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theme/themeOverride33.xml" ContentType="application/vnd.openxmlformats-officedocument.themeOverride+xml"/>
  <Override PartName="/word/charts/chart38.xml" ContentType="application/vnd.openxmlformats-officedocument.drawingml.chart+xml"/>
  <Override PartName="/word/theme/themeOverride34.xml" ContentType="application/vnd.openxmlformats-officedocument.themeOverride+xml"/>
  <Override PartName="/word/charts/chart39.xml" ContentType="application/vnd.openxmlformats-officedocument.drawingml.chart+xml"/>
  <Override PartName="/word/theme/themeOverride35.xml" ContentType="application/vnd.openxmlformats-officedocument.themeOverride+xml"/>
  <Override PartName="/word/charts/chart40.xml" ContentType="application/vnd.openxmlformats-officedocument.drawingml.chart+xml"/>
  <Override PartName="/word/theme/themeOverride36.xml" ContentType="application/vnd.openxmlformats-officedocument.themeOverride+xml"/>
  <Override PartName="/word/charts/chart41.xml" ContentType="application/vnd.openxmlformats-officedocument.drawingml.chart+xml"/>
  <Override PartName="/word/theme/themeOverride37.xml" ContentType="application/vnd.openxmlformats-officedocument.themeOverride+xml"/>
  <Override PartName="/word/charts/chart42.xml" ContentType="application/vnd.openxmlformats-officedocument.drawingml.chart+xml"/>
  <Override PartName="/word/theme/themeOverride38.xml" ContentType="application/vnd.openxmlformats-officedocument.themeOverride+xml"/>
  <Override PartName="/word/charts/chart43.xml" ContentType="application/vnd.openxmlformats-officedocument.drawingml.chart+xml"/>
  <Override PartName="/word/theme/themeOverride39.xml" ContentType="application/vnd.openxmlformats-officedocument.themeOverride+xml"/>
  <Override PartName="/word/charts/chart44.xml" ContentType="application/vnd.openxmlformats-officedocument.drawingml.chart+xml"/>
  <Override PartName="/word/theme/themeOverride40.xml" ContentType="application/vnd.openxmlformats-officedocument.themeOverride+xml"/>
  <Override PartName="/word/charts/chart45.xml" ContentType="application/vnd.openxmlformats-officedocument.drawingml.chart+xml"/>
  <Override PartName="/word/theme/themeOverride41.xml" ContentType="application/vnd.openxmlformats-officedocument.themeOverride+xml"/>
  <Override PartName="/word/charts/chart46.xml" ContentType="application/vnd.openxmlformats-officedocument.drawingml.chart+xml"/>
  <Override PartName="/word/theme/themeOverride42.xml" ContentType="application/vnd.openxmlformats-officedocument.themeOverride+xml"/>
  <Override PartName="/word/charts/chart47.xml" ContentType="application/vnd.openxmlformats-officedocument.drawingml.chart+xml"/>
  <Override PartName="/word/theme/themeOverride43.xml" ContentType="application/vnd.openxmlformats-officedocument.themeOverride+xml"/>
  <Override PartName="/word/charts/chart48.xml" ContentType="application/vnd.openxmlformats-officedocument.drawingml.chart+xml"/>
  <Override PartName="/word/theme/themeOverride44.xml" ContentType="application/vnd.openxmlformats-officedocument.themeOverride+xml"/>
  <Override PartName="/word/charts/chart49.xml" ContentType="application/vnd.openxmlformats-officedocument.drawingml.chart+xml"/>
  <Override PartName="/word/theme/themeOverride45.xml" ContentType="application/vnd.openxmlformats-officedocument.themeOverride+xml"/>
  <Override PartName="/word/charts/chart50.xml" ContentType="application/vnd.openxmlformats-officedocument.drawingml.chart+xml"/>
  <Override PartName="/word/theme/themeOverride46.xml" ContentType="application/vnd.openxmlformats-officedocument.themeOverride+xml"/>
  <Override PartName="/word/charts/chart51.xml" ContentType="application/vnd.openxmlformats-officedocument.drawingml.chart+xml"/>
  <Override PartName="/word/theme/themeOverride47.xml" ContentType="application/vnd.openxmlformats-officedocument.themeOverride+xml"/>
  <Override PartName="/word/charts/chart52.xml" ContentType="application/vnd.openxmlformats-officedocument.drawingml.chart+xml"/>
  <Override PartName="/word/theme/themeOverride4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Министерство социально-демографической и семейной политики</w:t>
      </w:r>
    </w:p>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Самарской области</w:t>
      </w:r>
    </w:p>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Федеральное государственное автономное образовательное учреждение высшего образования "Самарский государственный аэрокосмический ун</w:t>
      </w:r>
      <w:r w:rsidRPr="00DE2C1A">
        <w:rPr>
          <w:sz w:val="28"/>
          <w:szCs w:val="28"/>
        </w:rPr>
        <w:t>и</w:t>
      </w:r>
      <w:r w:rsidRPr="00DE2C1A">
        <w:rPr>
          <w:sz w:val="28"/>
          <w:szCs w:val="28"/>
        </w:rPr>
        <w:t>верситет имени академика С.П. Королева (национальный исследовательский университет)"</w:t>
      </w:r>
    </w:p>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Социологический факультет</w:t>
      </w:r>
    </w:p>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Кафедра социологии социальной сферы и демографии</w:t>
      </w:r>
    </w:p>
    <w:p w:rsidR="00C12626" w:rsidRPr="00DE2C1A" w:rsidRDefault="00C12626" w:rsidP="002E19A8">
      <w:pPr>
        <w:autoSpaceDE w:val="0"/>
        <w:autoSpaceDN w:val="0"/>
        <w:adjustRightInd w:val="0"/>
        <w:spacing w:after="200" w:line="360" w:lineRule="auto"/>
        <w:contextualSpacing/>
        <w:jc w:val="center"/>
        <w:rPr>
          <w:sz w:val="28"/>
          <w:szCs w:val="28"/>
        </w:rPr>
      </w:pPr>
    </w:p>
    <w:p w:rsidR="00C12626" w:rsidRPr="00DE2C1A" w:rsidRDefault="00C12626" w:rsidP="002E19A8">
      <w:pPr>
        <w:autoSpaceDE w:val="0"/>
        <w:autoSpaceDN w:val="0"/>
        <w:adjustRightInd w:val="0"/>
        <w:spacing w:after="200" w:line="360" w:lineRule="auto"/>
        <w:contextualSpacing/>
        <w:jc w:val="center"/>
        <w:rPr>
          <w:sz w:val="28"/>
          <w:szCs w:val="28"/>
        </w:rPr>
      </w:pPr>
    </w:p>
    <w:p w:rsidR="00C12626" w:rsidRPr="00DE2C1A" w:rsidRDefault="00C12626" w:rsidP="002E19A8">
      <w:pPr>
        <w:tabs>
          <w:tab w:val="left" w:pos="318"/>
        </w:tabs>
        <w:autoSpaceDE w:val="0"/>
        <w:autoSpaceDN w:val="0"/>
        <w:adjustRightInd w:val="0"/>
        <w:spacing w:line="360" w:lineRule="auto"/>
        <w:ind w:left="720"/>
        <w:contextualSpacing/>
        <w:jc w:val="center"/>
        <w:rPr>
          <w:b/>
          <w:bCs/>
          <w:sz w:val="28"/>
          <w:szCs w:val="28"/>
        </w:rPr>
      </w:pPr>
      <w:r>
        <w:rPr>
          <w:b/>
          <w:bCs/>
          <w:sz w:val="28"/>
          <w:szCs w:val="28"/>
        </w:rPr>
        <w:t xml:space="preserve">Качество работы центров социального обслуживания населения </w:t>
      </w:r>
      <w:r w:rsidRPr="00DE2C1A">
        <w:rPr>
          <w:b/>
          <w:bCs/>
          <w:sz w:val="28"/>
          <w:szCs w:val="28"/>
        </w:rPr>
        <w:t>Самарской области</w:t>
      </w:r>
      <w:r>
        <w:rPr>
          <w:b/>
          <w:bCs/>
          <w:sz w:val="28"/>
          <w:szCs w:val="28"/>
        </w:rPr>
        <w:t xml:space="preserve"> в представлении получателей их услуг</w:t>
      </w:r>
    </w:p>
    <w:p w:rsidR="00C12626" w:rsidRPr="00DE2C1A"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r w:rsidRPr="00DE2C1A">
        <w:rPr>
          <w:sz w:val="28"/>
          <w:szCs w:val="28"/>
        </w:rPr>
        <w:t xml:space="preserve"> (Отчет по итогам социологического исследования)</w:t>
      </w:r>
    </w:p>
    <w:p w:rsidR="00C12626" w:rsidRPr="00DE2C1A" w:rsidRDefault="00C12626" w:rsidP="002E19A8">
      <w:pPr>
        <w:autoSpaceDE w:val="0"/>
        <w:autoSpaceDN w:val="0"/>
        <w:adjustRightInd w:val="0"/>
        <w:spacing w:after="200" w:line="360" w:lineRule="auto"/>
        <w:contextualSpacing/>
        <w:jc w:val="center"/>
        <w:rPr>
          <w:sz w:val="28"/>
          <w:szCs w:val="28"/>
        </w:rPr>
      </w:pPr>
    </w:p>
    <w:p w:rsidR="00C12626" w:rsidRPr="00DE2C1A" w:rsidRDefault="00C12626" w:rsidP="002E19A8">
      <w:pPr>
        <w:autoSpaceDE w:val="0"/>
        <w:autoSpaceDN w:val="0"/>
        <w:adjustRightInd w:val="0"/>
        <w:spacing w:after="200" w:line="360" w:lineRule="auto"/>
        <w:contextualSpacing/>
        <w:jc w:val="center"/>
        <w:rPr>
          <w:sz w:val="28"/>
          <w:szCs w:val="28"/>
        </w:rPr>
      </w:pPr>
    </w:p>
    <w:p w:rsidR="00C12626" w:rsidRPr="00DE2C1A" w:rsidRDefault="00C12626" w:rsidP="002E19A8">
      <w:pPr>
        <w:autoSpaceDE w:val="0"/>
        <w:autoSpaceDN w:val="0"/>
        <w:adjustRightInd w:val="0"/>
        <w:spacing w:after="200" w:line="360" w:lineRule="auto"/>
        <w:contextualSpacing/>
        <w:jc w:val="both"/>
        <w:rPr>
          <w:b/>
          <w:bCs/>
          <w:sz w:val="28"/>
          <w:szCs w:val="28"/>
        </w:rPr>
      </w:pPr>
      <w:r w:rsidRPr="00DE2C1A">
        <w:rPr>
          <w:b/>
          <w:bCs/>
          <w:sz w:val="28"/>
          <w:szCs w:val="28"/>
        </w:rPr>
        <w:t>Научный руководитель</w:t>
      </w:r>
    </w:p>
    <w:p w:rsidR="00C12626" w:rsidRDefault="00C12626" w:rsidP="002E19A8">
      <w:pPr>
        <w:autoSpaceDE w:val="0"/>
        <w:autoSpaceDN w:val="0"/>
        <w:adjustRightInd w:val="0"/>
        <w:spacing w:after="200" w:line="360" w:lineRule="auto"/>
        <w:contextualSpacing/>
        <w:jc w:val="both"/>
        <w:rPr>
          <w:sz w:val="28"/>
          <w:szCs w:val="28"/>
        </w:rPr>
      </w:pPr>
      <w:r w:rsidRPr="00DE2C1A">
        <w:rPr>
          <w:sz w:val="28"/>
          <w:szCs w:val="28"/>
        </w:rPr>
        <w:t>д. соц. н., профессор                                                Н.П.Щукина</w:t>
      </w:r>
    </w:p>
    <w:p w:rsidR="00C12626" w:rsidRPr="00DE2C1A" w:rsidRDefault="00C12626" w:rsidP="002E19A8">
      <w:pPr>
        <w:autoSpaceDE w:val="0"/>
        <w:autoSpaceDN w:val="0"/>
        <w:adjustRightInd w:val="0"/>
        <w:spacing w:after="200" w:line="360" w:lineRule="auto"/>
        <w:contextualSpacing/>
        <w:jc w:val="both"/>
        <w:rPr>
          <w:sz w:val="28"/>
          <w:szCs w:val="28"/>
        </w:rPr>
      </w:pPr>
    </w:p>
    <w:p w:rsidR="00C12626" w:rsidRPr="00DE2C1A" w:rsidRDefault="00C12626" w:rsidP="002E19A8">
      <w:pPr>
        <w:autoSpaceDE w:val="0"/>
        <w:autoSpaceDN w:val="0"/>
        <w:adjustRightInd w:val="0"/>
        <w:spacing w:after="200" w:line="360" w:lineRule="auto"/>
        <w:contextualSpacing/>
        <w:jc w:val="both"/>
        <w:rPr>
          <w:b/>
          <w:bCs/>
          <w:sz w:val="28"/>
          <w:szCs w:val="28"/>
        </w:rPr>
      </w:pPr>
      <w:r w:rsidRPr="00DE2C1A">
        <w:rPr>
          <w:b/>
          <w:bCs/>
          <w:sz w:val="28"/>
          <w:szCs w:val="28"/>
        </w:rPr>
        <w:t>Ответственный исполнитель</w:t>
      </w:r>
    </w:p>
    <w:p w:rsidR="00C12626" w:rsidRPr="00DE2C1A" w:rsidRDefault="00C12626" w:rsidP="002E19A8">
      <w:pPr>
        <w:autoSpaceDE w:val="0"/>
        <w:autoSpaceDN w:val="0"/>
        <w:adjustRightInd w:val="0"/>
        <w:spacing w:after="200" w:line="360" w:lineRule="auto"/>
        <w:contextualSpacing/>
        <w:jc w:val="both"/>
        <w:rPr>
          <w:sz w:val="28"/>
          <w:szCs w:val="28"/>
        </w:rPr>
      </w:pPr>
      <w:r w:rsidRPr="00DE2C1A">
        <w:rPr>
          <w:sz w:val="28"/>
          <w:szCs w:val="28"/>
        </w:rPr>
        <w:t>к.пс.н., доцент                                                           И.А.Логинова</w:t>
      </w:r>
    </w:p>
    <w:p w:rsidR="00C12626"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p>
    <w:p w:rsidR="00C12626" w:rsidRDefault="00C12626" w:rsidP="002E19A8">
      <w:pPr>
        <w:autoSpaceDE w:val="0"/>
        <w:autoSpaceDN w:val="0"/>
        <w:adjustRightInd w:val="0"/>
        <w:spacing w:after="200" w:line="360" w:lineRule="auto"/>
        <w:contextualSpacing/>
        <w:jc w:val="center"/>
        <w:rPr>
          <w:sz w:val="28"/>
          <w:szCs w:val="28"/>
        </w:rPr>
      </w:pPr>
    </w:p>
    <w:p w:rsidR="00C12626" w:rsidRPr="00DE2C1A" w:rsidRDefault="00C12626" w:rsidP="002E19A8">
      <w:pPr>
        <w:autoSpaceDE w:val="0"/>
        <w:autoSpaceDN w:val="0"/>
        <w:adjustRightInd w:val="0"/>
        <w:spacing w:after="200" w:line="360" w:lineRule="auto"/>
        <w:contextualSpacing/>
        <w:jc w:val="center"/>
        <w:rPr>
          <w:sz w:val="28"/>
          <w:szCs w:val="28"/>
        </w:rPr>
      </w:pPr>
      <w:r w:rsidRPr="00DE2C1A">
        <w:rPr>
          <w:sz w:val="28"/>
          <w:szCs w:val="28"/>
        </w:rPr>
        <w:t xml:space="preserve"> Самара. 201</w:t>
      </w:r>
      <w:r>
        <w:rPr>
          <w:sz w:val="28"/>
          <w:szCs w:val="28"/>
        </w:rPr>
        <w:t>6</w:t>
      </w:r>
    </w:p>
    <w:p w:rsidR="00C12626" w:rsidRPr="00DF339F" w:rsidRDefault="00C12626" w:rsidP="002E19A8">
      <w:pPr>
        <w:autoSpaceDE w:val="0"/>
        <w:autoSpaceDN w:val="0"/>
        <w:adjustRightInd w:val="0"/>
        <w:spacing w:after="200" w:line="360" w:lineRule="auto"/>
        <w:contextualSpacing/>
        <w:rPr>
          <w:sz w:val="28"/>
          <w:szCs w:val="28"/>
        </w:rPr>
      </w:pPr>
    </w:p>
    <w:p w:rsidR="002E4E68" w:rsidRPr="003C7498" w:rsidRDefault="002E4E68" w:rsidP="002E4E68">
      <w:pPr>
        <w:spacing w:line="360" w:lineRule="auto"/>
        <w:jc w:val="both"/>
        <w:rPr>
          <w:rFonts w:cs="Times New Roman CYR"/>
          <w:b/>
          <w:bCs/>
          <w:color w:val="000000"/>
          <w:kern w:val="2"/>
          <w:sz w:val="28"/>
          <w:szCs w:val="28"/>
        </w:rPr>
      </w:pPr>
      <w:r>
        <w:rPr>
          <w:b/>
          <w:bCs/>
          <w:color w:val="000000"/>
          <w:sz w:val="28"/>
          <w:szCs w:val="28"/>
        </w:rPr>
        <w:t xml:space="preserve">                            </w:t>
      </w:r>
      <w:r w:rsidRPr="00B32599">
        <w:rPr>
          <w:rFonts w:cs="Times New Roman CYR"/>
          <w:b/>
          <w:bCs/>
          <w:color w:val="000000"/>
          <w:kern w:val="2"/>
          <w:sz w:val="28"/>
          <w:szCs w:val="28"/>
          <w:lang w:val="en-US"/>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6385"/>
        <w:gridCol w:w="1420"/>
      </w:tblGrid>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p>
        </w:tc>
        <w:tc>
          <w:tcPr>
            <w:tcW w:w="6658" w:type="dxa"/>
          </w:tcPr>
          <w:p w:rsidR="002E4E68"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Введение</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5</w:t>
            </w:r>
          </w:p>
        </w:tc>
      </w:tr>
      <w:tr w:rsidR="002E4E68" w:rsidTr="007C482F">
        <w:tc>
          <w:tcPr>
            <w:tcW w:w="1420" w:type="dxa"/>
          </w:tcPr>
          <w:p w:rsidR="002E4E68" w:rsidRPr="00FD6192" w:rsidRDefault="002E4E68" w:rsidP="007C482F">
            <w:pPr>
              <w:spacing w:line="360" w:lineRule="auto"/>
              <w:jc w:val="both"/>
              <w:rPr>
                <w:rFonts w:cs="Times New Roman CYR"/>
                <w:b/>
                <w:bCs/>
                <w:color w:val="000000"/>
                <w:kern w:val="2"/>
                <w:sz w:val="28"/>
                <w:szCs w:val="28"/>
                <w:lang w:val="en-US"/>
              </w:rPr>
            </w:pPr>
            <w:r w:rsidRPr="00FD6192">
              <w:rPr>
                <w:rFonts w:cs="Times New Roman CYR"/>
                <w:b/>
                <w:bCs/>
                <w:color w:val="000000"/>
                <w:kern w:val="2"/>
                <w:sz w:val="28"/>
                <w:szCs w:val="28"/>
              </w:rPr>
              <w:t xml:space="preserve">Глава </w:t>
            </w:r>
            <w:r w:rsidRPr="00FD6192">
              <w:rPr>
                <w:rFonts w:cs="Times New Roman CYR"/>
                <w:b/>
                <w:bCs/>
                <w:color w:val="000000"/>
                <w:kern w:val="2"/>
                <w:sz w:val="28"/>
                <w:szCs w:val="28"/>
                <w:lang w:val="en-US"/>
              </w:rPr>
              <w:t>I</w:t>
            </w:r>
          </w:p>
        </w:tc>
        <w:tc>
          <w:tcPr>
            <w:tcW w:w="6658" w:type="dxa"/>
          </w:tcPr>
          <w:p w:rsidR="002E4E68" w:rsidRPr="002D2AD5" w:rsidRDefault="002E4E68" w:rsidP="007C482F">
            <w:pPr>
              <w:tabs>
                <w:tab w:val="left" w:pos="318"/>
              </w:tabs>
              <w:autoSpaceDE w:val="0"/>
              <w:autoSpaceDN w:val="0"/>
              <w:adjustRightInd w:val="0"/>
              <w:spacing w:line="360" w:lineRule="auto"/>
              <w:jc w:val="both"/>
              <w:rPr>
                <w:b/>
                <w:bCs/>
                <w:sz w:val="28"/>
                <w:szCs w:val="28"/>
              </w:rPr>
            </w:pPr>
            <w:r>
              <w:rPr>
                <w:b/>
                <w:bCs/>
                <w:sz w:val="28"/>
                <w:szCs w:val="28"/>
              </w:rPr>
              <w:t>Качество работы центров социального обсл</w:t>
            </w:r>
            <w:r>
              <w:rPr>
                <w:b/>
                <w:bCs/>
                <w:sz w:val="28"/>
                <w:szCs w:val="28"/>
              </w:rPr>
              <w:t>у</w:t>
            </w:r>
            <w:r>
              <w:rPr>
                <w:b/>
                <w:bCs/>
                <w:sz w:val="28"/>
                <w:szCs w:val="28"/>
              </w:rPr>
              <w:t xml:space="preserve">живания населения </w:t>
            </w:r>
            <w:r w:rsidRPr="00DE2C1A">
              <w:rPr>
                <w:b/>
                <w:bCs/>
                <w:sz w:val="28"/>
                <w:szCs w:val="28"/>
              </w:rPr>
              <w:t>Самарской области</w:t>
            </w:r>
            <w:r>
              <w:rPr>
                <w:b/>
                <w:bCs/>
                <w:sz w:val="28"/>
                <w:szCs w:val="28"/>
              </w:rPr>
              <w:t xml:space="preserve"> в пре</w:t>
            </w:r>
            <w:r>
              <w:rPr>
                <w:b/>
                <w:bCs/>
                <w:sz w:val="28"/>
                <w:szCs w:val="28"/>
              </w:rPr>
              <w:t>д</w:t>
            </w:r>
            <w:r>
              <w:rPr>
                <w:b/>
                <w:bCs/>
                <w:sz w:val="28"/>
                <w:szCs w:val="28"/>
              </w:rPr>
              <w:t>ставлении клиентов</w:t>
            </w:r>
            <w:r w:rsidRPr="00B714E9">
              <w:rPr>
                <w:color w:val="000000"/>
                <w:kern w:val="24"/>
                <w:sz w:val="64"/>
                <w:szCs w:val="64"/>
              </w:rPr>
              <w:t xml:space="preserve"> </w:t>
            </w:r>
            <w:r w:rsidRPr="00B714E9">
              <w:rPr>
                <w:b/>
                <w:bCs/>
                <w:sz w:val="28"/>
                <w:szCs w:val="28"/>
              </w:rPr>
              <w:t>отделений срочной и с</w:t>
            </w:r>
            <w:r w:rsidRPr="00B714E9">
              <w:rPr>
                <w:b/>
                <w:bCs/>
                <w:sz w:val="28"/>
                <w:szCs w:val="28"/>
              </w:rPr>
              <w:t>о</w:t>
            </w:r>
            <w:r w:rsidRPr="00B714E9">
              <w:rPr>
                <w:b/>
                <w:bCs/>
                <w:sz w:val="28"/>
                <w:szCs w:val="28"/>
              </w:rPr>
              <w:t>циаль</w:t>
            </w:r>
            <w:r>
              <w:rPr>
                <w:b/>
                <w:bCs/>
                <w:sz w:val="28"/>
                <w:szCs w:val="28"/>
              </w:rPr>
              <w:t xml:space="preserve">но-реабилитационной помощи ЦСО </w:t>
            </w:r>
          </w:p>
        </w:tc>
        <w:tc>
          <w:tcPr>
            <w:tcW w:w="1493" w:type="dxa"/>
          </w:tcPr>
          <w:p w:rsidR="002E4E68" w:rsidRPr="008B0667"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7</w:t>
            </w:r>
          </w:p>
        </w:tc>
      </w:tr>
      <w:tr w:rsidR="002E4E68" w:rsidTr="007C482F">
        <w:tc>
          <w:tcPr>
            <w:tcW w:w="1420" w:type="dxa"/>
          </w:tcPr>
          <w:p w:rsidR="002E4E68" w:rsidRPr="00FD6192" w:rsidRDefault="002E4E68" w:rsidP="007C482F">
            <w:pPr>
              <w:spacing w:line="360" w:lineRule="auto"/>
              <w:jc w:val="both"/>
              <w:rPr>
                <w:rFonts w:cs="Times New Roman CYR"/>
                <w:bCs/>
                <w:color w:val="000000"/>
                <w:kern w:val="2"/>
                <w:sz w:val="28"/>
                <w:szCs w:val="28"/>
              </w:rPr>
            </w:pPr>
            <w:r w:rsidRPr="00FD6192">
              <w:rPr>
                <w:rFonts w:cs="Times New Roman CYR"/>
                <w:bCs/>
                <w:color w:val="000000"/>
                <w:kern w:val="2"/>
                <w:sz w:val="28"/>
                <w:szCs w:val="28"/>
              </w:rPr>
              <w:t>1.1</w:t>
            </w:r>
          </w:p>
        </w:tc>
        <w:tc>
          <w:tcPr>
            <w:tcW w:w="6658" w:type="dxa"/>
          </w:tcPr>
          <w:p w:rsidR="002E4E68" w:rsidRDefault="002E4E68" w:rsidP="007C482F">
            <w:pPr>
              <w:suppressAutoHyphens/>
              <w:spacing w:line="400" w:lineRule="atLeast"/>
              <w:jc w:val="both"/>
              <w:rPr>
                <w:rFonts w:cs="Times New Roman CYR"/>
                <w:b/>
                <w:bCs/>
                <w:color w:val="000000"/>
                <w:kern w:val="2"/>
                <w:sz w:val="28"/>
                <w:szCs w:val="28"/>
              </w:rPr>
            </w:pPr>
            <w:r>
              <w:rPr>
                <w:rFonts w:cs="Times New Roman CYR"/>
                <w:b/>
                <w:bCs/>
                <w:color w:val="000000"/>
                <w:kern w:val="2"/>
                <w:sz w:val="28"/>
                <w:szCs w:val="28"/>
              </w:rPr>
              <w:t>Общая характеристика выборочной совокупности</w:t>
            </w:r>
          </w:p>
          <w:p w:rsidR="002E4E68" w:rsidRPr="00FD6192" w:rsidRDefault="002E4E68" w:rsidP="007C482F">
            <w:pPr>
              <w:spacing w:line="360" w:lineRule="auto"/>
              <w:jc w:val="both"/>
              <w:rPr>
                <w:rFonts w:cs="Times New Roman CYR"/>
                <w:b/>
                <w:bCs/>
                <w:color w:val="000000"/>
                <w:kern w:val="1"/>
                <w:sz w:val="28"/>
                <w:szCs w:val="28"/>
              </w:rPr>
            </w:pPr>
          </w:p>
        </w:tc>
        <w:tc>
          <w:tcPr>
            <w:tcW w:w="1493" w:type="dxa"/>
          </w:tcPr>
          <w:p w:rsidR="002E4E68" w:rsidRPr="003703AB"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7</w:t>
            </w:r>
          </w:p>
        </w:tc>
      </w:tr>
      <w:tr w:rsidR="002E4E68" w:rsidTr="007C482F">
        <w:tc>
          <w:tcPr>
            <w:tcW w:w="1420" w:type="dxa"/>
          </w:tcPr>
          <w:p w:rsidR="002E4E68" w:rsidRPr="00FD6192" w:rsidRDefault="002E4E68" w:rsidP="007C482F">
            <w:pPr>
              <w:spacing w:line="360" w:lineRule="auto"/>
              <w:jc w:val="both"/>
              <w:rPr>
                <w:rFonts w:cs="Times New Roman CYR"/>
                <w:bCs/>
                <w:color w:val="000000"/>
                <w:kern w:val="2"/>
                <w:sz w:val="28"/>
                <w:szCs w:val="28"/>
              </w:rPr>
            </w:pPr>
            <w:r w:rsidRPr="00FD6192">
              <w:rPr>
                <w:rFonts w:cs="Times New Roman CYR"/>
                <w:bCs/>
                <w:color w:val="000000"/>
                <w:kern w:val="2"/>
                <w:sz w:val="28"/>
                <w:szCs w:val="28"/>
              </w:rPr>
              <w:t>1.2</w:t>
            </w:r>
          </w:p>
        </w:tc>
        <w:tc>
          <w:tcPr>
            <w:tcW w:w="6658" w:type="dxa"/>
          </w:tcPr>
          <w:p w:rsidR="002E4E68" w:rsidRPr="00FD6192" w:rsidRDefault="002E4E68" w:rsidP="007C482F">
            <w:pPr>
              <w:spacing w:line="400" w:lineRule="atLeast"/>
              <w:jc w:val="both"/>
              <w:rPr>
                <w:sz w:val="28"/>
                <w:szCs w:val="28"/>
              </w:rPr>
            </w:pPr>
            <w:r w:rsidRPr="002D2AD5">
              <w:rPr>
                <w:b/>
                <w:sz w:val="28"/>
                <w:szCs w:val="28"/>
              </w:rPr>
              <w:t>Открытость и доступность информации о Це</w:t>
            </w:r>
            <w:r w:rsidRPr="002D2AD5">
              <w:rPr>
                <w:b/>
                <w:sz w:val="28"/>
                <w:szCs w:val="28"/>
              </w:rPr>
              <w:t>н</w:t>
            </w:r>
            <w:r w:rsidRPr="002D2AD5">
              <w:rPr>
                <w:b/>
                <w:sz w:val="28"/>
                <w:szCs w:val="28"/>
              </w:rPr>
              <w:t>трах социального обслуживания (ЦСО) в пре</w:t>
            </w:r>
            <w:r w:rsidRPr="002D2AD5">
              <w:rPr>
                <w:b/>
                <w:sz w:val="28"/>
                <w:szCs w:val="28"/>
              </w:rPr>
              <w:t>д</w:t>
            </w:r>
            <w:r w:rsidRPr="002D2AD5">
              <w:rPr>
                <w:b/>
                <w:sz w:val="28"/>
                <w:szCs w:val="28"/>
              </w:rPr>
              <w:t xml:space="preserve">ставлении </w:t>
            </w:r>
            <w:r w:rsidRPr="002D2AD5">
              <w:rPr>
                <w:b/>
                <w:bCs/>
                <w:sz w:val="28"/>
                <w:szCs w:val="28"/>
              </w:rPr>
              <w:t>клиентов</w:t>
            </w:r>
            <w:r w:rsidRPr="002D2AD5">
              <w:rPr>
                <w:color w:val="000000"/>
                <w:kern w:val="24"/>
                <w:sz w:val="64"/>
                <w:szCs w:val="64"/>
              </w:rPr>
              <w:t xml:space="preserve"> </w:t>
            </w:r>
            <w:r w:rsidRPr="002D2AD5">
              <w:rPr>
                <w:b/>
                <w:bCs/>
                <w:sz w:val="28"/>
                <w:szCs w:val="28"/>
              </w:rPr>
              <w:t>отделений срочной и с</w:t>
            </w:r>
            <w:r w:rsidRPr="002D2AD5">
              <w:rPr>
                <w:b/>
                <w:bCs/>
                <w:sz w:val="28"/>
                <w:szCs w:val="28"/>
              </w:rPr>
              <w:t>о</w:t>
            </w:r>
            <w:r w:rsidRPr="002D2AD5">
              <w:rPr>
                <w:b/>
                <w:bCs/>
                <w:sz w:val="28"/>
                <w:szCs w:val="28"/>
              </w:rPr>
              <w:t>циально-реабилитационной помощи ЦСО</w:t>
            </w:r>
          </w:p>
        </w:tc>
        <w:tc>
          <w:tcPr>
            <w:tcW w:w="1493" w:type="dxa"/>
          </w:tcPr>
          <w:p w:rsidR="002E4E68" w:rsidRPr="00FD6192"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13</w:t>
            </w:r>
          </w:p>
        </w:tc>
      </w:tr>
      <w:tr w:rsidR="002E4E68" w:rsidTr="007C482F">
        <w:tc>
          <w:tcPr>
            <w:tcW w:w="1420" w:type="dxa"/>
          </w:tcPr>
          <w:p w:rsidR="002E4E68" w:rsidRPr="00FD6192" w:rsidRDefault="002E4E68" w:rsidP="007C482F">
            <w:pPr>
              <w:spacing w:line="360" w:lineRule="auto"/>
              <w:jc w:val="both"/>
              <w:rPr>
                <w:rFonts w:cs="Times New Roman CYR"/>
                <w:bCs/>
                <w:kern w:val="2"/>
                <w:sz w:val="28"/>
                <w:szCs w:val="28"/>
              </w:rPr>
            </w:pPr>
            <w:r w:rsidRPr="00FD6192">
              <w:rPr>
                <w:rFonts w:cs="Times New Roman CYR"/>
                <w:bCs/>
                <w:kern w:val="2"/>
                <w:sz w:val="28"/>
                <w:szCs w:val="28"/>
              </w:rPr>
              <w:t>1.3</w:t>
            </w:r>
          </w:p>
        </w:tc>
        <w:tc>
          <w:tcPr>
            <w:tcW w:w="6658" w:type="dxa"/>
          </w:tcPr>
          <w:p w:rsidR="002E4E68" w:rsidRPr="006E3B4E" w:rsidRDefault="002E4E68" w:rsidP="007C482F">
            <w:pPr>
              <w:spacing w:line="400" w:lineRule="atLeast"/>
              <w:jc w:val="both"/>
              <w:rPr>
                <w:rFonts w:cs="Times New Roman CYR"/>
                <w:b/>
                <w:bCs/>
                <w:color w:val="000000"/>
                <w:kern w:val="1"/>
                <w:sz w:val="28"/>
                <w:szCs w:val="28"/>
              </w:rPr>
            </w:pPr>
            <w:r w:rsidRPr="002D2AD5">
              <w:rPr>
                <w:b/>
                <w:color w:val="000000"/>
                <w:sz w:val="28"/>
                <w:szCs w:val="28"/>
              </w:rPr>
              <w:t>Комфортность условий предоставления соц</w:t>
            </w:r>
            <w:r w:rsidRPr="002D2AD5">
              <w:rPr>
                <w:b/>
                <w:color w:val="000000"/>
                <w:sz w:val="28"/>
                <w:szCs w:val="28"/>
              </w:rPr>
              <w:t>и</w:t>
            </w:r>
            <w:r w:rsidRPr="002D2AD5">
              <w:rPr>
                <w:b/>
                <w:color w:val="000000"/>
                <w:sz w:val="28"/>
                <w:szCs w:val="28"/>
              </w:rPr>
              <w:t>альных услуг и доступность их получения</w:t>
            </w:r>
            <w:r w:rsidRPr="002D2AD5">
              <w:rPr>
                <w:b/>
                <w:sz w:val="28"/>
                <w:szCs w:val="28"/>
              </w:rPr>
              <w:t xml:space="preserve"> в представлении </w:t>
            </w:r>
            <w:r w:rsidRPr="002D2AD5">
              <w:rPr>
                <w:b/>
                <w:bCs/>
                <w:sz w:val="28"/>
                <w:szCs w:val="28"/>
              </w:rPr>
              <w:t>клиентов</w:t>
            </w:r>
            <w:r w:rsidRPr="002D2AD5">
              <w:rPr>
                <w:color w:val="000000"/>
                <w:kern w:val="24"/>
                <w:sz w:val="64"/>
                <w:szCs w:val="64"/>
              </w:rPr>
              <w:t xml:space="preserve"> </w:t>
            </w:r>
            <w:r w:rsidRPr="002D2AD5">
              <w:rPr>
                <w:b/>
                <w:bCs/>
                <w:sz w:val="28"/>
                <w:szCs w:val="28"/>
              </w:rPr>
              <w:t>отделений срочной и социально-реабилитационной помощи ЦСО</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20</w:t>
            </w:r>
          </w:p>
        </w:tc>
      </w:tr>
      <w:tr w:rsidR="002E4E68" w:rsidTr="007C482F">
        <w:tc>
          <w:tcPr>
            <w:tcW w:w="1420" w:type="dxa"/>
          </w:tcPr>
          <w:p w:rsidR="002E4E68" w:rsidRPr="00FD6192" w:rsidRDefault="002E4E68" w:rsidP="007C482F">
            <w:pPr>
              <w:spacing w:line="360" w:lineRule="auto"/>
              <w:jc w:val="both"/>
              <w:rPr>
                <w:rFonts w:cs="Times New Roman CYR"/>
                <w:bCs/>
                <w:color w:val="000000"/>
                <w:kern w:val="2"/>
                <w:sz w:val="28"/>
                <w:szCs w:val="28"/>
              </w:rPr>
            </w:pPr>
            <w:r w:rsidRPr="00FD6192">
              <w:rPr>
                <w:rFonts w:cs="Times New Roman CYR"/>
                <w:bCs/>
                <w:color w:val="000000"/>
                <w:kern w:val="2"/>
                <w:sz w:val="28"/>
                <w:szCs w:val="28"/>
              </w:rPr>
              <w:t>1.4</w:t>
            </w:r>
          </w:p>
        </w:tc>
        <w:tc>
          <w:tcPr>
            <w:tcW w:w="6658" w:type="dxa"/>
          </w:tcPr>
          <w:p w:rsidR="002E4E68" w:rsidRPr="00FD6192" w:rsidRDefault="002E4E68" w:rsidP="007C482F">
            <w:pPr>
              <w:spacing w:after="200" w:line="360" w:lineRule="auto"/>
              <w:jc w:val="both"/>
              <w:rPr>
                <w:sz w:val="28"/>
                <w:szCs w:val="28"/>
              </w:rPr>
            </w:pPr>
            <w:r w:rsidRPr="002D2AD5">
              <w:rPr>
                <w:b/>
                <w:sz w:val="28"/>
                <w:szCs w:val="28"/>
              </w:rPr>
              <w:t xml:space="preserve">Время ожидания предоставления социальной услуги в представлении </w:t>
            </w:r>
            <w:r w:rsidRPr="002D2AD5">
              <w:rPr>
                <w:b/>
                <w:bCs/>
                <w:sz w:val="28"/>
                <w:szCs w:val="28"/>
              </w:rPr>
              <w:t>клиентов</w:t>
            </w:r>
            <w:r w:rsidRPr="002D2AD5">
              <w:rPr>
                <w:color w:val="000000"/>
                <w:kern w:val="24"/>
                <w:sz w:val="64"/>
                <w:szCs w:val="64"/>
              </w:rPr>
              <w:t xml:space="preserve"> </w:t>
            </w:r>
            <w:r w:rsidRPr="002D2AD5">
              <w:rPr>
                <w:b/>
                <w:bCs/>
                <w:sz w:val="28"/>
                <w:szCs w:val="28"/>
              </w:rPr>
              <w:t>отделений срочной и социально-реабилитационной пом</w:t>
            </w:r>
            <w:r w:rsidRPr="002D2AD5">
              <w:rPr>
                <w:b/>
                <w:bCs/>
                <w:sz w:val="28"/>
                <w:szCs w:val="28"/>
              </w:rPr>
              <w:t>о</w:t>
            </w:r>
            <w:r w:rsidRPr="002D2AD5">
              <w:rPr>
                <w:b/>
                <w:bCs/>
                <w:sz w:val="28"/>
                <w:szCs w:val="28"/>
              </w:rPr>
              <w:t>щи ЦСО</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27</w:t>
            </w:r>
          </w:p>
        </w:tc>
      </w:tr>
      <w:tr w:rsidR="002E4E68" w:rsidTr="007C482F">
        <w:tc>
          <w:tcPr>
            <w:tcW w:w="1420" w:type="dxa"/>
          </w:tcPr>
          <w:p w:rsidR="002E4E68" w:rsidRPr="00FD6192"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1.5</w:t>
            </w:r>
          </w:p>
        </w:tc>
        <w:tc>
          <w:tcPr>
            <w:tcW w:w="6658" w:type="dxa"/>
          </w:tcPr>
          <w:p w:rsidR="002E4E68" w:rsidRPr="002D2AD5" w:rsidRDefault="002E4E68" w:rsidP="007C482F">
            <w:pPr>
              <w:spacing w:after="200" w:line="360" w:lineRule="auto"/>
              <w:jc w:val="both"/>
              <w:rPr>
                <w:b/>
                <w:sz w:val="28"/>
                <w:szCs w:val="28"/>
              </w:rPr>
            </w:pPr>
            <w:r w:rsidRPr="002D2AD5">
              <w:rPr>
                <w:b/>
                <w:sz w:val="28"/>
                <w:szCs w:val="28"/>
              </w:rPr>
              <w:t>Доброжелательность, вежливость, компетен</w:t>
            </w:r>
            <w:r w:rsidRPr="002D2AD5">
              <w:rPr>
                <w:b/>
                <w:sz w:val="28"/>
                <w:szCs w:val="28"/>
              </w:rPr>
              <w:t>т</w:t>
            </w:r>
            <w:r w:rsidRPr="002D2AD5">
              <w:rPr>
                <w:b/>
                <w:sz w:val="28"/>
                <w:szCs w:val="28"/>
              </w:rPr>
              <w:t>ность работников организаций социального о</w:t>
            </w:r>
            <w:r w:rsidRPr="002D2AD5">
              <w:rPr>
                <w:b/>
                <w:sz w:val="28"/>
                <w:szCs w:val="28"/>
              </w:rPr>
              <w:t>б</w:t>
            </w:r>
            <w:r w:rsidRPr="002D2AD5">
              <w:rPr>
                <w:b/>
                <w:sz w:val="28"/>
                <w:szCs w:val="28"/>
              </w:rPr>
              <w:t xml:space="preserve">служивания в представлении </w:t>
            </w:r>
            <w:r w:rsidRPr="002D2AD5">
              <w:rPr>
                <w:b/>
                <w:bCs/>
                <w:sz w:val="28"/>
                <w:szCs w:val="28"/>
              </w:rPr>
              <w:t>клиентов</w:t>
            </w:r>
            <w:r w:rsidRPr="002D2AD5">
              <w:rPr>
                <w:color w:val="000000"/>
                <w:kern w:val="24"/>
                <w:sz w:val="64"/>
                <w:szCs w:val="64"/>
              </w:rPr>
              <w:t xml:space="preserve"> </w:t>
            </w:r>
            <w:r w:rsidRPr="002D2AD5">
              <w:rPr>
                <w:b/>
                <w:bCs/>
                <w:sz w:val="28"/>
                <w:szCs w:val="28"/>
              </w:rPr>
              <w:t>отдел</w:t>
            </w:r>
            <w:r w:rsidRPr="002D2AD5">
              <w:rPr>
                <w:b/>
                <w:bCs/>
                <w:sz w:val="28"/>
                <w:szCs w:val="28"/>
              </w:rPr>
              <w:t>е</w:t>
            </w:r>
            <w:r w:rsidRPr="002D2AD5">
              <w:rPr>
                <w:b/>
                <w:bCs/>
                <w:sz w:val="28"/>
                <w:szCs w:val="28"/>
              </w:rPr>
              <w:t>ний срочной и социально-реабилитационной помощи ЦСО</w:t>
            </w:r>
          </w:p>
          <w:p w:rsidR="002E4E68" w:rsidRPr="002D2AD5" w:rsidRDefault="002E4E68" w:rsidP="007C482F">
            <w:pPr>
              <w:spacing w:after="200"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32</w:t>
            </w:r>
          </w:p>
        </w:tc>
      </w:tr>
      <w:tr w:rsidR="002E4E68" w:rsidTr="007C482F">
        <w:tc>
          <w:tcPr>
            <w:tcW w:w="1420" w:type="dxa"/>
          </w:tcPr>
          <w:p w:rsidR="002E4E68" w:rsidRPr="00FD6192"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1.6</w:t>
            </w:r>
          </w:p>
        </w:tc>
        <w:tc>
          <w:tcPr>
            <w:tcW w:w="6658" w:type="dxa"/>
          </w:tcPr>
          <w:p w:rsidR="002E4E68" w:rsidRPr="002D2AD5" w:rsidRDefault="002E4E68" w:rsidP="007C482F">
            <w:pPr>
              <w:spacing w:after="200" w:line="360" w:lineRule="auto"/>
              <w:jc w:val="both"/>
              <w:rPr>
                <w:b/>
                <w:sz w:val="28"/>
                <w:szCs w:val="28"/>
              </w:rPr>
            </w:pPr>
            <w:r w:rsidRPr="002D2AD5">
              <w:rPr>
                <w:b/>
                <w:sz w:val="28"/>
                <w:szCs w:val="28"/>
              </w:rPr>
              <w:t xml:space="preserve">Общая удовлетворенность  качеством оказания услуг </w:t>
            </w:r>
            <w:r w:rsidRPr="002D2AD5">
              <w:rPr>
                <w:b/>
                <w:bCs/>
                <w:sz w:val="28"/>
                <w:szCs w:val="28"/>
              </w:rPr>
              <w:t>клиентов</w:t>
            </w:r>
            <w:r w:rsidRPr="002D2AD5">
              <w:rPr>
                <w:color w:val="000000"/>
                <w:kern w:val="24"/>
                <w:sz w:val="64"/>
                <w:szCs w:val="64"/>
              </w:rPr>
              <w:t xml:space="preserve"> </w:t>
            </w:r>
            <w:r w:rsidRPr="002D2AD5">
              <w:rPr>
                <w:b/>
                <w:bCs/>
                <w:sz w:val="28"/>
                <w:szCs w:val="28"/>
              </w:rPr>
              <w:t>отделений срочной и социал</w:t>
            </w:r>
            <w:r w:rsidRPr="002D2AD5">
              <w:rPr>
                <w:b/>
                <w:bCs/>
                <w:sz w:val="28"/>
                <w:szCs w:val="28"/>
              </w:rPr>
              <w:t>ь</w:t>
            </w:r>
            <w:r w:rsidRPr="002D2AD5">
              <w:rPr>
                <w:b/>
                <w:bCs/>
                <w:sz w:val="28"/>
                <w:szCs w:val="28"/>
              </w:rPr>
              <w:t>но-реабилитационной помощи ЦСО</w:t>
            </w:r>
          </w:p>
          <w:p w:rsidR="002E4E68" w:rsidRPr="002D2AD5" w:rsidRDefault="002E4E68" w:rsidP="007C482F">
            <w:pPr>
              <w:spacing w:after="200"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37</w:t>
            </w:r>
          </w:p>
        </w:tc>
      </w:tr>
      <w:tr w:rsidR="002E4E68" w:rsidTr="007C482F">
        <w:tc>
          <w:tcPr>
            <w:tcW w:w="1420" w:type="dxa"/>
          </w:tcPr>
          <w:p w:rsidR="002E4E68" w:rsidRDefault="002E4E68" w:rsidP="007C482F">
            <w:pPr>
              <w:spacing w:line="360" w:lineRule="auto"/>
              <w:jc w:val="both"/>
              <w:rPr>
                <w:rFonts w:cs="Times New Roman CYR"/>
                <w:b/>
                <w:bCs/>
                <w:color w:val="000000"/>
                <w:kern w:val="2"/>
                <w:sz w:val="28"/>
                <w:szCs w:val="28"/>
              </w:rPr>
            </w:pPr>
            <w:r>
              <w:rPr>
                <w:rFonts w:cs="Times New Roman CYR"/>
                <w:b/>
                <w:bCs/>
                <w:color w:val="000000"/>
                <w:kern w:val="2"/>
                <w:sz w:val="28"/>
                <w:szCs w:val="28"/>
              </w:rPr>
              <w:t xml:space="preserve">Глава </w:t>
            </w:r>
            <w:r>
              <w:rPr>
                <w:rFonts w:cs="Times New Roman CYR"/>
                <w:b/>
                <w:bCs/>
                <w:color w:val="000000"/>
                <w:kern w:val="2"/>
                <w:sz w:val="28"/>
                <w:szCs w:val="28"/>
                <w:lang w:val="en-US"/>
              </w:rPr>
              <w:t>II</w:t>
            </w:r>
          </w:p>
        </w:tc>
        <w:tc>
          <w:tcPr>
            <w:tcW w:w="6658" w:type="dxa"/>
          </w:tcPr>
          <w:p w:rsidR="002E4E68" w:rsidRDefault="002E4E68" w:rsidP="007C482F">
            <w:pPr>
              <w:tabs>
                <w:tab w:val="left" w:pos="318"/>
              </w:tabs>
              <w:autoSpaceDE w:val="0"/>
              <w:autoSpaceDN w:val="0"/>
              <w:adjustRightInd w:val="0"/>
              <w:spacing w:line="360" w:lineRule="auto"/>
              <w:jc w:val="both"/>
              <w:rPr>
                <w:b/>
                <w:sz w:val="28"/>
                <w:szCs w:val="28"/>
              </w:rPr>
            </w:pPr>
            <w:r>
              <w:rPr>
                <w:b/>
                <w:bCs/>
                <w:sz w:val="28"/>
                <w:szCs w:val="28"/>
              </w:rPr>
              <w:t>Качество работы центров социального обсл</w:t>
            </w:r>
            <w:r>
              <w:rPr>
                <w:b/>
                <w:bCs/>
                <w:sz w:val="28"/>
                <w:szCs w:val="28"/>
              </w:rPr>
              <w:t>у</w:t>
            </w:r>
            <w:r>
              <w:rPr>
                <w:b/>
                <w:bCs/>
                <w:sz w:val="28"/>
                <w:szCs w:val="28"/>
              </w:rPr>
              <w:t xml:space="preserve">живания населения </w:t>
            </w:r>
            <w:r w:rsidRPr="00DE2C1A">
              <w:rPr>
                <w:b/>
                <w:bCs/>
                <w:sz w:val="28"/>
                <w:szCs w:val="28"/>
              </w:rPr>
              <w:t>Самарской области</w:t>
            </w:r>
            <w:r>
              <w:rPr>
                <w:b/>
                <w:bCs/>
                <w:sz w:val="28"/>
                <w:szCs w:val="28"/>
              </w:rPr>
              <w:t xml:space="preserve"> в пре</w:t>
            </w:r>
            <w:r>
              <w:rPr>
                <w:b/>
                <w:bCs/>
                <w:sz w:val="28"/>
                <w:szCs w:val="28"/>
              </w:rPr>
              <w:t>д</w:t>
            </w:r>
            <w:r>
              <w:rPr>
                <w:b/>
                <w:bCs/>
                <w:sz w:val="28"/>
                <w:szCs w:val="28"/>
              </w:rPr>
              <w:t>ставлении клиентов</w:t>
            </w:r>
            <w:r w:rsidRPr="00B714E9">
              <w:rPr>
                <w:color w:val="000000"/>
                <w:kern w:val="24"/>
                <w:sz w:val="64"/>
                <w:szCs w:val="64"/>
              </w:rPr>
              <w:t xml:space="preserve"> </w:t>
            </w:r>
            <w:r>
              <w:rPr>
                <w:b/>
                <w:bCs/>
                <w:sz w:val="28"/>
                <w:szCs w:val="28"/>
              </w:rPr>
              <w:t>надомного обслуживания</w:t>
            </w:r>
            <w:r w:rsidRPr="00B714E9">
              <w:rPr>
                <w:b/>
                <w:bCs/>
                <w:sz w:val="28"/>
                <w:szCs w:val="28"/>
              </w:rPr>
              <w:t xml:space="preserve"> ЦСО </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44</w:t>
            </w:r>
          </w:p>
        </w:tc>
      </w:tr>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2.1</w:t>
            </w:r>
          </w:p>
        </w:tc>
        <w:tc>
          <w:tcPr>
            <w:tcW w:w="6658" w:type="dxa"/>
          </w:tcPr>
          <w:p w:rsidR="002E4E68" w:rsidRDefault="002E4E68" w:rsidP="007C482F">
            <w:pPr>
              <w:suppressAutoHyphens/>
              <w:spacing w:line="400" w:lineRule="atLeast"/>
              <w:jc w:val="both"/>
              <w:rPr>
                <w:rFonts w:cs="Times New Roman CYR"/>
                <w:b/>
                <w:bCs/>
                <w:color w:val="000000"/>
                <w:kern w:val="2"/>
                <w:sz w:val="28"/>
                <w:szCs w:val="28"/>
              </w:rPr>
            </w:pPr>
            <w:r>
              <w:rPr>
                <w:rFonts w:cs="Times New Roman CYR"/>
                <w:b/>
                <w:bCs/>
                <w:color w:val="000000"/>
                <w:kern w:val="2"/>
                <w:sz w:val="28"/>
                <w:szCs w:val="28"/>
              </w:rPr>
              <w:t xml:space="preserve">Общая характеристика выборочной совокупности - </w:t>
            </w:r>
            <w:r>
              <w:rPr>
                <w:b/>
                <w:bCs/>
                <w:sz w:val="28"/>
                <w:szCs w:val="28"/>
              </w:rPr>
              <w:t>клиентов</w:t>
            </w:r>
            <w:r w:rsidRPr="00B714E9">
              <w:rPr>
                <w:color w:val="000000"/>
                <w:kern w:val="24"/>
                <w:sz w:val="64"/>
                <w:szCs w:val="64"/>
              </w:rPr>
              <w:t xml:space="preserve"> </w:t>
            </w:r>
            <w:r>
              <w:rPr>
                <w:b/>
                <w:bCs/>
                <w:sz w:val="28"/>
                <w:szCs w:val="28"/>
              </w:rPr>
              <w:t>надомного обслуживания</w:t>
            </w:r>
            <w:r w:rsidRPr="00B714E9">
              <w:rPr>
                <w:b/>
                <w:bCs/>
                <w:sz w:val="28"/>
                <w:szCs w:val="28"/>
              </w:rPr>
              <w:t xml:space="preserve"> ЦСО</w:t>
            </w:r>
          </w:p>
          <w:p w:rsidR="002E4E68" w:rsidRDefault="002E4E68" w:rsidP="007C482F">
            <w:pPr>
              <w:spacing w:line="360" w:lineRule="auto"/>
              <w:jc w:val="both"/>
              <w:rPr>
                <w:bCs/>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44</w:t>
            </w:r>
          </w:p>
        </w:tc>
      </w:tr>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2.2</w:t>
            </w:r>
          </w:p>
        </w:tc>
        <w:tc>
          <w:tcPr>
            <w:tcW w:w="6658" w:type="dxa"/>
          </w:tcPr>
          <w:p w:rsidR="002E4E68" w:rsidRDefault="002E4E68" w:rsidP="007C482F">
            <w:pPr>
              <w:spacing w:after="200" w:line="360" w:lineRule="auto"/>
              <w:jc w:val="both"/>
              <w:rPr>
                <w:b/>
                <w:sz w:val="28"/>
                <w:szCs w:val="28"/>
              </w:rPr>
            </w:pPr>
            <w:r>
              <w:rPr>
                <w:b/>
                <w:sz w:val="28"/>
                <w:szCs w:val="28"/>
              </w:rPr>
              <w:t xml:space="preserve"> Время ожидания предоставления социальной услуги в представлении </w:t>
            </w:r>
            <w:r>
              <w:rPr>
                <w:b/>
                <w:bCs/>
                <w:sz w:val="28"/>
                <w:szCs w:val="28"/>
              </w:rPr>
              <w:t>клиентов</w:t>
            </w:r>
            <w:r>
              <w:rPr>
                <w:color w:val="000000"/>
                <w:kern w:val="24"/>
                <w:sz w:val="64"/>
                <w:szCs w:val="64"/>
              </w:rPr>
              <w:t xml:space="preserve"> </w:t>
            </w:r>
            <w:r>
              <w:rPr>
                <w:b/>
                <w:bCs/>
                <w:sz w:val="28"/>
                <w:szCs w:val="28"/>
              </w:rPr>
              <w:t>надомного обслуживания ЦСО</w:t>
            </w:r>
          </w:p>
          <w:p w:rsidR="002E4E68" w:rsidRDefault="002E4E68" w:rsidP="007C482F">
            <w:pPr>
              <w:spacing w:line="360" w:lineRule="auto"/>
              <w:jc w:val="both"/>
              <w:rPr>
                <w:rFonts w:cs="Times New Roman CYR"/>
                <w:bCs/>
                <w:color w:val="000000"/>
                <w:kern w:val="2"/>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47</w:t>
            </w:r>
          </w:p>
        </w:tc>
      </w:tr>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2.3.</w:t>
            </w:r>
          </w:p>
        </w:tc>
        <w:tc>
          <w:tcPr>
            <w:tcW w:w="6658" w:type="dxa"/>
          </w:tcPr>
          <w:p w:rsidR="002E4E68" w:rsidRDefault="002E4E68" w:rsidP="007C482F">
            <w:pPr>
              <w:spacing w:after="200" w:line="360" w:lineRule="auto"/>
              <w:jc w:val="both"/>
              <w:rPr>
                <w:b/>
                <w:sz w:val="28"/>
                <w:szCs w:val="28"/>
              </w:rPr>
            </w:pPr>
            <w:r>
              <w:rPr>
                <w:b/>
                <w:sz w:val="28"/>
                <w:szCs w:val="28"/>
              </w:rPr>
              <w:t>Доброжелательность, вежливость, компетен</w:t>
            </w:r>
            <w:r>
              <w:rPr>
                <w:b/>
                <w:sz w:val="28"/>
                <w:szCs w:val="28"/>
              </w:rPr>
              <w:t>т</w:t>
            </w:r>
            <w:r>
              <w:rPr>
                <w:b/>
                <w:sz w:val="28"/>
                <w:szCs w:val="28"/>
              </w:rPr>
              <w:t>ность работников организаций социального о</w:t>
            </w:r>
            <w:r>
              <w:rPr>
                <w:b/>
                <w:sz w:val="28"/>
                <w:szCs w:val="28"/>
              </w:rPr>
              <w:t>б</w:t>
            </w:r>
            <w:r>
              <w:rPr>
                <w:b/>
                <w:sz w:val="28"/>
                <w:szCs w:val="28"/>
              </w:rPr>
              <w:t xml:space="preserve">служивания услуги в представлении </w:t>
            </w:r>
            <w:r>
              <w:rPr>
                <w:b/>
                <w:bCs/>
                <w:sz w:val="28"/>
                <w:szCs w:val="28"/>
              </w:rPr>
              <w:t>клиентов</w:t>
            </w:r>
            <w:r>
              <w:rPr>
                <w:color w:val="000000"/>
                <w:kern w:val="24"/>
                <w:sz w:val="64"/>
                <w:szCs w:val="64"/>
              </w:rPr>
              <w:t xml:space="preserve"> </w:t>
            </w:r>
            <w:r>
              <w:rPr>
                <w:b/>
                <w:bCs/>
                <w:sz w:val="28"/>
                <w:szCs w:val="28"/>
              </w:rPr>
              <w:t>надомного обслуживания ЦСО</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48</w:t>
            </w:r>
          </w:p>
        </w:tc>
      </w:tr>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r>
              <w:rPr>
                <w:rFonts w:cs="Times New Roman CYR"/>
                <w:bCs/>
                <w:color w:val="000000"/>
                <w:kern w:val="2"/>
                <w:sz w:val="28"/>
                <w:szCs w:val="28"/>
              </w:rPr>
              <w:t>2.4.</w:t>
            </w:r>
          </w:p>
        </w:tc>
        <w:tc>
          <w:tcPr>
            <w:tcW w:w="6658" w:type="dxa"/>
          </w:tcPr>
          <w:p w:rsidR="002E4E68" w:rsidRDefault="002E4E68" w:rsidP="007C482F">
            <w:pPr>
              <w:spacing w:after="200" w:line="360" w:lineRule="auto"/>
              <w:jc w:val="both"/>
              <w:rPr>
                <w:b/>
                <w:sz w:val="28"/>
                <w:szCs w:val="28"/>
              </w:rPr>
            </w:pPr>
            <w:r>
              <w:rPr>
                <w:b/>
                <w:sz w:val="28"/>
                <w:szCs w:val="28"/>
              </w:rPr>
              <w:t>Открытость и доступность информации об о</w:t>
            </w:r>
            <w:r>
              <w:rPr>
                <w:b/>
                <w:sz w:val="28"/>
                <w:szCs w:val="28"/>
              </w:rPr>
              <w:t>р</w:t>
            </w:r>
            <w:r>
              <w:rPr>
                <w:b/>
                <w:sz w:val="28"/>
                <w:szCs w:val="28"/>
              </w:rPr>
              <w:t>ганизации социального обслуживания в пре</w:t>
            </w:r>
            <w:r>
              <w:rPr>
                <w:b/>
                <w:sz w:val="28"/>
                <w:szCs w:val="28"/>
              </w:rPr>
              <w:t>д</w:t>
            </w:r>
            <w:r>
              <w:rPr>
                <w:b/>
                <w:sz w:val="28"/>
                <w:szCs w:val="28"/>
              </w:rPr>
              <w:t xml:space="preserve">ставлении </w:t>
            </w:r>
            <w:r>
              <w:rPr>
                <w:b/>
                <w:bCs/>
                <w:sz w:val="28"/>
                <w:szCs w:val="28"/>
              </w:rPr>
              <w:t>клиентов</w:t>
            </w:r>
            <w:r>
              <w:rPr>
                <w:color w:val="000000"/>
                <w:kern w:val="24"/>
                <w:sz w:val="64"/>
                <w:szCs w:val="64"/>
              </w:rPr>
              <w:t xml:space="preserve"> </w:t>
            </w:r>
            <w:r>
              <w:rPr>
                <w:b/>
                <w:bCs/>
                <w:sz w:val="28"/>
                <w:szCs w:val="28"/>
              </w:rPr>
              <w:t>надомного обслуживания ЦСО.</w:t>
            </w: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53</w:t>
            </w:r>
          </w:p>
        </w:tc>
      </w:tr>
      <w:tr w:rsidR="002E4E68" w:rsidTr="007C482F">
        <w:tc>
          <w:tcPr>
            <w:tcW w:w="1420" w:type="dxa"/>
          </w:tcPr>
          <w:p w:rsidR="002E4E68" w:rsidRDefault="002E4E68" w:rsidP="007C482F">
            <w:pPr>
              <w:spacing w:line="360" w:lineRule="auto"/>
              <w:jc w:val="both"/>
              <w:rPr>
                <w:rFonts w:cs="Times New Roman CYR"/>
                <w:bCs/>
                <w:color w:val="000000"/>
                <w:kern w:val="2"/>
                <w:sz w:val="28"/>
                <w:szCs w:val="28"/>
              </w:rPr>
            </w:pPr>
            <w:r w:rsidRPr="004365B7">
              <w:rPr>
                <w:b/>
              </w:rPr>
              <w:t xml:space="preserve">Глава </w:t>
            </w:r>
            <w:r w:rsidRPr="004365B7">
              <w:rPr>
                <w:b/>
                <w:lang w:val="en-US"/>
              </w:rPr>
              <w:t>III</w:t>
            </w:r>
            <w:r>
              <w:rPr>
                <w:b/>
              </w:rPr>
              <w:t>.</w:t>
            </w:r>
          </w:p>
        </w:tc>
        <w:tc>
          <w:tcPr>
            <w:tcW w:w="6658" w:type="dxa"/>
          </w:tcPr>
          <w:p w:rsidR="002E4E68" w:rsidRPr="000256E5" w:rsidRDefault="002E4E68" w:rsidP="007C482F">
            <w:pPr>
              <w:spacing w:line="360" w:lineRule="auto"/>
              <w:jc w:val="both"/>
              <w:rPr>
                <w:b/>
              </w:rPr>
            </w:pPr>
            <w:r w:rsidRPr="000256E5">
              <w:rPr>
                <w:b/>
                <w:sz w:val="28"/>
                <w:szCs w:val="28"/>
              </w:rPr>
              <w:t>Рейтинг Центров социального обслуживания.</w:t>
            </w:r>
          </w:p>
          <w:p w:rsidR="002E4E68" w:rsidRDefault="002E4E68" w:rsidP="007C482F">
            <w:pPr>
              <w:spacing w:after="200"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67</w:t>
            </w:r>
          </w:p>
        </w:tc>
      </w:tr>
      <w:tr w:rsidR="002E4E68" w:rsidTr="007C482F">
        <w:tc>
          <w:tcPr>
            <w:tcW w:w="1420" w:type="dxa"/>
          </w:tcPr>
          <w:p w:rsidR="002E4E68" w:rsidRPr="004365B7" w:rsidRDefault="002E4E68" w:rsidP="007C482F">
            <w:pPr>
              <w:spacing w:line="360" w:lineRule="auto"/>
              <w:jc w:val="both"/>
              <w:rPr>
                <w:b/>
              </w:rPr>
            </w:pPr>
            <w:r w:rsidRPr="00A75F89">
              <w:rPr>
                <w:b/>
                <w:sz w:val="28"/>
                <w:szCs w:val="28"/>
              </w:rPr>
              <w:t>3.1.</w:t>
            </w:r>
          </w:p>
        </w:tc>
        <w:tc>
          <w:tcPr>
            <w:tcW w:w="6658" w:type="dxa"/>
          </w:tcPr>
          <w:p w:rsidR="002E4E68" w:rsidRDefault="002E4E68" w:rsidP="007C482F">
            <w:pPr>
              <w:spacing w:line="360" w:lineRule="auto"/>
              <w:jc w:val="both"/>
              <w:rPr>
                <w:b/>
                <w:sz w:val="28"/>
                <w:szCs w:val="28"/>
              </w:rPr>
            </w:pPr>
            <w:r w:rsidRPr="000256E5">
              <w:rPr>
                <w:b/>
                <w:sz w:val="28"/>
                <w:szCs w:val="28"/>
              </w:rPr>
              <w:t>Рейтинг Центров социального обслуживания</w:t>
            </w:r>
            <w:r>
              <w:rPr>
                <w:b/>
                <w:sz w:val="28"/>
                <w:szCs w:val="28"/>
              </w:rPr>
              <w:t xml:space="preserve">  по оценкам </w:t>
            </w:r>
            <w:r w:rsidRPr="00A75F89">
              <w:rPr>
                <w:b/>
                <w:sz w:val="28"/>
                <w:szCs w:val="28"/>
              </w:rPr>
              <w:t>клиентов отделений срочной и с</w:t>
            </w:r>
            <w:r w:rsidRPr="00A75F89">
              <w:rPr>
                <w:b/>
                <w:sz w:val="28"/>
                <w:szCs w:val="28"/>
              </w:rPr>
              <w:t>о</w:t>
            </w:r>
            <w:r w:rsidRPr="00A75F89">
              <w:rPr>
                <w:b/>
                <w:sz w:val="28"/>
                <w:szCs w:val="28"/>
              </w:rPr>
              <w:t>циально-реабилитационной помощи</w:t>
            </w:r>
          </w:p>
          <w:p w:rsidR="002E4E68" w:rsidRPr="000256E5" w:rsidRDefault="002E4E68" w:rsidP="007C482F">
            <w:pPr>
              <w:spacing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67</w:t>
            </w:r>
          </w:p>
        </w:tc>
      </w:tr>
      <w:tr w:rsidR="002E4E68" w:rsidTr="007C482F">
        <w:tc>
          <w:tcPr>
            <w:tcW w:w="1420" w:type="dxa"/>
          </w:tcPr>
          <w:p w:rsidR="002E4E68" w:rsidRPr="00A75F89" w:rsidRDefault="002E4E68" w:rsidP="007C482F">
            <w:pPr>
              <w:spacing w:line="360" w:lineRule="auto"/>
              <w:jc w:val="both"/>
              <w:rPr>
                <w:b/>
                <w:sz w:val="28"/>
                <w:szCs w:val="28"/>
              </w:rPr>
            </w:pPr>
            <w:r w:rsidRPr="00A75F89">
              <w:rPr>
                <w:b/>
                <w:sz w:val="28"/>
                <w:szCs w:val="28"/>
              </w:rPr>
              <w:t>3.</w:t>
            </w:r>
            <w:r>
              <w:rPr>
                <w:b/>
                <w:sz w:val="28"/>
                <w:szCs w:val="28"/>
              </w:rPr>
              <w:t>2</w:t>
            </w:r>
            <w:r w:rsidRPr="00A75F89">
              <w:rPr>
                <w:b/>
                <w:sz w:val="28"/>
                <w:szCs w:val="28"/>
              </w:rPr>
              <w:t>.</w:t>
            </w:r>
          </w:p>
        </w:tc>
        <w:tc>
          <w:tcPr>
            <w:tcW w:w="6658" w:type="dxa"/>
          </w:tcPr>
          <w:p w:rsidR="002E4E68" w:rsidRDefault="002E4E68" w:rsidP="007C482F">
            <w:pPr>
              <w:spacing w:line="360" w:lineRule="auto"/>
              <w:jc w:val="both"/>
              <w:rPr>
                <w:b/>
                <w:sz w:val="28"/>
                <w:szCs w:val="28"/>
              </w:rPr>
            </w:pPr>
            <w:r w:rsidRPr="000256E5">
              <w:rPr>
                <w:b/>
                <w:sz w:val="28"/>
                <w:szCs w:val="28"/>
              </w:rPr>
              <w:t>Рейтинг Центров социального обслуживания</w:t>
            </w:r>
            <w:r>
              <w:rPr>
                <w:b/>
                <w:sz w:val="28"/>
                <w:szCs w:val="28"/>
              </w:rPr>
              <w:t xml:space="preserve">  по оценкам </w:t>
            </w:r>
            <w:r w:rsidRPr="00A75F89">
              <w:rPr>
                <w:b/>
                <w:sz w:val="28"/>
                <w:szCs w:val="28"/>
              </w:rPr>
              <w:t xml:space="preserve">клиентов </w:t>
            </w:r>
            <w:r>
              <w:rPr>
                <w:b/>
                <w:sz w:val="28"/>
                <w:szCs w:val="28"/>
              </w:rPr>
              <w:t>отделений надомного о</w:t>
            </w:r>
            <w:r>
              <w:rPr>
                <w:b/>
                <w:sz w:val="28"/>
                <w:szCs w:val="28"/>
              </w:rPr>
              <w:t>б</w:t>
            </w:r>
            <w:r>
              <w:rPr>
                <w:b/>
                <w:sz w:val="28"/>
                <w:szCs w:val="28"/>
              </w:rPr>
              <w:t xml:space="preserve">служивания  </w:t>
            </w:r>
          </w:p>
          <w:p w:rsidR="002E4E68" w:rsidRPr="000256E5" w:rsidRDefault="002E4E68" w:rsidP="007C482F">
            <w:pPr>
              <w:spacing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68</w:t>
            </w:r>
          </w:p>
        </w:tc>
      </w:tr>
      <w:tr w:rsidR="002E4E68" w:rsidTr="007C482F">
        <w:tc>
          <w:tcPr>
            <w:tcW w:w="1420" w:type="dxa"/>
          </w:tcPr>
          <w:p w:rsidR="002E4E68" w:rsidRPr="00A75F89" w:rsidRDefault="002E4E68" w:rsidP="007C482F">
            <w:pPr>
              <w:spacing w:line="360" w:lineRule="auto"/>
              <w:jc w:val="both"/>
              <w:rPr>
                <w:b/>
                <w:sz w:val="28"/>
                <w:szCs w:val="28"/>
              </w:rPr>
            </w:pPr>
            <w:r w:rsidRPr="00A75F89">
              <w:rPr>
                <w:b/>
                <w:sz w:val="28"/>
                <w:szCs w:val="28"/>
              </w:rPr>
              <w:t>3.</w:t>
            </w:r>
            <w:r>
              <w:rPr>
                <w:b/>
                <w:sz w:val="28"/>
                <w:szCs w:val="28"/>
              </w:rPr>
              <w:t>3</w:t>
            </w:r>
            <w:r w:rsidRPr="00A75F89">
              <w:rPr>
                <w:b/>
                <w:sz w:val="28"/>
                <w:szCs w:val="28"/>
              </w:rPr>
              <w:t>.</w:t>
            </w:r>
          </w:p>
        </w:tc>
        <w:tc>
          <w:tcPr>
            <w:tcW w:w="6658" w:type="dxa"/>
          </w:tcPr>
          <w:p w:rsidR="002E4E68" w:rsidRDefault="002E4E68" w:rsidP="007C482F">
            <w:pPr>
              <w:spacing w:line="360" w:lineRule="auto"/>
              <w:jc w:val="both"/>
              <w:rPr>
                <w:b/>
                <w:sz w:val="28"/>
                <w:szCs w:val="28"/>
              </w:rPr>
            </w:pPr>
            <w:r w:rsidRPr="000256E5">
              <w:rPr>
                <w:b/>
                <w:sz w:val="28"/>
                <w:szCs w:val="28"/>
              </w:rPr>
              <w:t>Рейтинг Центров социального обслуживания</w:t>
            </w:r>
            <w:r>
              <w:rPr>
                <w:b/>
                <w:sz w:val="28"/>
                <w:szCs w:val="28"/>
              </w:rPr>
              <w:t xml:space="preserve">  по оценкам </w:t>
            </w:r>
            <w:r w:rsidRPr="00A75F89">
              <w:rPr>
                <w:b/>
                <w:sz w:val="28"/>
                <w:szCs w:val="28"/>
              </w:rPr>
              <w:t xml:space="preserve">клиентов </w:t>
            </w:r>
            <w:r>
              <w:rPr>
                <w:b/>
                <w:sz w:val="28"/>
                <w:szCs w:val="28"/>
              </w:rPr>
              <w:t xml:space="preserve">отделений </w:t>
            </w:r>
            <w:r w:rsidRPr="00A75F89">
              <w:rPr>
                <w:b/>
                <w:sz w:val="28"/>
                <w:szCs w:val="28"/>
              </w:rPr>
              <w:t>срочной и с</w:t>
            </w:r>
            <w:r w:rsidRPr="00A75F89">
              <w:rPr>
                <w:b/>
                <w:sz w:val="28"/>
                <w:szCs w:val="28"/>
              </w:rPr>
              <w:t>о</w:t>
            </w:r>
            <w:r w:rsidRPr="00A75F89">
              <w:rPr>
                <w:b/>
                <w:sz w:val="28"/>
                <w:szCs w:val="28"/>
              </w:rPr>
              <w:t>циально-реабилитационной помощи</w:t>
            </w:r>
            <w:r>
              <w:rPr>
                <w:b/>
                <w:sz w:val="28"/>
                <w:szCs w:val="28"/>
              </w:rPr>
              <w:t xml:space="preserve"> и отдел</w:t>
            </w:r>
            <w:r>
              <w:rPr>
                <w:b/>
                <w:sz w:val="28"/>
                <w:szCs w:val="28"/>
              </w:rPr>
              <w:t>е</w:t>
            </w:r>
            <w:r>
              <w:rPr>
                <w:b/>
                <w:sz w:val="28"/>
                <w:szCs w:val="28"/>
              </w:rPr>
              <w:t xml:space="preserve">ний  надомного обслуживания  </w:t>
            </w:r>
          </w:p>
          <w:p w:rsidR="002E4E68" w:rsidRPr="000256E5" w:rsidRDefault="002E4E68" w:rsidP="007C482F">
            <w:pPr>
              <w:spacing w:line="360" w:lineRule="auto"/>
              <w:jc w:val="both"/>
              <w:rPr>
                <w:b/>
                <w:sz w:val="28"/>
                <w:szCs w:val="28"/>
              </w:rPr>
            </w:pPr>
          </w:p>
        </w:tc>
        <w:tc>
          <w:tcPr>
            <w:tcW w:w="1493" w:type="dxa"/>
          </w:tcPr>
          <w:p w:rsidR="002E4E68"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70</w:t>
            </w:r>
          </w:p>
        </w:tc>
      </w:tr>
      <w:tr w:rsidR="004B7684" w:rsidTr="007C482F">
        <w:tc>
          <w:tcPr>
            <w:tcW w:w="1420" w:type="dxa"/>
          </w:tcPr>
          <w:p w:rsidR="004B7684" w:rsidRPr="00A75F89" w:rsidRDefault="004B7684" w:rsidP="007C482F">
            <w:pPr>
              <w:spacing w:line="360" w:lineRule="auto"/>
              <w:jc w:val="both"/>
              <w:rPr>
                <w:b/>
                <w:sz w:val="28"/>
                <w:szCs w:val="28"/>
              </w:rPr>
            </w:pPr>
            <w:r>
              <w:rPr>
                <w:b/>
                <w:sz w:val="28"/>
                <w:szCs w:val="28"/>
              </w:rPr>
              <w:t>Заключение</w:t>
            </w:r>
          </w:p>
        </w:tc>
        <w:tc>
          <w:tcPr>
            <w:tcW w:w="6658" w:type="dxa"/>
          </w:tcPr>
          <w:p w:rsidR="004B7684" w:rsidRPr="000256E5" w:rsidRDefault="004B7684" w:rsidP="007C482F">
            <w:pPr>
              <w:spacing w:line="360" w:lineRule="auto"/>
              <w:jc w:val="both"/>
              <w:rPr>
                <w:b/>
                <w:sz w:val="28"/>
                <w:szCs w:val="28"/>
              </w:rPr>
            </w:pPr>
          </w:p>
        </w:tc>
        <w:tc>
          <w:tcPr>
            <w:tcW w:w="1493" w:type="dxa"/>
          </w:tcPr>
          <w:p w:rsidR="004B7684" w:rsidRDefault="004B7684" w:rsidP="007C482F">
            <w:pPr>
              <w:spacing w:line="360" w:lineRule="auto"/>
              <w:jc w:val="both"/>
              <w:rPr>
                <w:rFonts w:cs="Times New Roman CYR"/>
                <w:bCs/>
                <w:color w:val="000000"/>
                <w:kern w:val="2"/>
                <w:sz w:val="28"/>
                <w:szCs w:val="28"/>
              </w:rPr>
            </w:pPr>
            <w:r>
              <w:rPr>
                <w:rFonts w:cs="Times New Roman CYR"/>
                <w:bCs/>
                <w:color w:val="000000"/>
                <w:kern w:val="2"/>
                <w:sz w:val="28"/>
                <w:szCs w:val="28"/>
              </w:rPr>
              <w:t>72</w:t>
            </w:r>
          </w:p>
        </w:tc>
      </w:tr>
    </w:tbl>
    <w:p w:rsidR="00DF339F" w:rsidRDefault="00DF339F">
      <w:pPr>
        <w:rPr>
          <w:b/>
          <w:bCs/>
          <w:color w:val="000000"/>
          <w:sz w:val="28"/>
          <w:szCs w:val="28"/>
        </w:rPr>
      </w:pPr>
      <w:r>
        <w:rPr>
          <w:b/>
          <w:bCs/>
          <w:color w:val="000000"/>
          <w:sz w:val="28"/>
          <w:szCs w:val="28"/>
        </w:rPr>
        <w:br w:type="page"/>
      </w:r>
    </w:p>
    <w:p w:rsidR="00C12626" w:rsidRDefault="00C12626" w:rsidP="00FA19F6">
      <w:pPr>
        <w:autoSpaceDE w:val="0"/>
        <w:autoSpaceDN w:val="0"/>
        <w:adjustRightInd w:val="0"/>
        <w:spacing w:line="400" w:lineRule="atLeast"/>
        <w:ind w:firstLine="567"/>
        <w:contextualSpacing/>
        <w:jc w:val="both"/>
        <w:rPr>
          <w:b/>
          <w:bCs/>
          <w:color w:val="000000"/>
          <w:sz w:val="28"/>
          <w:szCs w:val="28"/>
        </w:rPr>
      </w:pPr>
      <w:r>
        <w:rPr>
          <w:b/>
          <w:bCs/>
          <w:color w:val="000000"/>
          <w:sz w:val="28"/>
          <w:szCs w:val="28"/>
        </w:rPr>
        <w:t xml:space="preserve">   </w:t>
      </w:r>
      <w:r w:rsidRPr="00DE2C1A">
        <w:rPr>
          <w:b/>
          <w:bCs/>
          <w:color w:val="000000"/>
          <w:sz w:val="28"/>
          <w:szCs w:val="28"/>
        </w:rPr>
        <w:t>Введение</w:t>
      </w:r>
    </w:p>
    <w:p w:rsidR="00C12626" w:rsidRDefault="00C12626" w:rsidP="00355A5D">
      <w:pPr>
        <w:autoSpaceDE w:val="0"/>
        <w:autoSpaceDN w:val="0"/>
        <w:adjustRightInd w:val="0"/>
        <w:spacing w:line="360" w:lineRule="auto"/>
        <w:ind w:firstLine="567"/>
        <w:contextualSpacing/>
        <w:jc w:val="both"/>
        <w:rPr>
          <w:bCs/>
          <w:color w:val="000000"/>
          <w:sz w:val="28"/>
          <w:szCs w:val="28"/>
        </w:rPr>
      </w:pPr>
      <w:r>
        <w:rPr>
          <w:bCs/>
          <w:color w:val="000000"/>
          <w:sz w:val="28"/>
          <w:szCs w:val="28"/>
        </w:rPr>
        <w:t>В настоящее время оценка э</w:t>
      </w:r>
      <w:r w:rsidRPr="006E59E5">
        <w:rPr>
          <w:bCs/>
          <w:color w:val="000000"/>
          <w:sz w:val="28"/>
          <w:szCs w:val="28"/>
        </w:rPr>
        <w:t>ффективност</w:t>
      </w:r>
      <w:r>
        <w:rPr>
          <w:bCs/>
          <w:color w:val="000000"/>
          <w:sz w:val="28"/>
          <w:szCs w:val="28"/>
        </w:rPr>
        <w:t>и</w:t>
      </w:r>
      <w:r w:rsidRPr="006E59E5">
        <w:rPr>
          <w:bCs/>
          <w:color w:val="000000"/>
          <w:sz w:val="28"/>
          <w:szCs w:val="28"/>
        </w:rPr>
        <w:t xml:space="preserve"> деятельности социальных служб</w:t>
      </w:r>
      <w:r>
        <w:rPr>
          <w:bCs/>
          <w:color w:val="000000"/>
          <w:sz w:val="28"/>
          <w:szCs w:val="28"/>
        </w:rPr>
        <w:t xml:space="preserve"> становится неотъемлемым элементом в их практике, поскольку без формулирования и внедрения системы оценки эффективности практически невозможно адекватное развитие механизмов управления системой пред</w:t>
      </w:r>
      <w:r>
        <w:rPr>
          <w:bCs/>
          <w:color w:val="000000"/>
          <w:sz w:val="28"/>
          <w:szCs w:val="28"/>
        </w:rPr>
        <w:t>о</w:t>
      </w:r>
      <w:r>
        <w:rPr>
          <w:bCs/>
          <w:color w:val="000000"/>
          <w:sz w:val="28"/>
          <w:szCs w:val="28"/>
        </w:rPr>
        <w:t>ставления социальных услуг. В связи с этим не удивительно, что тема кач</w:t>
      </w:r>
      <w:r>
        <w:rPr>
          <w:bCs/>
          <w:color w:val="000000"/>
          <w:sz w:val="28"/>
          <w:szCs w:val="28"/>
        </w:rPr>
        <w:t>е</w:t>
      </w:r>
      <w:r>
        <w:rPr>
          <w:bCs/>
          <w:color w:val="000000"/>
          <w:sz w:val="28"/>
          <w:szCs w:val="28"/>
        </w:rPr>
        <w:t>ства социальных услуг стала ключевой  не только в нормативном и пр</w:t>
      </w:r>
      <w:r>
        <w:rPr>
          <w:bCs/>
          <w:color w:val="000000"/>
          <w:sz w:val="28"/>
          <w:szCs w:val="28"/>
        </w:rPr>
        <w:t>о</w:t>
      </w:r>
      <w:r>
        <w:rPr>
          <w:bCs/>
          <w:color w:val="000000"/>
          <w:sz w:val="28"/>
          <w:szCs w:val="28"/>
        </w:rPr>
        <w:t>граммном  контекстах, но и в широком социальном контексте в целом. Для оптимального развития  системы учреждений социального обслуживания, повышения качества их работы необходим поиск новых подходов и страт</w:t>
      </w:r>
      <w:r>
        <w:rPr>
          <w:bCs/>
          <w:color w:val="000000"/>
          <w:sz w:val="28"/>
          <w:szCs w:val="28"/>
        </w:rPr>
        <w:t>е</w:t>
      </w:r>
      <w:r>
        <w:rPr>
          <w:bCs/>
          <w:color w:val="000000"/>
          <w:sz w:val="28"/>
          <w:szCs w:val="28"/>
        </w:rPr>
        <w:t>гий к оценке эффективности их деятельности и разработке системы критер</w:t>
      </w:r>
      <w:r>
        <w:rPr>
          <w:bCs/>
          <w:color w:val="000000"/>
          <w:sz w:val="28"/>
          <w:szCs w:val="28"/>
        </w:rPr>
        <w:t>и</w:t>
      </w:r>
      <w:r>
        <w:rPr>
          <w:bCs/>
          <w:color w:val="000000"/>
          <w:sz w:val="28"/>
          <w:szCs w:val="28"/>
        </w:rPr>
        <w:t>ев этой оценки. Большую роль в обеспечении приемлемого качества работы играет учет соответствующих оценок, даваемых клиентами учреждений с</w:t>
      </w:r>
      <w:r>
        <w:rPr>
          <w:bCs/>
          <w:color w:val="000000"/>
          <w:sz w:val="28"/>
          <w:szCs w:val="28"/>
        </w:rPr>
        <w:t>о</w:t>
      </w:r>
      <w:r>
        <w:rPr>
          <w:bCs/>
          <w:color w:val="000000"/>
          <w:sz w:val="28"/>
          <w:szCs w:val="28"/>
        </w:rPr>
        <w:t>циального обслуживания.</w:t>
      </w:r>
      <w:r w:rsidR="003B1CD4">
        <w:rPr>
          <w:bCs/>
          <w:color w:val="000000"/>
          <w:sz w:val="28"/>
          <w:szCs w:val="28"/>
        </w:rPr>
        <w:t xml:space="preserve"> </w:t>
      </w:r>
    </w:p>
    <w:p w:rsidR="00991EB0" w:rsidRPr="00150673" w:rsidRDefault="00991EB0" w:rsidP="003B1CD4">
      <w:pPr>
        <w:tabs>
          <w:tab w:val="left" w:pos="900"/>
        </w:tabs>
        <w:spacing w:line="360" w:lineRule="auto"/>
        <w:ind w:right="-6" w:firstLine="540"/>
        <w:jc w:val="both"/>
        <w:rPr>
          <w:sz w:val="28"/>
          <w:szCs w:val="28"/>
        </w:rPr>
      </w:pPr>
      <w:r>
        <w:rPr>
          <w:sz w:val="28"/>
          <w:szCs w:val="28"/>
        </w:rPr>
        <w:t>Для составления рейтинга учреждений социального обслуживания мы  используем анкетный опрос двух групп потребителей услуг центров соц</w:t>
      </w:r>
      <w:r>
        <w:rPr>
          <w:sz w:val="28"/>
          <w:szCs w:val="28"/>
        </w:rPr>
        <w:t>и</w:t>
      </w:r>
      <w:r>
        <w:rPr>
          <w:sz w:val="28"/>
          <w:szCs w:val="28"/>
        </w:rPr>
        <w:t xml:space="preserve">ального обслуживания: </w:t>
      </w:r>
      <w:r w:rsidR="003B1CD4" w:rsidRPr="003B1CD4">
        <w:rPr>
          <w:sz w:val="28"/>
          <w:szCs w:val="28"/>
        </w:rPr>
        <w:t>клиентов отделений срочной и социально-реабилитационной помощи и клиентов  надомного обслуживания ЦСО</w:t>
      </w:r>
      <w:r w:rsidRPr="00773480">
        <w:rPr>
          <w:sz w:val="28"/>
          <w:szCs w:val="28"/>
        </w:rPr>
        <w:t>.</w:t>
      </w:r>
      <w:r>
        <w:rPr>
          <w:rFonts w:eastAsia="MS Mincho"/>
          <w:sz w:val="28"/>
          <w:szCs w:val="28"/>
        </w:rPr>
        <w:t xml:space="preserve">   </w:t>
      </w:r>
    </w:p>
    <w:p w:rsidR="003B1CD4" w:rsidRDefault="00991EB0" w:rsidP="003B1CD4">
      <w:pPr>
        <w:tabs>
          <w:tab w:val="left" w:pos="900"/>
        </w:tabs>
        <w:spacing w:line="360" w:lineRule="auto"/>
        <w:ind w:right="-6" w:firstLine="540"/>
        <w:jc w:val="both"/>
        <w:rPr>
          <w:iCs/>
          <w:sz w:val="28"/>
          <w:szCs w:val="28"/>
        </w:rPr>
      </w:pPr>
      <w:r w:rsidRPr="001929A5">
        <w:rPr>
          <w:rFonts w:eastAsia="Times New Roman"/>
          <w:sz w:val="28"/>
          <w:szCs w:val="28"/>
          <w:lang w:eastAsia="en-US"/>
        </w:rPr>
        <w:t xml:space="preserve">Нами был применен многоступенчатый отбор единиц наблюдения. На первом </w:t>
      </w:r>
      <w:r>
        <w:rPr>
          <w:rFonts w:eastAsia="Times New Roman"/>
          <w:sz w:val="28"/>
          <w:szCs w:val="28"/>
          <w:lang w:eastAsia="en-US"/>
        </w:rPr>
        <w:t>была применена случайная выборки с систематическим (или механ</w:t>
      </w:r>
      <w:r>
        <w:rPr>
          <w:rFonts w:eastAsia="Times New Roman"/>
          <w:sz w:val="28"/>
          <w:szCs w:val="28"/>
          <w:lang w:eastAsia="en-US"/>
        </w:rPr>
        <w:t>и</w:t>
      </w:r>
      <w:r>
        <w:rPr>
          <w:rFonts w:eastAsia="Times New Roman"/>
          <w:sz w:val="28"/>
          <w:szCs w:val="28"/>
          <w:lang w:eastAsia="en-US"/>
        </w:rPr>
        <w:t xml:space="preserve">ческим) отбором единиц наблюдения. </w:t>
      </w:r>
      <w:r w:rsidR="003B1CD4">
        <w:rPr>
          <w:rFonts w:eastAsia="Times New Roman"/>
          <w:sz w:val="28"/>
          <w:szCs w:val="28"/>
          <w:lang w:eastAsia="en-US"/>
        </w:rPr>
        <w:t xml:space="preserve">Таким образом мы </w:t>
      </w:r>
      <w:r>
        <w:rPr>
          <w:rFonts w:eastAsia="Times New Roman"/>
          <w:sz w:val="28"/>
          <w:szCs w:val="28"/>
          <w:lang w:eastAsia="en-US"/>
        </w:rPr>
        <w:t xml:space="preserve"> опроси</w:t>
      </w:r>
      <w:r w:rsidR="003B1CD4">
        <w:rPr>
          <w:rFonts w:eastAsia="Times New Roman"/>
          <w:sz w:val="28"/>
          <w:szCs w:val="28"/>
          <w:lang w:eastAsia="en-US"/>
        </w:rPr>
        <w:t>ли</w:t>
      </w:r>
      <w:r>
        <w:rPr>
          <w:rFonts w:eastAsia="Times New Roman"/>
          <w:sz w:val="28"/>
          <w:szCs w:val="28"/>
          <w:lang w:eastAsia="en-US"/>
        </w:rPr>
        <w:t xml:space="preserve"> получ</w:t>
      </w:r>
      <w:r>
        <w:rPr>
          <w:rFonts w:eastAsia="Times New Roman"/>
          <w:sz w:val="28"/>
          <w:szCs w:val="28"/>
          <w:lang w:eastAsia="en-US"/>
        </w:rPr>
        <w:t>а</w:t>
      </w:r>
      <w:r>
        <w:rPr>
          <w:rFonts w:eastAsia="Times New Roman"/>
          <w:sz w:val="28"/>
          <w:szCs w:val="28"/>
          <w:lang w:eastAsia="en-US"/>
        </w:rPr>
        <w:t>телей</w:t>
      </w:r>
      <w:r>
        <w:rPr>
          <w:rFonts w:eastAsia="Times New Roman"/>
          <w:sz w:val="28"/>
          <w:szCs w:val="28"/>
          <w:lang w:eastAsia="en-US"/>
        </w:rPr>
        <w:tab/>
        <w:t xml:space="preserve"> услуг каждого второго ЦСО Самарской области – всего</w:t>
      </w:r>
      <w:r w:rsidRPr="0034409C">
        <w:rPr>
          <w:iCs/>
          <w:sz w:val="28"/>
          <w:szCs w:val="28"/>
        </w:rPr>
        <w:t xml:space="preserve"> </w:t>
      </w:r>
      <w:r>
        <w:rPr>
          <w:sz w:val="28"/>
          <w:szCs w:val="28"/>
        </w:rPr>
        <w:t>23 учрежд</w:t>
      </w:r>
      <w:r>
        <w:rPr>
          <w:sz w:val="28"/>
          <w:szCs w:val="28"/>
        </w:rPr>
        <w:t>е</w:t>
      </w:r>
      <w:r>
        <w:rPr>
          <w:sz w:val="28"/>
          <w:szCs w:val="28"/>
        </w:rPr>
        <w:t>ни</w:t>
      </w:r>
      <w:r w:rsidR="003B1CD4">
        <w:rPr>
          <w:sz w:val="28"/>
          <w:szCs w:val="28"/>
        </w:rPr>
        <w:t>я</w:t>
      </w:r>
      <w:r>
        <w:rPr>
          <w:sz w:val="28"/>
          <w:szCs w:val="28"/>
        </w:rPr>
        <w:t xml:space="preserve">. </w:t>
      </w:r>
      <w:r>
        <w:rPr>
          <w:iCs/>
          <w:sz w:val="28"/>
          <w:szCs w:val="28"/>
        </w:rPr>
        <w:t>В связи с тем, что исследование является аналитическим</w:t>
      </w:r>
      <w:r>
        <w:rPr>
          <w:rStyle w:val="a4"/>
          <w:iCs/>
          <w:sz w:val="28"/>
          <w:szCs w:val="28"/>
        </w:rPr>
        <w:footnoteReference w:id="1"/>
      </w:r>
      <w:r>
        <w:rPr>
          <w:iCs/>
          <w:sz w:val="28"/>
          <w:szCs w:val="28"/>
        </w:rPr>
        <w:t xml:space="preserve"> на втором эт</w:t>
      </w:r>
      <w:r>
        <w:rPr>
          <w:iCs/>
          <w:sz w:val="28"/>
          <w:szCs w:val="28"/>
        </w:rPr>
        <w:t>а</w:t>
      </w:r>
      <w:r>
        <w:rPr>
          <w:iCs/>
          <w:sz w:val="28"/>
          <w:szCs w:val="28"/>
        </w:rPr>
        <w:t>пе была применена целевая выборка. В аналитических исследованиях пр</w:t>
      </w:r>
      <w:r>
        <w:rPr>
          <w:iCs/>
          <w:sz w:val="28"/>
          <w:szCs w:val="28"/>
        </w:rPr>
        <w:t>о</w:t>
      </w:r>
      <w:r>
        <w:rPr>
          <w:iCs/>
          <w:sz w:val="28"/>
          <w:szCs w:val="28"/>
        </w:rPr>
        <w:t>блема статистической репрезентативности выборки оказывается второст</w:t>
      </w:r>
      <w:r>
        <w:rPr>
          <w:iCs/>
          <w:sz w:val="28"/>
          <w:szCs w:val="28"/>
        </w:rPr>
        <w:t>е</w:t>
      </w:r>
      <w:r>
        <w:rPr>
          <w:iCs/>
          <w:sz w:val="28"/>
          <w:szCs w:val="28"/>
        </w:rPr>
        <w:t>пенной в сравнении с необходимостью обеспечить качественное представ</w:t>
      </w:r>
      <w:r>
        <w:rPr>
          <w:iCs/>
          <w:sz w:val="28"/>
          <w:szCs w:val="28"/>
        </w:rPr>
        <w:t>и</w:t>
      </w:r>
      <w:r>
        <w:rPr>
          <w:iCs/>
          <w:sz w:val="28"/>
          <w:szCs w:val="28"/>
        </w:rPr>
        <w:t>тельство изучаемых социальных объектов. Дело в том, что репрезентативные выборки необходимы лишь в том случае, если целью исследования является получение суммарных данных в отношении изучаемого объекта в целом. В данном исследовании  с практической точки зрения, не говоря уже о теорет</w:t>
      </w:r>
      <w:r>
        <w:rPr>
          <w:iCs/>
          <w:sz w:val="28"/>
          <w:szCs w:val="28"/>
        </w:rPr>
        <w:t>и</w:t>
      </w:r>
      <w:r>
        <w:rPr>
          <w:iCs/>
          <w:sz w:val="28"/>
          <w:szCs w:val="28"/>
        </w:rPr>
        <w:t xml:space="preserve">ческих задачах, нам гораздо важнее </w:t>
      </w:r>
      <w:r w:rsidR="003B1CD4">
        <w:rPr>
          <w:iCs/>
          <w:sz w:val="28"/>
          <w:szCs w:val="28"/>
        </w:rPr>
        <w:t xml:space="preserve">было </w:t>
      </w:r>
      <w:r>
        <w:rPr>
          <w:iCs/>
          <w:sz w:val="28"/>
          <w:szCs w:val="28"/>
        </w:rPr>
        <w:t>выявить специфику качества раб</w:t>
      </w:r>
      <w:r>
        <w:rPr>
          <w:iCs/>
          <w:sz w:val="28"/>
          <w:szCs w:val="28"/>
        </w:rPr>
        <w:t>о</w:t>
      </w:r>
      <w:r>
        <w:rPr>
          <w:iCs/>
          <w:sz w:val="28"/>
          <w:szCs w:val="28"/>
        </w:rPr>
        <w:t>ты различных ЦСО с различными группами потребителей услуг, в том числе тех, которые, будучи малочисленными, нуждаются в специальном анализе. Следовательно, если мы хотим изучить в статистических показателях ос</w:t>
      </w:r>
      <w:r>
        <w:rPr>
          <w:iCs/>
          <w:sz w:val="28"/>
          <w:szCs w:val="28"/>
        </w:rPr>
        <w:t>о</w:t>
      </w:r>
      <w:r>
        <w:rPr>
          <w:iCs/>
          <w:sz w:val="28"/>
          <w:szCs w:val="28"/>
        </w:rPr>
        <w:t>бенности качества обслуживания определенных групп потребителей, репр</w:t>
      </w:r>
      <w:r>
        <w:rPr>
          <w:iCs/>
          <w:sz w:val="28"/>
          <w:szCs w:val="28"/>
        </w:rPr>
        <w:t>е</w:t>
      </w:r>
      <w:r>
        <w:rPr>
          <w:iCs/>
          <w:sz w:val="28"/>
          <w:szCs w:val="28"/>
        </w:rPr>
        <w:t>зентативная выборка должна быть заменена целевой, в которой численность каждой  интересующей нас группы будет достаточна для более основател</w:t>
      </w:r>
      <w:r>
        <w:rPr>
          <w:iCs/>
          <w:sz w:val="28"/>
          <w:szCs w:val="28"/>
        </w:rPr>
        <w:t>ь</w:t>
      </w:r>
      <w:r>
        <w:rPr>
          <w:iCs/>
          <w:sz w:val="28"/>
          <w:szCs w:val="28"/>
        </w:rPr>
        <w:t>ного анализа. Такая выборка, будучи качественно представленной в отнош</w:t>
      </w:r>
      <w:r>
        <w:rPr>
          <w:iCs/>
          <w:sz w:val="28"/>
          <w:szCs w:val="28"/>
        </w:rPr>
        <w:t>е</w:t>
      </w:r>
      <w:r>
        <w:rPr>
          <w:iCs/>
          <w:sz w:val="28"/>
          <w:szCs w:val="28"/>
        </w:rPr>
        <w:t>нии целей исследования, не является статистически репрезентативной в о</w:t>
      </w:r>
      <w:r>
        <w:rPr>
          <w:iCs/>
          <w:sz w:val="28"/>
          <w:szCs w:val="28"/>
        </w:rPr>
        <w:t>т</w:t>
      </w:r>
      <w:r>
        <w:rPr>
          <w:iCs/>
          <w:sz w:val="28"/>
          <w:szCs w:val="28"/>
        </w:rPr>
        <w:t xml:space="preserve">ношении генеральной совокупности. </w:t>
      </w:r>
    </w:p>
    <w:p w:rsidR="003B1CD4" w:rsidRPr="003B1CD4" w:rsidRDefault="003B1CD4" w:rsidP="003B1CD4">
      <w:pPr>
        <w:tabs>
          <w:tab w:val="left" w:pos="900"/>
        </w:tabs>
        <w:spacing w:line="360" w:lineRule="auto"/>
        <w:ind w:right="-6" w:firstLine="540"/>
        <w:jc w:val="both"/>
        <w:rPr>
          <w:iCs/>
          <w:sz w:val="28"/>
          <w:szCs w:val="28"/>
        </w:rPr>
      </w:pPr>
      <w:r>
        <w:rPr>
          <w:iCs/>
          <w:sz w:val="28"/>
          <w:szCs w:val="28"/>
        </w:rPr>
        <w:t>Таким образом, в</w:t>
      </w:r>
      <w:r>
        <w:rPr>
          <w:bCs/>
          <w:color w:val="000000"/>
          <w:sz w:val="28"/>
          <w:szCs w:val="28"/>
        </w:rPr>
        <w:t xml:space="preserve"> ходе нашего исследования было опрошено 575 чел</w:t>
      </w:r>
      <w:r>
        <w:rPr>
          <w:bCs/>
          <w:color w:val="000000"/>
          <w:sz w:val="28"/>
          <w:szCs w:val="28"/>
        </w:rPr>
        <w:t>о</w:t>
      </w:r>
      <w:r>
        <w:rPr>
          <w:bCs/>
          <w:color w:val="000000"/>
          <w:sz w:val="28"/>
          <w:szCs w:val="28"/>
        </w:rPr>
        <w:t xml:space="preserve">век, которые являются клиентами центров социального обслуживания. Из них 287 - клиентов </w:t>
      </w:r>
      <w:r w:rsidRPr="003B1CD4">
        <w:rPr>
          <w:bCs/>
          <w:color w:val="000000"/>
          <w:sz w:val="28"/>
          <w:szCs w:val="28"/>
        </w:rPr>
        <w:t>отделений срочной и социально-реабилитационной п</w:t>
      </w:r>
      <w:r w:rsidRPr="003B1CD4">
        <w:rPr>
          <w:bCs/>
          <w:color w:val="000000"/>
          <w:sz w:val="28"/>
          <w:szCs w:val="28"/>
        </w:rPr>
        <w:t>о</w:t>
      </w:r>
      <w:r w:rsidRPr="003B1CD4">
        <w:rPr>
          <w:bCs/>
          <w:color w:val="000000"/>
          <w:sz w:val="28"/>
          <w:szCs w:val="28"/>
        </w:rPr>
        <w:t xml:space="preserve">мощи ЦСО </w:t>
      </w:r>
      <w:r>
        <w:rPr>
          <w:bCs/>
          <w:color w:val="000000"/>
          <w:sz w:val="28"/>
          <w:szCs w:val="28"/>
        </w:rPr>
        <w:t xml:space="preserve"> и 288 – клиентов находящихся на надомном обслуживании.</w:t>
      </w:r>
    </w:p>
    <w:p w:rsidR="00355A5D" w:rsidRDefault="00355A5D" w:rsidP="00355A5D">
      <w:pPr>
        <w:autoSpaceDE w:val="0"/>
        <w:autoSpaceDN w:val="0"/>
        <w:adjustRightInd w:val="0"/>
        <w:spacing w:line="360" w:lineRule="auto"/>
        <w:ind w:firstLine="567"/>
        <w:contextualSpacing/>
        <w:jc w:val="both"/>
        <w:rPr>
          <w:sz w:val="28"/>
          <w:szCs w:val="28"/>
        </w:rPr>
      </w:pPr>
      <w:r w:rsidRPr="003B1CD4">
        <w:rPr>
          <w:sz w:val="28"/>
          <w:szCs w:val="28"/>
        </w:rPr>
        <w:t>В рамках данного исследования мы поставили цель – рейтингования Центров социального обслуживания Самарской области.</w:t>
      </w:r>
      <w:r>
        <w:rPr>
          <w:sz w:val="28"/>
          <w:szCs w:val="28"/>
        </w:rPr>
        <w:t xml:space="preserve"> </w:t>
      </w:r>
    </w:p>
    <w:p w:rsidR="00355A5D" w:rsidRPr="00AE07BB" w:rsidRDefault="00355A5D" w:rsidP="00355A5D">
      <w:pPr>
        <w:spacing w:line="360" w:lineRule="auto"/>
        <w:ind w:firstLine="567"/>
        <w:contextualSpacing/>
        <w:jc w:val="both"/>
        <w:rPr>
          <w:sz w:val="28"/>
          <w:szCs w:val="28"/>
        </w:rPr>
      </w:pPr>
      <w:r>
        <w:rPr>
          <w:sz w:val="28"/>
          <w:szCs w:val="28"/>
        </w:rPr>
        <w:t>При этом нам важно было получить информацию не только о месте учреждения в системе рейтингов, но и найти слабые и сильные стороны р</w:t>
      </w:r>
      <w:r>
        <w:rPr>
          <w:sz w:val="28"/>
          <w:szCs w:val="28"/>
        </w:rPr>
        <w:t>а</w:t>
      </w:r>
      <w:r>
        <w:rPr>
          <w:sz w:val="28"/>
          <w:szCs w:val="28"/>
        </w:rPr>
        <w:t>боты данных организаций. Анализ данных  проводился в соответствии с п</w:t>
      </w:r>
      <w:r>
        <w:rPr>
          <w:sz w:val="28"/>
          <w:szCs w:val="28"/>
        </w:rPr>
        <w:t>я</w:t>
      </w:r>
      <w:r>
        <w:rPr>
          <w:sz w:val="28"/>
          <w:szCs w:val="28"/>
        </w:rPr>
        <w:t xml:space="preserve">тью основными критериями обозначенными </w:t>
      </w:r>
      <w:r w:rsidRPr="00AE07BB">
        <w:rPr>
          <w:sz w:val="28"/>
          <w:szCs w:val="28"/>
        </w:rPr>
        <w:t>Федеральн</w:t>
      </w:r>
      <w:r>
        <w:rPr>
          <w:sz w:val="28"/>
          <w:szCs w:val="28"/>
        </w:rPr>
        <w:t>ым</w:t>
      </w:r>
      <w:r w:rsidRPr="00AE07BB">
        <w:rPr>
          <w:sz w:val="28"/>
          <w:szCs w:val="28"/>
        </w:rPr>
        <w:t xml:space="preserve"> закон</w:t>
      </w:r>
      <w:r>
        <w:rPr>
          <w:sz w:val="28"/>
          <w:szCs w:val="28"/>
        </w:rPr>
        <w:t>ом</w:t>
      </w:r>
      <w:r>
        <w:rPr>
          <w:rStyle w:val="a4"/>
          <w:sz w:val="28"/>
          <w:szCs w:val="28"/>
        </w:rPr>
        <w:footnoteReference w:id="2"/>
      </w:r>
      <w:r>
        <w:rPr>
          <w:sz w:val="28"/>
          <w:szCs w:val="28"/>
        </w:rPr>
        <w:t>.</w:t>
      </w:r>
      <w:r w:rsidRPr="00AE07BB">
        <w:rPr>
          <w:sz w:val="28"/>
          <w:szCs w:val="28"/>
        </w:rPr>
        <w:t xml:space="preserve"> </w:t>
      </w:r>
    </w:p>
    <w:p w:rsidR="003B1CD4" w:rsidRDefault="003B1CD4" w:rsidP="003B1CD4">
      <w:pPr>
        <w:autoSpaceDE w:val="0"/>
        <w:autoSpaceDN w:val="0"/>
        <w:adjustRightInd w:val="0"/>
        <w:spacing w:line="400" w:lineRule="atLeast"/>
        <w:ind w:firstLine="567"/>
        <w:contextualSpacing/>
        <w:jc w:val="both"/>
        <w:rPr>
          <w:bCs/>
          <w:color w:val="000000"/>
          <w:sz w:val="28"/>
          <w:szCs w:val="28"/>
        </w:rPr>
      </w:pPr>
    </w:p>
    <w:p w:rsidR="003B1CD4" w:rsidRDefault="003B1CD4" w:rsidP="00991EB0">
      <w:pPr>
        <w:tabs>
          <w:tab w:val="left" w:pos="900"/>
        </w:tabs>
        <w:spacing w:line="360" w:lineRule="auto"/>
        <w:ind w:right="-6" w:firstLine="540"/>
        <w:jc w:val="both"/>
        <w:rPr>
          <w:iCs/>
          <w:sz w:val="28"/>
          <w:szCs w:val="28"/>
        </w:rPr>
      </w:pPr>
    </w:p>
    <w:p w:rsidR="00991EB0" w:rsidRPr="0038763A" w:rsidRDefault="00991EB0" w:rsidP="00991EB0">
      <w:pPr>
        <w:tabs>
          <w:tab w:val="left" w:pos="900"/>
        </w:tabs>
        <w:spacing w:line="360" w:lineRule="auto"/>
        <w:ind w:right="-6" w:firstLine="540"/>
        <w:jc w:val="both"/>
        <w:rPr>
          <w:sz w:val="28"/>
          <w:szCs w:val="28"/>
        </w:rPr>
      </w:pPr>
    </w:p>
    <w:p w:rsidR="00C12626" w:rsidRPr="00D971C9" w:rsidRDefault="00C12626" w:rsidP="00FA19F6">
      <w:pPr>
        <w:spacing w:line="400" w:lineRule="atLeast"/>
      </w:pPr>
      <w:r>
        <w:rPr>
          <w:b/>
          <w:sz w:val="28"/>
          <w:szCs w:val="28"/>
        </w:rPr>
        <w:t xml:space="preserve">Глава </w:t>
      </w:r>
      <w:r>
        <w:rPr>
          <w:b/>
          <w:sz w:val="28"/>
          <w:szCs w:val="28"/>
          <w:lang w:val="en-US"/>
        </w:rPr>
        <w:t>I</w:t>
      </w:r>
      <w:r>
        <w:rPr>
          <w:b/>
          <w:sz w:val="28"/>
          <w:szCs w:val="28"/>
        </w:rPr>
        <w:t xml:space="preserve">. </w:t>
      </w:r>
    </w:p>
    <w:p w:rsidR="00C12626" w:rsidRPr="00B714E9" w:rsidRDefault="00C12626" w:rsidP="00B714E9">
      <w:pPr>
        <w:numPr>
          <w:ilvl w:val="0"/>
          <w:numId w:val="28"/>
        </w:numPr>
        <w:tabs>
          <w:tab w:val="clear" w:pos="720"/>
          <w:tab w:val="num" w:pos="0"/>
          <w:tab w:val="left" w:pos="318"/>
        </w:tabs>
        <w:autoSpaceDE w:val="0"/>
        <w:autoSpaceDN w:val="0"/>
        <w:adjustRightInd w:val="0"/>
        <w:spacing w:line="360" w:lineRule="auto"/>
        <w:ind w:left="0" w:firstLine="0"/>
        <w:jc w:val="both"/>
        <w:rPr>
          <w:b/>
          <w:bCs/>
          <w:sz w:val="28"/>
          <w:szCs w:val="28"/>
        </w:rPr>
      </w:pPr>
      <w:r>
        <w:rPr>
          <w:b/>
          <w:bCs/>
          <w:sz w:val="28"/>
          <w:szCs w:val="28"/>
        </w:rPr>
        <w:t xml:space="preserve">Качество работы центров социального обслуживания населения </w:t>
      </w:r>
      <w:r w:rsidRPr="00DE2C1A">
        <w:rPr>
          <w:b/>
          <w:bCs/>
          <w:sz w:val="28"/>
          <w:szCs w:val="28"/>
        </w:rPr>
        <w:t>С</w:t>
      </w:r>
      <w:r w:rsidRPr="00DE2C1A">
        <w:rPr>
          <w:b/>
          <w:bCs/>
          <w:sz w:val="28"/>
          <w:szCs w:val="28"/>
        </w:rPr>
        <w:t>а</w:t>
      </w:r>
      <w:r w:rsidRPr="00DE2C1A">
        <w:rPr>
          <w:b/>
          <w:bCs/>
          <w:sz w:val="28"/>
          <w:szCs w:val="28"/>
        </w:rPr>
        <w:t>марской области</w:t>
      </w:r>
      <w:r>
        <w:rPr>
          <w:b/>
          <w:bCs/>
          <w:sz w:val="28"/>
          <w:szCs w:val="28"/>
        </w:rPr>
        <w:t xml:space="preserve"> в представлении клиентов</w:t>
      </w:r>
      <w:r w:rsidRPr="00B714E9">
        <w:rPr>
          <w:color w:val="000000"/>
          <w:kern w:val="24"/>
          <w:sz w:val="64"/>
          <w:szCs w:val="64"/>
        </w:rPr>
        <w:t xml:space="preserve"> </w:t>
      </w:r>
      <w:r w:rsidRPr="00B714E9">
        <w:rPr>
          <w:b/>
          <w:bCs/>
          <w:sz w:val="28"/>
          <w:szCs w:val="28"/>
        </w:rPr>
        <w:t>отделений срочной и соц</w:t>
      </w:r>
      <w:r w:rsidRPr="00B714E9">
        <w:rPr>
          <w:b/>
          <w:bCs/>
          <w:sz w:val="28"/>
          <w:szCs w:val="28"/>
        </w:rPr>
        <w:t>и</w:t>
      </w:r>
      <w:r w:rsidRPr="00B714E9">
        <w:rPr>
          <w:b/>
          <w:bCs/>
          <w:sz w:val="28"/>
          <w:szCs w:val="28"/>
        </w:rPr>
        <w:t xml:space="preserve">ально-реабилитационной помощи ЦСО </w:t>
      </w:r>
    </w:p>
    <w:p w:rsidR="00C12626" w:rsidRDefault="00C12626" w:rsidP="00B714E9">
      <w:pPr>
        <w:spacing w:line="400" w:lineRule="atLeast"/>
        <w:rPr>
          <w:b/>
          <w:spacing w:val="-6"/>
          <w:sz w:val="28"/>
          <w:szCs w:val="28"/>
        </w:rPr>
      </w:pPr>
    </w:p>
    <w:p w:rsidR="00C12626" w:rsidRDefault="00C12626" w:rsidP="00B714E9">
      <w:pPr>
        <w:numPr>
          <w:ilvl w:val="1"/>
          <w:numId w:val="28"/>
        </w:numPr>
        <w:suppressAutoHyphens/>
        <w:spacing w:line="400" w:lineRule="atLeast"/>
        <w:jc w:val="both"/>
        <w:rPr>
          <w:rFonts w:cs="Times New Roman CYR"/>
          <w:b/>
          <w:bCs/>
          <w:color w:val="000000"/>
          <w:kern w:val="2"/>
          <w:sz w:val="28"/>
          <w:szCs w:val="28"/>
        </w:rPr>
      </w:pPr>
      <w:r>
        <w:rPr>
          <w:rFonts w:cs="Times New Roman CYR"/>
          <w:b/>
          <w:bCs/>
          <w:color w:val="000000"/>
          <w:kern w:val="2"/>
          <w:sz w:val="28"/>
          <w:szCs w:val="28"/>
        </w:rPr>
        <w:t xml:space="preserve">Общая характеристика выборочной совокупности </w:t>
      </w:r>
    </w:p>
    <w:p w:rsidR="00C12626" w:rsidRPr="00FA19F6" w:rsidRDefault="00C12626" w:rsidP="00FA19F6">
      <w:pPr>
        <w:spacing w:line="400" w:lineRule="atLeast"/>
        <w:ind w:firstLine="708"/>
        <w:jc w:val="both"/>
        <w:rPr>
          <w:color w:val="000000"/>
          <w:sz w:val="28"/>
          <w:szCs w:val="28"/>
          <w:shd w:val="clear" w:color="auto" w:fill="FFFFFF"/>
        </w:rPr>
      </w:pPr>
      <w:r w:rsidRPr="00FA19F6">
        <w:rPr>
          <w:color w:val="000000"/>
          <w:sz w:val="28"/>
          <w:szCs w:val="28"/>
          <w:shd w:val="clear" w:color="auto" w:fill="FFFFFF"/>
        </w:rPr>
        <w:t>Возрастно-половые характеристики выборочной совокупности показ</w:t>
      </w:r>
      <w:r w:rsidRPr="00FA19F6">
        <w:rPr>
          <w:color w:val="000000"/>
          <w:sz w:val="28"/>
          <w:szCs w:val="28"/>
          <w:shd w:val="clear" w:color="auto" w:fill="FFFFFF"/>
        </w:rPr>
        <w:t>ы</w:t>
      </w:r>
      <w:r w:rsidRPr="00FA19F6">
        <w:rPr>
          <w:color w:val="000000"/>
          <w:sz w:val="28"/>
          <w:szCs w:val="28"/>
          <w:shd w:val="clear" w:color="auto" w:fill="FFFFFF"/>
        </w:rPr>
        <w:t>вают, что за социальной поддержкой в названные выше учреждения обр</w:t>
      </w:r>
      <w:r w:rsidRPr="00FA19F6">
        <w:rPr>
          <w:color w:val="000000"/>
          <w:sz w:val="28"/>
          <w:szCs w:val="28"/>
          <w:shd w:val="clear" w:color="auto" w:fill="FFFFFF"/>
        </w:rPr>
        <w:t>а</w:t>
      </w:r>
      <w:r w:rsidRPr="00FA19F6">
        <w:rPr>
          <w:color w:val="000000"/>
          <w:sz w:val="28"/>
          <w:szCs w:val="28"/>
          <w:shd w:val="clear" w:color="auto" w:fill="FFFFFF"/>
        </w:rPr>
        <w:t>щаются практически все группы лиц. Наиболее часто это делают люди  в возрасте 66-77 лет – их доля составляет 44,4% опрошенных. Второй из наиболее представленных является когорта в возрасте 56-65 лет (ее доля с</w:t>
      </w:r>
      <w:r w:rsidRPr="00FA19F6">
        <w:rPr>
          <w:color w:val="000000"/>
          <w:sz w:val="28"/>
          <w:szCs w:val="28"/>
          <w:shd w:val="clear" w:color="auto" w:fill="FFFFFF"/>
        </w:rPr>
        <w:t>о</w:t>
      </w:r>
      <w:r w:rsidRPr="00FA19F6">
        <w:rPr>
          <w:color w:val="000000"/>
          <w:sz w:val="28"/>
          <w:szCs w:val="28"/>
          <w:shd w:val="clear" w:color="auto" w:fill="FFFFFF"/>
        </w:rPr>
        <w:t>ставляет 33,1%). Лиц в возрасте 78-55 лет среди клиентов центров социал</w:t>
      </w:r>
      <w:r w:rsidRPr="00FA19F6">
        <w:rPr>
          <w:color w:val="000000"/>
          <w:sz w:val="28"/>
          <w:szCs w:val="28"/>
          <w:shd w:val="clear" w:color="auto" w:fill="FFFFFF"/>
        </w:rPr>
        <w:t>ь</w:t>
      </w:r>
      <w:r w:rsidRPr="00FA19F6">
        <w:rPr>
          <w:color w:val="000000"/>
          <w:sz w:val="28"/>
          <w:szCs w:val="28"/>
          <w:shd w:val="clear" w:color="auto" w:fill="FFFFFF"/>
        </w:rPr>
        <w:t xml:space="preserve">ного обслуживания  уже </w:t>
      </w:r>
      <w:r>
        <w:rPr>
          <w:color w:val="000000"/>
          <w:sz w:val="28"/>
          <w:szCs w:val="28"/>
          <w:shd w:val="clear" w:color="auto" w:fill="FFFFFF"/>
        </w:rPr>
        <w:t xml:space="preserve">меньше </w:t>
      </w:r>
      <w:r w:rsidRPr="001F7027">
        <w:rPr>
          <w:color w:val="000000"/>
          <w:sz w:val="28"/>
          <w:szCs w:val="28"/>
          <w:shd w:val="clear" w:color="auto" w:fill="FFFFFF"/>
        </w:rPr>
        <w:t xml:space="preserve"> - </w:t>
      </w:r>
      <w:r>
        <w:rPr>
          <w:color w:val="000000"/>
          <w:sz w:val="28"/>
          <w:szCs w:val="28"/>
          <w:shd w:val="clear" w:color="auto" w:fill="FFFFFF"/>
        </w:rPr>
        <w:t>всего 4,5%</w:t>
      </w:r>
      <w:r w:rsidRPr="00FA19F6">
        <w:rPr>
          <w:color w:val="000000"/>
          <w:sz w:val="28"/>
          <w:szCs w:val="28"/>
          <w:shd w:val="clear" w:color="auto" w:fill="FFFFFF"/>
        </w:rPr>
        <w:t>, а в возрасте 25-35 лет - всего 2,4%</w:t>
      </w:r>
      <w:r w:rsidRPr="00FA19F6">
        <w:rPr>
          <w:rStyle w:val="a4"/>
          <w:color w:val="000000"/>
          <w:sz w:val="28"/>
          <w:szCs w:val="28"/>
          <w:shd w:val="clear" w:color="auto" w:fill="FFFFFF"/>
        </w:rPr>
        <w:footnoteReference w:id="3"/>
      </w:r>
      <w:r w:rsidRPr="00FA19F6">
        <w:rPr>
          <w:color w:val="000000"/>
          <w:sz w:val="28"/>
          <w:szCs w:val="28"/>
          <w:shd w:val="clear" w:color="auto" w:fill="FFFFFF"/>
        </w:rPr>
        <w:t>.</w:t>
      </w:r>
    </w:p>
    <w:p w:rsidR="00C12626" w:rsidRDefault="000E202B" w:rsidP="00AE62CC">
      <w:pPr>
        <w:spacing w:line="360" w:lineRule="auto"/>
        <w:ind w:firstLine="708"/>
        <w:jc w:val="both"/>
        <w:rPr>
          <w:sz w:val="28"/>
          <w:szCs w:val="28"/>
          <w:shd w:val="clear" w:color="auto" w:fill="FFFFFF"/>
        </w:rPr>
      </w:pPr>
      <w:r>
        <w:rPr>
          <w:noProof/>
          <w:sz w:val="28"/>
          <w:szCs w:val="28"/>
          <w:shd w:val="clear" w:color="auto" w:fill="FFFFFF"/>
        </w:rPr>
        <w:drawing>
          <wp:inline distT="0" distB="0" distL="0" distR="0">
            <wp:extent cx="5524500" cy="3219450"/>
            <wp:effectExtent l="0" t="0" r="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2626" w:rsidRPr="003B1D71" w:rsidRDefault="00C12626" w:rsidP="00AE62CC">
      <w:pPr>
        <w:spacing w:line="360" w:lineRule="auto"/>
        <w:ind w:firstLine="708"/>
        <w:jc w:val="both"/>
        <w:rPr>
          <w:b/>
          <w:sz w:val="28"/>
          <w:szCs w:val="28"/>
          <w:shd w:val="clear" w:color="auto" w:fill="FFFFFF"/>
        </w:rPr>
      </w:pPr>
      <w:r w:rsidRPr="003B1D71">
        <w:rPr>
          <w:b/>
          <w:sz w:val="28"/>
          <w:szCs w:val="28"/>
          <w:shd w:val="clear" w:color="auto" w:fill="FFFFFF"/>
        </w:rPr>
        <w:t>Рисунок 1. Распределение ответов на вопрос: «</w:t>
      </w:r>
      <w:r>
        <w:rPr>
          <w:b/>
          <w:sz w:val="28"/>
          <w:szCs w:val="28"/>
          <w:shd w:val="clear" w:color="auto" w:fill="FFFFFF"/>
        </w:rPr>
        <w:t>Ваш возраст?</w:t>
      </w:r>
      <w:r w:rsidRPr="003B1D71">
        <w:rPr>
          <w:b/>
          <w:sz w:val="28"/>
          <w:szCs w:val="28"/>
          <w:shd w:val="clear" w:color="auto" w:fill="FFFFFF"/>
        </w:rPr>
        <w:t>»</w:t>
      </w:r>
      <w:r w:rsidRPr="00032128">
        <w:rPr>
          <w:sz w:val="28"/>
          <w:szCs w:val="28"/>
        </w:rPr>
        <w:t xml:space="preserve"> </w:t>
      </w:r>
      <w:r>
        <w:rPr>
          <w:sz w:val="28"/>
          <w:szCs w:val="28"/>
        </w:rPr>
        <w:t>(в % от числа опрошенных</w:t>
      </w:r>
      <w:r w:rsidRPr="0005638D">
        <w:rPr>
          <w:sz w:val="28"/>
          <w:szCs w:val="28"/>
        </w:rPr>
        <w:t>)</w:t>
      </w:r>
      <w:r>
        <w:rPr>
          <w:sz w:val="28"/>
          <w:szCs w:val="28"/>
        </w:rPr>
        <w:t>.</w:t>
      </w:r>
    </w:p>
    <w:p w:rsidR="00C12626" w:rsidRPr="00FA19F6" w:rsidRDefault="00C12626" w:rsidP="00FA19F6">
      <w:pPr>
        <w:spacing w:line="400" w:lineRule="atLeast"/>
        <w:ind w:firstLine="708"/>
        <w:jc w:val="both"/>
        <w:rPr>
          <w:color w:val="000000"/>
          <w:sz w:val="28"/>
          <w:szCs w:val="28"/>
          <w:shd w:val="clear" w:color="auto" w:fill="FFFFFF"/>
        </w:rPr>
      </w:pPr>
      <w:r w:rsidRPr="00FA19F6">
        <w:rPr>
          <w:color w:val="000000"/>
          <w:sz w:val="28"/>
          <w:szCs w:val="28"/>
          <w:shd w:val="clear" w:color="auto" w:fill="FFFFFF"/>
        </w:rPr>
        <w:t>Что касается распределения по полу, то в составе клиентов</w:t>
      </w:r>
      <w:r w:rsidRPr="00FA19F6">
        <w:rPr>
          <w:rStyle w:val="a4"/>
          <w:color w:val="000000"/>
          <w:sz w:val="28"/>
          <w:szCs w:val="28"/>
          <w:shd w:val="clear" w:color="auto" w:fill="FFFFFF"/>
        </w:rPr>
        <w:footnoteReference w:id="4"/>
      </w:r>
      <w:r w:rsidRPr="00FA19F6">
        <w:rPr>
          <w:color w:val="000000"/>
          <w:sz w:val="28"/>
          <w:szCs w:val="28"/>
          <w:shd w:val="clear" w:color="auto" w:fill="FFFFFF"/>
        </w:rPr>
        <w:t xml:space="preserve"> не надо</w:t>
      </w:r>
      <w:r w:rsidRPr="00FA19F6">
        <w:rPr>
          <w:color w:val="000000"/>
          <w:sz w:val="28"/>
          <w:szCs w:val="28"/>
          <w:shd w:val="clear" w:color="auto" w:fill="FFFFFF"/>
        </w:rPr>
        <w:t>м</w:t>
      </w:r>
      <w:r w:rsidRPr="00FA19F6">
        <w:rPr>
          <w:color w:val="000000"/>
          <w:sz w:val="28"/>
          <w:szCs w:val="28"/>
          <w:shd w:val="clear" w:color="auto" w:fill="FFFFFF"/>
        </w:rPr>
        <w:t>ного обслуживания ЦСО, вошедших в выборочную совокупность, наблюд</w:t>
      </w:r>
      <w:r w:rsidRPr="00FA19F6">
        <w:rPr>
          <w:color w:val="000000"/>
          <w:sz w:val="28"/>
          <w:szCs w:val="28"/>
          <w:shd w:val="clear" w:color="auto" w:fill="FFFFFF"/>
        </w:rPr>
        <w:t>а</w:t>
      </w:r>
      <w:r w:rsidRPr="00FA19F6">
        <w:rPr>
          <w:color w:val="000000"/>
          <w:sz w:val="28"/>
          <w:szCs w:val="28"/>
          <w:shd w:val="clear" w:color="auto" w:fill="FFFFFF"/>
        </w:rPr>
        <w:t>ется явное доминирование женщин. Доля женщин составляет 76,9%, а доля мужчин соответственно - 23,1%.</w:t>
      </w:r>
    </w:p>
    <w:p w:rsidR="00C12626" w:rsidRPr="00FA19F6" w:rsidRDefault="00C12626" w:rsidP="00FA19F6">
      <w:pPr>
        <w:spacing w:line="400" w:lineRule="atLeast"/>
        <w:ind w:firstLine="709"/>
        <w:jc w:val="both"/>
        <w:rPr>
          <w:color w:val="000000"/>
          <w:sz w:val="28"/>
          <w:szCs w:val="28"/>
          <w:shd w:val="clear" w:color="auto" w:fill="FFFFFF"/>
        </w:rPr>
      </w:pPr>
      <w:r w:rsidRPr="00FA19F6">
        <w:rPr>
          <w:color w:val="000000"/>
          <w:sz w:val="28"/>
          <w:szCs w:val="28"/>
          <w:shd w:val="clear" w:color="auto" w:fill="FFFFFF"/>
        </w:rPr>
        <w:t>Такая особенность полового состава клиентов исследуемых организ</w:t>
      </w:r>
      <w:r w:rsidRPr="00FA19F6">
        <w:rPr>
          <w:color w:val="000000"/>
          <w:sz w:val="28"/>
          <w:szCs w:val="28"/>
          <w:shd w:val="clear" w:color="auto" w:fill="FFFFFF"/>
        </w:rPr>
        <w:t>а</w:t>
      </w:r>
      <w:r w:rsidRPr="00FA19F6">
        <w:rPr>
          <w:color w:val="000000"/>
          <w:sz w:val="28"/>
          <w:szCs w:val="28"/>
          <w:shd w:val="clear" w:color="auto" w:fill="FFFFFF"/>
        </w:rPr>
        <w:t>ций, скорее всего, свидетельствует о необходимости специфической орган</w:t>
      </w:r>
      <w:r w:rsidRPr="00FA19F6">
        <w:rPr>
          <w:color w:val="000000"/>
          <w:sz w:val="28"/>
          <w:szCs w:val="28"/>
          <w:shd w:val="clear" w:color="auto" w:fill="FFFFFF"/>
        </w:rPr>
        <w:t>и</w:t>
      </w:r>
      <w:r w:rsidRPr="00FA19F6">
        <w:rPr>
          <w:color w:val="000000"/>
          <w:sz w:val="28"/>
          <w:szCs w:val="28"/>
          <w:shd w:val="clear" w:color="auto" w:fill="FFFFFF"/>
        </w:rPr>
        <w:t xml:space="preserve">зации социальной работы с данной категорией получателей социальных услуг. </w:t>
      </w:r>
    </w:p>
    <w:p w:rsidR="00C12626" w:rsidRDefault="00C12626" w:rsidP="00B41AD3">
      <w:pPr>
        <w:spacing w:line="360" w:lineRule="auto"/>
        <w:ind w:firstLine="709"/>
        <w:jc w:val="both"/>
        <w:rPr>
          <w:sz w:val="28"/>
          <w:szCs w:val="28"/>
          <w:shd w:val="clear" w:color="auto" w:fill="FFFFFF"/>
        </w:rPr>
      </w:pPr>
    </w:p>
    <w:p w:rsidR="00C12626" w:rsidRDefault="000E202B" w:rsidP="00B41AD3">
      <w:pPr>
        <w:spacing w:line="360" w:lineRule="auto"/>
        <w:ind w:firstLine="709"/>
        <w:jc w:val="both"/>
        <w:rPr>
          <w:sz w:val="28"/>
          <w:szCs w:val="28"/>
          <w:shd w:val="clear" w:color="auto" w:fill="FFFFFF"/>
        </w:rPr>
      </w:pPr>
      <w:r>
        <w:rPr>
          <w:noProof/>
          <w:sz w:val="28"/>
          <w:szCs w:val="28"/>
          <w:shd w:val="clear" w:color="auto" w:fill="FFFFFF"/>
        </w:rPr>
        <w:drawing>
          <wp:inline distT="0" distB="0" distL="0" distR="0">
            <wp:extent cx="5305425" cy="29718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2626" w:rsidRPr="00AA5C99" w:rsidRDefault="00C12626" w:rsidP="00B816C3">
      <w:pPr>
        <w:autoSpaceDE w:val="0"/>
        <w:autoSpaceDN w:val="0"/>
        <w:adjustRightInd w:val="0"/>
        <w:spacing w:line="400" w:lineRule="atLeast"/>
      </w:pPr>
    </w:p>
    <w:p w:rsidR="00C12626" w:rsidRDefault="00C12626" w:rsidP="00107DFA">
      <w:pPr>
        <w:autoSpaceDE w:val="0"/>
        <w:autoSpaceDN w:val="0"/>
        <w:adjustRightInd w:val="0"/>
        <w:spacing w:line="400" w:lineRule="atLeast"/>
        <w:rPr>
          <w:b/>
          <w:sz w:val="28"/>
          <w:szCs w:val="28"/>
          <w:shd w:val="clear" w:color="auto" w:fill="FFFFFF"/>
        </w:rPr>
      </w:pPr>
      <w:r w:rsidRPr="003B1D71">
        <w:rPr>
          <w:b/>
          <w:sz w:val="28"/>
          <w:szCs w:val="28"/>
          <w:shd w:val="clear" w:color="auto" w:fill="FFFFFF"/>
        </w:rPr>
        <w:t>Рисунок 1.</w:t>
      </w:r>
      <w:r>
        <w:rPr>
          <w:b/>
          <w:sz w:val="28"/>
          <w:szCs w:val="28"/>
          <w:shd w:val="clear" w:color="auto" w:fill="FFFFFF"/>
        </w:rPr>
        <w:t xml:space="preserve">2 </w:t>
      </w:r>
      <w:r w:rsidRPr="003B1D71">
        <w:rPr>
          <w:b/>
          <w:sz w:val="28"/>
          <w:szCs w:val="28"/>
          <w:shd w:val="clear" w:color="auto" w:fill="FFFFFF"/>
        </w:rPr>
        <w:t xml:space="preserve"> Распределение ответов на вопрос:</w:t>
      </w:r>
      <w:r>
        <w:rPr>
          <w:b/>
          <w:sz w:val="28"/>
          <w:szCs w:val="28"/>
          <w:shd w:val="clear" w:color="auto" w:fill="FFFFFF"/>
        </w:rPr>
        <w:t xml:space="preserve"> «Ваш пол?» </w:t>
      </w:r>
      <w:r>
        <w:rPr>
          <w:sz w:val="28"/>
          <w:szCs w:val="28"/>
        </w:rPr>
        <w:t>(в % от числа опрошенных</w:t>
      </w:r>
      <w:r w:rsidRPr="0005638D">
        <w:rPr>
          <w:sz w:val="28"/>
          <w:szCs w:val="28"/>
        </w:rPr>
        <w:t>)</w:t>
      </w:r>
      <w:r>
        <w:rPr>
          <w:sz w:val="28"/>
          <w:szCs w:val="28"/>
        </w:rPr>
        <w:t>.</w:t>
      </w:r>
    </w:p>
    <w:p w:rsidR="00C12626" w:rsidRPr="00E8316B" w:rsidRDefault="00C12626" w:rsidP="00107DFA">
      <w:pPr>
        <w:autoSpaceDE w:val="0"/>
        <w:autoSpaceDN w:val="0"/>
        <w:adjustRightInd w:val="0"/>
        <w:spacing w:line="400" w:lineRule="atLeast"/>
      </w:pPr>
    </w:p>
    <w:p w:rsidR="00C12626" w:rsidRPr="00FA19F6" w:rsidRDefault="00C12626" w:rsidP="00FA19F6">
      <w:pPr>
        <w:spacing w:line="400" w:lineRule="atLeast"/>
        <w:ind w:firstLine="709"/>
        <w:jc w:val="both"/>
        <w:rPr>
          <w:color w:val="000000"/>
          <w:sz w:val="28"/>
          <w:szCs w:val="28"/>
          <w:shd w:val="clear" w:color="auto" w:fill="FFFFFF"/>
        </w:rPr>
      </w:pPr>
      <w:r w:rsidRPr="00FA19F6">
        <w:rPr>
          <w:color w:val="000000"/>
          <w:sz w:val="28"/>
          <w:szCs w:val="28"/>
          <w:shd w:val="clear" w:color="auto" w:fill="FFFFFF"/>
        </w:rPr>
        <w:t>Важным обстоятельством является частота обращения клиентов за т</w:t>
      </w:r>
      <w:r w:rsidRPr="00FA19F6">
        <w:rPr>
          <w:color w:val="000000"/>
          <w:sz w:val="28"/>
          <w:szCs w:val="28"/>
          <w:shd w:val="clear" w:color="auto" w:fill="FFFFFF"/>
        </w:rPr>
        <w:t>е</w:t>
      </w:r>
      <w:r w:rsidRPr="00FA19F6">
        <w:rPr>
          <w:color w:val="000000"/>
          <w:sz w:val="28"/>
          <w:szCs w:val="28"/>
          <w:shd w:val="clear" w:color="auto" w:fill="FFFFFF"/>
        </w:rPr>
        <w:t>ми или иными социальными услугами.</w:t>
      </w:r>
      <w:r>
        <w:rPr>
          <w:color w:val="000000"/>
          <w:sz w:val="28"/>
          <w:szCs w:val="28"/>
          <w:shd w:val="clear" w:color="auto" w:fill="FFFFFF"/>
        </w:rPr>
        <w:t xml:space="preserve"> </w:t>
      </w:r>
      <w:r w:rsidRPr="00FA19F6">
        <w:rPr>
          <w:color w:val="000000"/>
          <w:sz w:val="28"/>
          <w:szCs w:val="28"/>
          <w:shd w:val="clear" w:color="auto" w:fill="FFFFFF"/>
        </w:rPr>
        <w:t>Как показало исследование, около п</w:t>
      </w:r>
      <w:r w:rsidRPr="00FA19F6">
        <w:rPr>
          <w:color w:val="000000"/>
          <w:sz w:val="28"/>
          <w:szCs w:val="28"/>
          <w:shd w:val="clear" w:color="auto" w:fill="FFFFFF"/>
        </w:rPr>
        <w:t>о</w:t>
      </w:r>
      <w:r w:rsidRPr="00FA19F6">
        <w:rPr>
          <w:color w:val="000000"/>
          <w:sz w:val="28"/>
          <w:szCs w:val="28"/>
          <w:shd w:val="clear" w:color="auto" w:fill="FFFFFF"/>
        </w:rPr>
        <w:t>ловины опрошенных получателей социальных услуг</w:t>
      </w:r>
      <w:r w:rsidRPr="00FA19F6">
        <w:rPr>
          <w:rStyle w:val="a4"/>
          <w:color w:val="000000"/>
          <w:sz w:val="28"/>
          <w:szCs w:val="28"/>
          <w:shd w:val="clear" w:color="auto" w:fill="FFFFFF"/>
        </w:rPr>
        <w:footnoteReference w:id="5"/>
      </w:r>
      <w:r w:rsidRPr="00FA19F6">
        <w:rPr>
          <w:color w:val="000000"/>
          <w:sz w:val="28"/>
          <w:szCs w:val="28"/>
          <w:shd w:val="clear" w:color="auto" w:fill="FFFFFF"/>
        </w:rPr>
        <w:t xml:space="preserve">  (46,9%) утверждают, что они являются постоянными клиентами ЦСО; около трети (31,1%) – что они бывают в ЦСО время от времени и примерно 1/5 опрошенных (22,0%) утверждают, что пришли в ЦСО первый раз. </w:t>
      </w:r>
      <w:r>
        <w:rPr>
          <w:color w:val="000000"/>
          <w:sz w:val="28"/>
          <w:szCs w:val="28"/>
          <w:shd w:val="clear" w:color="auto" w:fill="FFFFFF"/>
        </w:rPr>
        <w:t>Таким образом, большая часть опрошенных обладают достаточным для оценки качества предоставляемых услуг опытом взаимодействия с исследуемыми  организациями.</w:t>
      </w:r>
    </w:p>
    <w:p w:rsidR="00C12626" w:rsidRPr="00107DFA" w:rsidRDefault="00C12626" w:rsidP="00AE62CC">
      <w:pPr>
        <w:spacing w:line="360" w:lineRule="auto"/>
        <w:ind w:firstLine="708"/>
        <w:jc w:val="both"/>
        <w:rPr>
          <w:sz w:val="28"/>
          <w:szCs w:val="28"/>
          <w:shd w:val="clear" w:color="auto" w:fill="FFFFFF"/>
        </w:rPr>
      </w:pPr>
    </w:p>
    <w:tbl>
      <w:tblPr>
        <w:tblW w:w="89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74"/>
      </w:tblGrid>
      <w:tr w:rsidR="00C12626" w:rsidRPr="00AA5C99" w:rsidTr="00B816C3">
        <w:trPr>
          <w:cantSplit/>
          <w:tblHeader/>
        </w:trPr>
        <w:tc>
          <w:tcPr>
            <w:tcW w:w="8974" w:type="dxa"/>
            <w:tcBorders>
              <w:top w:val="nil"/>
              <w:left w:val="nil"/>
              <w:bottom w:val="nil"/>
              <w:right w:val="nil"/>
            </w:tcBorders>
            <w:shd w:val="clear" w:color="auto" w:fill="FFFFFF"/>
            <w:tcMar>
              <w:top w:w="30" w:type="dxa"/>
              <w:left w:w="30" w:type="dxa"/>
              <w:bottom w:w="30" w:type="dxa"/>
              <w:right w:w="30" w:type="dxa"/>
            </w:tcMar>
            <w:vAlign w:val="center"/>
          </w:tcPr>
          <w:p w:rsidR="00C12626" w:rsidRDefault="000E202B" w:rsidP="00B816C3">
            <w:pPr>
              <w:autoSpaceDE w:val="0"/>
              <w:autoSpaceDN w:val="0"/>
              <w:adjustRightInd w:val="0"/>
              <w:spacing w:line="320" w:lineRule="atLeast"/>
              <w:jc w:val="center"/>
              <w:rPr>
                <w:rFonts w:ascii="Arial" w:hAnsi="Arial" w:cs="Arial"/>
                <w:b/>
                <w:bCs/>
                <w:color w:val="000000"/>
                <w:sz w:val="18"/>
                <w:szCs w:val="18"/>
              </w:rPr>
            </w:pPr>
            <w:r>
              <w:rPr>
                <w:noProof/>
                <w:sz w:val="28"/>
                <w:szCs w:val="28"/>
                <w:shd w:val="clear" w:color="auto" w:fill="FFFFFF"/>
              </w:rPr>
              <w:drawing>
                <wp:inline distT="0" distB="0" distL="0" distR="0">
                  <wp:extent cx="5514975" cy="29908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2626" w:rsidRPr="00AA5C99" w:rsidRDefault="00C12626" w:rsidP="00D027BE">
            <w:pPr>
              <w:autoSpaceDE w:val="0"/>
              <w:autoSpaceDN w:val="0"/>
              <w:adjustRightInd w:val="0"/>
              <w:spacing w:line="320" w:lineRule="atLeast"/>
              <w:jc w:val="center"/>
              <w:rPr>
                <w:rFonts w:ascii="Arial" w:hAnsi="Arial" w:cs="Arial"/>
                <w:color w:val="000000"/>
                <w:sz w:val="18"/>
                <w:szCs w:val="18"/>
              </w:rPr>
            </w:pPr>
          </w:p>
        </w:tc>
      </w:tr>
    </w:tbl>
    <w:p w:rsidR="00C12626" w:rsidRDefault="00C12626" w:rsidP="00AE62CC">
      <w:pPr>
        <w:autoSpaceDE w:val="0"/>
        <w:autoSpaceDN w:val="0"/>
        <w:adjustRightInd w:val="0"/>
        <w:spacing w:line="400" w:lineRule="atLeast"/>
      </w:pPr>
    </w:p>
    <w:p w:rsidR="00C12626" w:rsidRPr="00032128" w:rsidRDefault="00C12626" w:rsidP="00032128">
      <w:pPr>
        <w:spacing w:line="360" w:lineRule="auto"/>
        <w:ind w:firstLine="708"/>
        <w:jc w:val="both"/>
        <w:rPr>
          <w:b/>
          <w:sz w:val="28"/>
          <w:szCs w:val="28"/>
          <w:shd w:val="clear" w:color="auto" w:fill="FFFFFF"/>
        </w:rPr>
      </w:pPr>
      <w:r>
        <w:rPr>
          <w:b/>
          <w:sz w:val="28"/>
          <w:szCs w:val="28"/>
          <w:shd w:val="clear" w:color="auto" w:fill="FFFFFF"/>
        </w:rPr>
        <w:t>Рисунок</w:t>
      </w:r>
      <w:r w:rsidRPr="001F7027">
        <w:rPr>
          <w:b/>
          <w:sz w:val="28"/>
          <w:szCs w:val="28"/>
          <w:shd w:val="clear" w:color="auto" w:fill="FFFFFF"/>
        </w:rPr>
        <w:t xml:space="preserve"> 1.3 Распределение ответов на вопрос: «Как часто Вы о</w:t>
      </w:r>
      <w:r w:rsidRPr="001F7027">
        <w:rPr>
          <w:b/>
          <w:sz w:val="28"/>
          <w:szCs w:val="28"/>
          <w:shd w:val="clear" w:color="auto" w:fill="FFFFFF"/>
        </w:rPr>
        <w:t>б</w:t>
      </w:r>
      <w:r w:rsidRPr="001F7027">
        <w:rPr>
          <w:b/>
          <w:sz w:val="28"/>
          <w:szCs w:val="28"/>
          <w:shd w:val="clear" w:color="auto" w:fill="FFFFFF"/>
        </w:rPr>
        <w:t>ращаетесь в ЦСО?»</w:t>
      </w:r>
      <w:r w:rsidRPr="001F7027">
        <w:rPr>
          <w:b/>
          <w:sz w:val="28"/>
          <w:szCs w:val="28"/>
        </w:rPr>
        <w:t xml:space="preserve"> </w:t>
      </w:r>
      <w:r w:rsidRPr="00B2769F">
        <w:rPr>
          <w:sz w:val="28"/>
          <w:szCs w:val="28"/>
        </w:rPr>
        <w:t>(в % от числа опрошенных).</w:t>
      </w:r>
    </w:p>
    <w:p w:rsidR="00C12626" w:rsidRDefault="00C12626" w:rsidP="00AE62CC">
      <w:pPr>
        <w:autoSpaceDE w:val="0"/>
        <w:autoSpaceDN w:val="0"/>
        <w:adjustRightInd w:val="0"/>
        <w:spacing w:line="400" w:lineRule="atLeast"/>
        <w:rPr>
          <w:sz w:val="28"/>
          <w:szCs w:val="28"/>
        </w:rPr>
      </w:pPr>
    </w:p>
    <w:p w:rsidR="00C12626" w:rsidRPr="00FA19F6" w:rsidRDefault="00C12626" w:rsidP="00FA19F6">
      <w:pPr>
        <w:autoSpaceDE w:val="0"/>
        <w:autoSpaceDN w:val="0"/>
        <w:adjustRightInd w:val="0"/>
        <w:spacing w:line="400" w:lineRule="atLeast"/>
        <w:ind w:firstLine="540"/>
        <w:jc w:val="both"/>
        <w:rPr>
          <w:color w:val="000000"/>
          <w:sz w:val="28"/>
          <w:szCs w:val="28"/>
        </w:rPr>
      </w:pPr>
      <w:r w:rsidRPr="00FA19F6">
        <w:rPr>
          <w:color w:val="000000"/>
          <w:sz w:val="28"/>
          <w:szCs w:val="28"/>
        </w:rPr>
        <w:t>Одной из задач исследования было выяснение того, с какой  целью р</w:t>
      </w:r>
      <w:r w:rsidRPr="00FA19F6">
        <w:rPr>
          <w:color w:val="000000"/>
          <w:sz w:val="28"/>
          <w:szCs w:val="28"/>
        </w:rPr>
        <w:t>е</w:t>
      </w:r>
      <w:r w:rsidRPr="00FA19F6">
        <w:rPr>
          <w:color w:val="000000"/>
          <w:sz w:val="28"/>
          <w:szCs w:val="28"/>
        </w:rPr>
        <w:t>спонденты обратились в ЦСО?</w:t>
      </w:r>
      <w:r w:rsidRPr="00FA19F6">
        <w:rPr>
          <w:rStyle w:val="a4"/>
          <w:color w:val="000000"/>
          <w:sz w:val="28"/>
          <w:szCs w:val="28"/>
          <w:shd w:val="clear" w:color="auto" w:fill="FFFFFF"/>
        </w:rPr>
        <w:footnoteReference w:id="6"/>
      </w:r>
      <w:r w:rsidRPr="00FA19F6">
        <w:rPr>
          <w:color w:val="000000"/>
          <w:sz w:val="28"/>
          <w:szCs w:val="28"/>
        </w:rPr>
        <w:t xml:space="preserve"> Проведенный анализ выявил три основные цели клиентов ЦСО:</w:t>
      </w:r>
    </w:p>
    <w:p w:rsidR="00C12626" w:rsidRPr="00FA19F6" w:rsidRDefault="00C12626" w:rsidP="00FA19F6">
      <w:pPr>
        <w:autoSpaceDE w:val="0"/>
        <w:autoSpaceDN w:val="0"/>
        <w:adjustRightInd w:val="0"/>
        <w:spacing w:line="400" w:lineRule="atLeast"/>
        <w:jc w:val="both"/>
        <w:rPr>
          <w:color w:val="000000"/>
          <w:sz w:val="28"/>
          <w:szCs w:val="28"/>
        </w:rPr>
      </w:pPr>
      <w:r w:rsidRPr="00FA19F6">
        <w:rPr>
          <w:color w:val="000000"/>
          <w:sz w:val="28"/>
          <w:szCs w:val="28"/>
        </w:rPr>
        <w:t>- около половины из них (49,2%) пришли с целью участия в групповом мер</w:t>
      </w:r>
      <w:r w:rsidRPr="00FA19F6">
        <w:rPr>
          <w:color w:val="000000"/>
          <w:sz w:val="28"/>
          <w:szCs w:val="28"/>
        </w:rPr>
        <w:t>о</w:t>
      </w:r>
      <w:r w:rsidRPr="00FA19F6">
        <w:rPr>
          <w:color w:val="000000"/>
          <w:sz w:val="28"/>
          <w:szCs w:val="28"/>
        </w:rPr>
        <w:t>приятии (оздоровительном, досуговом или лечебно- профилактическом);</w:t>
      </w:r>
    </w:p>
    <w:p w:rsidR="00C12626" w:rsidRPr="00FA19F6" w:rsidRDefault="00C12626" w:rsidP="00FA19F6">
      <w:pPr>
        <w:autoSpaceDE w:val="0"/>
        <w:autoSpaceDN w:val="0"/>
        <w:adjustRightInd w:val="0"/>
        <w:spacing w:line="400" w:lineRule="atLeast"/>
        <w:jc w:val="both"/>
        <w:rPr>
          <w:color w:val="000000"/>
          <w:sz w:val="28"/>
          <w:szCs w:val="28"/>
        </w:rPr>
      </w:pPr>
      <w:r w:rsidRPr="00FA19F6">
        <w:rPr>
          <w:color w:val="000000"/>
          <w:sz w:val="28"/>
          <w:szCs w:val="28"/>
        </w:rPr>
        <w:t>- около ¼  (22,2%) имели целью получение технических средств реабилит</w:t>
      </w:r>
      <w:r w:rsidRPr="00FA19F6">
        <w:rPr>
          <w:color w:val="000000"/>
          <w:sz w:val="28"/>
          <w:szCs w:val="28"/>
        </w:rPr>
        <w:t>а</w:t>
      </w:r>
      <w:r w:rsidRPr="00FA19F6">
        <w:rPr>
          <w:color w:val="000000"/>
          <w:sz w:val="28"/>
          <w:szCs w:val="28"/>
        </w:rPr>
        <w:t xml:space="preserve">ции; </w:t>
      </w:r>
    </w:p>
    <w:p w:rsidR="00C12626" w:rsidRPr="00FA19F6" w:rsidRDefault="00C12626" w:rsidP="00FA19F6">
      <w:pPr>
        <w:autoSpaceDE w:val="0"/>
        <w:autoSpaceDN w:val="0"/>
        <w:adjustRightInd w:val="0"/>
        <w:spacing w:line="400" w:lineRule="atLeast"/>
        <w:jc w:val="both"/>
        <w:rPr>
          <w:color w:val="000000"/>
          <w:sz w:val="28"/>
          <w:szCs w:val="28"/>
        </w:rPr>
      </w:pPr>
      <w:r w:rsidRPr="00FA19F6">
        <w:rPr>
          <w:color w:val="000000"/>
          <w:sz w:val="28"/>
          <w:szCs w:val="28"/>
        </w:rPr>
        <w:t>- 19,2% пришли за консультацией.</w:t>
      </w:r>
    </w:p>
    <w:p w:rsidR="00C12626" w:rsidRPr="00FA19F6" w:rsidRDefault="00C12626" w:rsidP="00A843E1">
      <w:pPr>
        <w:autoSpaceDE w:val="0"/>
        <w:autoSpaceDN w:val="0"/>
        <w:adjustRightInd w:val="0"/>
        <w:spacing w:line="400" w:lineRule="atLeast"/>
        <w:ind w:firstLine="540"/>
        <w:jc w:val="both"/>
        <w:rPr>
          <w:color w:val="000000"/>
          <w:sz w:val="28"/>
          <w:szCs w:val="28"/>
        </w:rPr>
      </w:pPr>
      <w:r w:rsidRPr="00FA19F6">
        <w:rPr>
          <w:color w:val="000000"/>
          <w:sz w:val="28"/>
          <w:szCs w:val="28"/>
        </w:rPr>
        <w:t>Кроме того, 9,2% клиентов указали другие цели.</w:t>
      </w:r>
    </w:p>
    <w:p w:rsidR="00C12626" w:rsidRPr="00FA19F6" w:rsidRDefault="00C12626" w:rsidP="00FA19F6">
      <w:pPr>
        <w:autoSpaceDE w:val="0"/>
        <w:autoSpaceDN w:val="0"/>
        <w:adjustRightInd w:val="0"/>
        <w:spacing w:line="400" w:lineRule="atLeast"/>
        <w:jc w:val="both"/>
        <w:rPr>
          <w:color w:val="000000"/>
        </w:rPr>
      </w:pPr>
    </w:p>
    <w:p w:rsidR="00C12626" w:rsidRPr="00AA5C99" w:rsidRDefault="000E202B" w:rsidP="00AE62CC">
      <w:pPr>
        <w:autoSpaceDE w:val="0"/>
        <w:autoSpaceDN w:val="0"/>
        <w:adjustRightInd w:val="0"/>
        <w:spacing w:line="400" w:lineRule="atLeast"/>
      </w:pPr>
      <w:r>
        <w:rPr>
          <w:noProof/>
        </w:rPr>
        <w:drawing>
          <wp:inline distT="0" distB="0" distL="0" distR="0">
            <wp:extent cx="5524500" cy="3219450"/>
            <wp:effectExtent l="0" t="0" r="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2626" w:rsidRPr="00AA5C99" w:rsidRDefault="00C12626" w:rsidP="00B816C3">
      <w:pPr>
        <w:autoSpaceDE w:val="0"/>
        <w:autoSpaceDN w:val="0"/>
        <w:adjustRightInd w:val="0"/>
        <w:spacing w:line="400" w:lineRule="atLeast"/>
      </w:pPr>
    </w:p>
    <w:p w:rsidR="00C12626" w:rsidRDefault="00C12626" w:rsidP="00AE62CC">
      <w:pPr>
        <w:autoSpaceDE w:val="0"/>
        <w:autoSpaceDN w:val="0"/>
        <w:adjustRightInd w:val="0"/>
        <w:spacing w:line="400" w:lineRule="atLeast"/>
      </w:pPr>
    </w:p>
    <w:p w:rsidR="00C12626" w:rsidRPr="00032128" w:rsidRDefault="00C12626" w:rsidP="00032128">
      <w:pPr>
        <w:spacing w:line="360" w:lineRule="auto"/>
        <w:ind w:firstLine="708"/>
        <w:jc w:val="both"/>
        <w:rPr>
          <w:b/>
          <w:sz w:val="28"/>
          <w:szCs w:val="28"/>
          <w:shd w:val="clear" w:color="auto" w:fill="FFFFFF"/>
        </w:rPr>
      </w:pPr>
      <w:r>
        <w:rPr>
          <w:b/>
          <w:sz w:val="28"/>
          <w:szCs w:val="28"/>
          <w:shd w:val="clear" w:color="auto" w:fill="FFFFFF"/>
        </w:rPr>
        <w:t>Рисунок 1.</w:t>
      </w:r>
      <w:r w:rsidRPr="001F7027">
        <w:rPr>
          <w:b/>
          <w:sz w:val="28"/>
          <w:szCs w:val="28"/>
          <w:shd w:val="clear" w:color="auto" w:fill="FFFFFF"/>
        </w:rPr>
        <w:t>4 Распределение ответов на вопрос: «С какой целью с</w:t>
      </w:r>
      <w:r w:rsidRPr="001F7027">
        <w:rPr>
          <w:b/>
          <w:sz w:val="28"/>
          <w:szCs w:val="28"/>
          <w:shd w:val="clear" w:color="auto" w:fill="FFFFFF"/>
        </w:rPr>
        <w:t>е</w:t>
      </w:r>
      <w:r w:rsidRPr="001F7027">
        <w:rPr>
          <w:b/>
          <w:sz w:val="28"/>
          <w:szCs w:val="28"/>
          <w:shd w:val="clear" w:color="auto" w:fill="FFFFFF"/>
        </w:rPr>
        <w:t>годня Вы пришли в ЦСО?»</w:t>
      </w:r>
      <w:r w:rsidRPr="00B2769F">
        <w:rPr>
          <w:sz w:val="28"/>
          <w:szCs w:val="28"/>
        </w:rPr>
        <w:t xml:space="preserve"> (в % от числа опрошенных).</w:t>
      </w:r>
    </w:p>
    <w:p w:rsidR="00C12626" w:rsidRPr="00AA5C99" w:rsidRDefault="00C12626" w:rsidP="00AE62CC">
      <w:pPr>
        <w:autoSpaceDE w:val="0"/>
        <w:autoSpaceDN w:val="0"/>
        <w:adjustRightInd w:val="0"/>
        <w:spacing w:line="400" w:lineRule="atLeast"/>
      </w:pPr>
    </w:p>
    <w:p w:rsidR="00C12626" w:rsidRDefault="00C12626" w:rsidP="00320B87">
      <w:pPr>
        <w:autoSpaceDE w:val="0"/>
        <w:autoSpaceDN w:val="0"/>
        <w:adjustRightInd w:val="0"/>
        <w:spacing w:line="360" w:lineRule="auto"/>
        <w:jc w:val="both"/>
      </w:pPr>
      <w:r w:rsidRPr="00320B87">
        <w:rPr>
          <w:sz w:val="28"/>
          <w:szCs w:val="28"/>
        </w:rPr>
        <w:t>Анализ выборочной совокупности показал, что около половины опрошенных (42,7%) являются инвалидами.</w:t>
      </w:r>
      <w:r w:rsidRPr="00DC5A92">
        <w:t xml:space="preserve"> </w:t>
      </w:r>
      <w:r>
        <w:rPr>
          <w:rStyle w:val="a4"/>
          <w:sz w:val="28"/>
          <w:szCs w:val="28"/>
          <w:shd w:val="clear" w:color="auto" w:fill="FFFFFF"/>
        </w:rPr>
        <w:footnoteReference w:id="7"/>
      </w:r>
    </w:p>
    <w:p w:rsidR="00C12626" w:rsidRPr="00B816C3" w:rsidRDefault="00C12626" w:rsidP="00AE62CC">
      <w:pPr>
        <w:suppressAutoHyphens/>
        <w:spacing w:line="360" w:lineRule="auto"/>
        <w:ind w:left="375"/>
        <w:jc w:val="both"/>
      </w:pPr>
    </w:p>
    <w:p w:rsidR="00C12626" w:rsidRDefault="000E202B" w:rsidP="00B816C3">
      <w:pPr>
        <w:autoSpaceDE w:val="0"/>
        <w:autoSpaceDN w:val="0"/>
        <w:adjustRightInd w:val="0"/>
      </w:pPr>
      <w:r>
        <w:rPr>
          <w:noProof/>
        </w:rPr>
        <w:drawing>
          <wp:inline distT="0" distB="0" distL="0" distR="0">
            <wp:extent cx="6238875" cy="2705100"/>
            <wp:effectExtent l="0" t="0" r="0"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626" w:rsidRDefault="00C12626" w:rsidP="00B816C3">
      <w:pPr>
        <w:autoSpaceDE w:val="0"/>
        <w:autoSpaceDN w:val="0"/>
        <w:adjustRightInd w:val="0"/>
      </w:pPr>
    </w:p>
    <w:p w:rsidR="00C12626" w:rsidRPr="00032128" w:rsidRDefault="00C12626" w:rsidP="00032128">
      <w:pPr>
        <w:spacing w:line="360" w:lineRule="auto"/>
        <w:ind w:firstLine="708"/>
        <w:jc w:val="both"/>
        <w:rPr>
          <w:b/>
          <w:sz w:val="28"/>
          <w:szCs w:val="28"/>
          <w:shd w:val="clear" w:color="auto" w:fill="FFFFFF"/>
        </w:rPr>
      </w:pPr>
      <w:r>
        <w:rPr>
          <w:b/>
          <w:sz w:val="28"/>
          <w:szCs w:val="28"/>
          <w:shd w:val="clear" w:color="auto" w:fill="FFFFFF"/>
        </w:rPr>
        <w:t xml:space="preserve">Рисунок 1.5 </w:t>
      </w:r>
      <w:r w:rsidRPr="00B2769F">
        <w:rPr>
          <w:sz w:val="28"/>
          <w:szCs w:val="28"/>
          <w:shd w:val="clear" w:color="auto" w:fill="FFFFFF"/>
        </w:rPr>
        <w:t>Распределение ответов на вопрос: «У Вас на данный м</w:t>
      </w:r>
      <w:r w:rsidRPr="00B2769F">
        <w:rPr>
          <w:sz w:val="28"/>
          <w:szCs w:val="28"/>
          <w:shd w:val="clear" w:color="auto" w:fill="FFFFFF"/>
        </w:rPr>
        <w:t>о</w:t>
      </w:r>
      <w:r w:rsidRPr="00B2769F">
        <w:rPr>
          <w:sz w:val="28"/>
          <w:szCs w:val="28"/>
          <w:shd w:val="clear" w:color="auto" w:fill="FFFFFF"/>
        </w:rPr>
        <w:t>мент имеется инвалидность</w:t>
      </w:r>
      <w:r>
        <w:rPr>
          <w:sz w:val="28"/>
          <w:szCs w:val="28"/>
          <w:shd w:val="clear" w:color="auto" w:fill="FFFFFF"/>
        </w:rPr>
        <w:t>?</w:t>
      </w:r>
      <w:r w:rsidRPr="00B2769F">
        <w:rPr>
          <w:sz w:val="28"/>
          <w:szCs w:val="28"/>
          <w:shd w:val="clear" w:color="auto" w:fill="FFFFFF"/>
        </w:rPr>
        <w:t>»</w:t>
      </w:r>
      <w:r w:rsidRPr="00B2769F">
        <w:rPr>
          <w:sz w:val="28"/>
          <w:szCs w:val="28"/>
        </w:rPr>
        <w:t xml:space="preserve"> (в % от числа опрошенных).</w:t>
      </w:r>
    </w:p>
    <w:p w:rsidR="00C12626" w:rsidRDefault="00C12626" w:rsidP="00B816C3">
      <w:pPr>
        <w:autoSpaceDE w:val="0"/>
        <w:autoSpaceDN w:val="0"/>
        <w:adjustRightInd w:val="0"/>
      </w:pPr>
    </w:p>
    <w:p w:rsidR="00C12626" w:rsidRDefault="00C12626" w:rsidP="00A843E1">
      <w:pPr>
        <w:autoSpaceDE w:val="0"/>
        <w:autoSpaceDN w:val="0"/>
        <w:adjustRightInd w:val="0"/>
        <w:spacing w:line="400" w:lineRule="atLeast"/>
        <w:ind w:firstLine="539"/>
        <w:jc w:val="both"/>
      </w:pPr>
      <w:r w:rsidRPr="0079005D">
        <w:rPr>
          <w:sz w:val="28"/>
          <w:szCs w:val="28"/>
        </w:rPr>
        <w:t>Из общего количества опрошенных, которые указали у себя наличие и</w:t>
      </w:r>
      <w:r w:rsidRPr="0079005D">
        <w:rPr>
          <w:sz w:val="28"/>
          <w:szCs w:val="28"/>
        </w:rPr>
        <w:t>н</w:t>
      </w:r>
      <w:r w:rsidRPr="0079005D">
        <w:rPr>
          <w:sz w:val="28"/>
          <w:szCs w:val="28"/>
        </w:rPr>
        <w:t>валидности, 9,8% являются инвалидами по слуху, 6,9% - по зрению, 5,9% и</w:t>
      </w:r>
      <w:r w:rsidRPr="0079005D">
        <w:rPr>
          <w:sz w:val="28"/>
          <w:szCs w:val="28"/>
        </w:rPr>
        <w:t>с</w:t>
      </w:r>
      <w:r w:rsidRPr="0079005D">
        <w:rPr>
          <w:sz w:val="28"/>
          <w:szCs w:val="28"/>
        </w:rPr>
        <w:t>пользуют для передвижения кресло-коляску.  77,5% имеют какую-либо др</w:t>
      </w:r>
      <w:r w:rsidRPr="0079005D">
        <w:rPr>
          <w:sz w:val="28"/>
          <w:szCs w:val="28"/>
        </w:rPr>
        <w:t>у</w:t>
      </w:r>
      <w:r w:rsidRPr="0079005D">
        <w:rPr>
          <w:sz w:val="28"/>
          <w:szCs w:val="28"/>
        </w:rPr>
        <w:t>гую причину инвалидности.</w:t>
      </w:r>
      <w:r w:rsidRPr="00032128">
        <w:rPr>
          <w:rStyle w:val="a4"/>
          <w:sz w:val="28"/>
          <w:szCs w:val="28"/>
          <w:shd w:val="clear" w:color="auto" w:fill="FFFFFF"/>
        </w:rPr>
        <w:t xml:space="preserve"> </w:t>
      </w:r>
      <w:r>
        <w:rPr>
          <w:rStyle w:val="a4"/>
          <w:sz w:val="28"/>
          <w:szCs w:val="28"/>
          <w:shd w:val="clear" w:color="auto" w:fill="FFFFFF"/>
        </w:rPr>
        <w:footnoteReference w:id="8"/>
      </w:r>
    </w:p>
    <w:p w:rsidR="00C12626" w:rsidRDefault="00C12626" w:rsidP="00B816C3">
      <w:pPr>
        <w:autoSpaceDE w:val="0"/>
        <w:autoSpaceDN w:val="0"/>
        <w:adjustRightInd w:val="0"/>
      </w:pPr>
    </w:p>
    <w:p w:rsidR="00C12626" w:rsidRPr="00B5785A" w:rsidRDefault="00C12626" w:rsidP="00B816C3">
      <w:pPr>
        <w:autoSpaceDE w:val="0"/>
        <w:autoSpaceDN w:val="0"/>
        <w:adjustRightInd w:val="0"/>
      </w:pPr>
    </w:p>
    <w:p w:rsidR="00C12626" w:rsidRPr="00C82E46" w:rsidRDefault="000E202B" w:rsidP="00E312FC">
      <w:pPr>
        <w:autoSpaceDE w:val="0"/>
        <w:autoSpaceDN w:val="0"/>
        <w:adjustRightInd w:val="0"/>
        <w:spacing w:line="400" w:lineRule="atLeast"/>
      </w:pPr>
      <w:r>
        <w:rPr>
          <w:noProof/>
        </w:rPr>
        <w:drawing>
          <wp:inline distT="0" distB="0" distL="0" distR="0">
            <wp:extent cx="5524500" cy="2981325"/>
            <wp:effectExtent l="0" t="0" r="0" b="0"/>
            <wp:docPr id="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2626" w:rsidRPr="00032128" w:rsidRDefault="00C12626" w:rsidP="00032128">
      <w:pPr>
        <w:spacing w:line="360" w:lineRule="auto"/>
        <w:ind w:firstLine="708"/>
        <w:jc w:val="both"/>
        <w:rPr>
          <w:b/>
          <w:sz w:val="28"/>
          <w:szCs w:val="28"/>
          <w:shd w:val="clear" w:color="auto" w:fill="FFFFFF"/>
        </w:rPr>
      </w:pPr>
      <w:r>
        <w:rPr>
          <w:b/>
          <w:sz w:val="28"/>
          <w:szCs w:val="28"/>
          <w:shd w:val="clear" w:color="auto" w:fill="FFFFFF"/>
        </w:rPr>
        <w:t>Рисунок 1.</w:t>
      </w:r>
      <w:r w:rsidRPr="00B714E9">
        <w:rPr>
          <w:b/>
          <w:sz w:val="28"/>
          <w:szCs w:val="28"/>
          <w:shd w:val="clear" w:color="auto" w:fill="FFFFFF"/>
        </w:rPr>
        <w:t>6 Распределение ответов на вопрос: «Если да, то Вы я</w:t>
      </w:r>
      <w:r w:rsidRPr="00B714E9">
        <w:rPr>
          <w:b/>
          <w:sz w:val="28"/>
          <w:szCs w:val="28"/>
          <w:shd w:val="clear" w:color="auto" w:fill="FFFFFF"/>
        </w:rPr>
        <w:t>в</w:t>
      </w:r>
      <w:r w:rsidRPr="00B714E9">
        <w:rPr>
          <w:b/>
          <w:sz w:val="28"/>
          <w:szCs w:val="28"/>
          <w:shd w:val="clear" w:color="auto" w:fill="FFFFFF"/>
        </w:rPr>
        <w:t>ляетесь инвалидом…»</w:t>
      </w:r>
      <w:r w:rsidRPr="00B2769F">
        <w:rPr>
          <w:sz w:val="28"/>
          <w:szCs w:val="28"/>
        </w:rPr>
        <w:t xml:space="preserve"> (в % от числа </w:t>
      </w:r>
      <w:r>
        <w:rPr>
          <w:sz w:val="28"/>
          <w:szCs w:val="28"/>
        </w:rPr>
        <w:t>ответивших</w:t>
      </w:r>
      <w:r w:rsidRPr="00B2769F">
        <w:rPr>
          <w:sz w:val="28"/>
          <w:szCs w:val="28"/>
        </w:rPr>
        <w:t>).</w:t>
      </w:r>
    </w:p>
    <w:p w:rsidR="00C12626" w:rsidRPr="00A843E1" w:rsidRDefault="00C12626" w:rsidP="00B2769F">
      <w:pPr>
        <w:autoSpaceDE w:val="0"/>
        <w:autoSpaceDN w:val="0"/>
        <w:adjustRightInd w:val="0"/>
        <w:spacing w:line="400" w:lineRule="atLeast"/>
        <w:ind w:firstLine="709"/>
        <w:jc w:val="both"/>
        <w:rPr>
          <w:color w:val="000000"/>
          <w:sz w:val="28"/>
          <w:szCs w:val="28"/>
        </w:rPr>
      </w:pPr>
      <w:r w:rsidRPr="00A843E1">
        <w:rPr>
          <w:color w:val="000000"/>
          <w:sz w:val="28"/>
          <w:szCs w:val="28"/>
        </w:rPr>
        <w:t>В рамках данного анализа нами решалась задача оценки  эмоционал</w:t>
      </w:r>
      <w:r w:rsidRPr="00A843E1">
        <w:rPr>
          <w:color w:val="000000"/>
          <w:sz w:val="28"/>
          <w:szCs w:val="28"/>
        </w:rPr>
        <w:t>ь</w:t>
      </w:r>
      <w:r w:rsidRPr="00A843E1">
        <w:rPr>
          <w:color w:val="000000"/>
          <w:sz w:val="28"/>
          <w:szCs w:val="28"/>
        </w:rPr>
        <w:t>ного состояния после общения со специалистами ЦСО самой сложной гру</w:t>
      </w:r>
      <w:r w:rsidRPr="00A843E1">
        <w:rPr>
          <w:color w:val="000000"/>
          <w:sz w:val="28"/>
          <w:szCs w:val="28"/>
        </w:rPr>
        <w:t>п</w:t>
      </w:r>
      <w:r w:rsidRPr="00A843E1">
        <w:rPr>
          <w:color w:val="000000"/>
          <w:sz w:val="28"/>
          <w:szCs w:val="28"/>
        </w:rPr>
        <w:t>пы потребителей услуг – тех, кто пришел получить какую-либо консульт</w:t>
      </w:r>
      <w:r w:rsidRPr="00A843E1">
        <w:rPr>
          <w:color w:val="000000"/>
          <w:sz w:val="28"/>
          <w:szCs w:val="28"/>
        </w:rPr>
        <w:t>а</w:t>
      </w:r>
      <w:r w:rsidRPr="00A843E1">
        <w:rPr>
          <w:color w:val="000000"/>
          <w:sz w:val="28"/>
          <w:szCs w:val="28"/>
        </w:rPr>
        <w:t>цию или обратился по вопросу о технических средствах реабилитации.</w:t>
      </w:r>
      <w:r w:rsidRPr="00A843E1">
        <w:rPr>
          <w:rStyle w:val="a4"/>
          <w:color w:val="000000"/>
          <w:sz w:val="28"/>
          <w:szCs w:val="28"/>
          <w:shd w:val="clear" w:color="auto" w:fill="FFFFFF"/>
        </w:rPr>
        <w:footnoteReference w:id="9"/>
      </w:r>
      <w:r w:rsidRPr="00A843E1">
        <w:rPr>
          <w:color w:val="000000"/>
          <w:sz w:val="28"/>
          <w:szCs w:val="28"/>
        </w:rPr>
        <w:t xml:space="preserve"> Сл</w:t>
      </w:r>
      <w:r w:rsidRPr="00A843E1">
        <w:rPr>
          <w:color w:val="000000"/>
          <w:sz w:val="28"/>
          <w:szCs w:val="28"/>
        </w:rPr>
        <w:t>е</w:t>
      </w:r>
      <w:r w:rsidRPr="00A843E1">
        <w:rPr>
          <w:color w:val="000000"/>
          <w:sz w:val="28"/>
          <w:szCs w:val="28"/>
        </w:rPr>
        <w:t>дует заметить, что при оценке своего эмоционального состояния после общ</w:t>
      </w:r>
      <w:r w:rsidRPr="00A843E1">
        <w:rPr>
          <w:color w:val="000000"/>
          <w:sz w:val="28"/>
          <w:szCs w:val="28"/>
        </w:rPr>
        <w:t>е</w:t>
      </w:r>
      <w:r w:rsidRPr="00A843E1">
        <w:rPr>
          <w:color w:val="000000"/>
          <w:sz w:val="28"/>
          <w:szCs w:val="28"/>
        </w:rPr>
        <w:t xml:space="preserve">ния со специалистами ЦСО по пятибалльной шкале </w:t>
      </w:r>
      <w:r>
        <w:rPr>
          <w:color w:val="000000"/>
          <w:sz w:val="28"/>
          <w:szCs w:val="28"/>
        </w:rPr>
        <w:t>большинство</w:t>
      </w:r>
      <w:r w:rsidRPr="00A843E1">
        <w:rPr>
          <w:color w:val="000000"/>
          <w:sz w:val="28"/>
          <w:szCs w:val="28"/>
        </w:rPr>
        <w:t xml:space="preserve"> опроше</w:t>
      </w:r>
      <w:r w:rsidRPr="00A843E1">
        <w:rPr>
          <w:color w:val="000000"/>
          <w:sz w:val="28"/>
          <w:szCs w:val="28"/>
        </w:rPr>
        <w:t>н</w:t>
      </w:r>
      <w:r w:rsidRPr="00A843E1">
        <w:rPr>
          <w:color w:val="000000"/>
          <w:sz w:val="28"/>
          <w:szCs w:val="28"/>
        </w:rPr>
        <w:t>ных оценили его достаточно высоко (75,3% - «отлично» и 20,1% - «хорошо»). Лишь 4,6% опрошенных клиентов ЦСО оценили свое эмоциональное  сост</w:t>
      </w:r>
      <w:r w:rsidRPr="00A843E1">
        <w:rPr>
          <w:color w:val="000000"/>
          <w:sz w:val="28"/>
          <w:szCs w:val="28"/>
        </w:rPr>
        <w:t>о</w:t>
      </w:r>
      <w:r w:rsidRPr="00A843E1">
        <w:rPr>
          <w:color w:val="000000"/>
          <w:sz w:val="28"/>
          <w:szCs w:val="28"/>
        </w:rPr>
        <w:t>яние на «удовлетворительно».</w:t>
      </w:r>
    </w:p>
    <w:p w:rsidR="00C12626" w:rsidRDefault="000E202B" w:rsidP="00DC5A92">
      <w:pPr>
        <w:autoSpaceDE w:val="0"/>
        <w:autoSpaceDN w:val="0"/>
        <w:adjustRightInd w:val="0"/>
        <w:spacing w:line="400" w:lineRule="atLeast"/>
      </w:pPr>
      <w:r>
        <w:rPr>
          <w:noProof/>
        </w:rPr>
        <w:drawing>
          <wp:inline distT="0" distB="0" distL="0" distR="0">
            <wp:extent cx="5524500" cy="3219450"/>
            <wp:effectExtent l="0" t="0" r="0" b="0"/>
            <wp:docPr id="7"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2626" w:rsidRDefault="00C12626" w:rsidP="00DC5A92">
      <w:pPr>
        <w:autoSpaceDE w:val="0"/>
        <w:autoSpaceDN w:val="0"/>
        <w:adjustRightInd w:val="0"/>
        <w:spacing w:line="400" w:lineRule="atLeast"/>
      </w:pPr>
    </w:p>
    <w:p w:rsidR="00C12626" w:rsidRDefault="00C12626" w:rsidP="00DC5A92">
      <w:pPr>
        <w:autoSpaceDE w:val="0"/>
        <w:autoSpaceDN w:val="0"/>
        <w:adjustRightInd w:val="0"/>
        <w:spacing w:line="400" w:lineRule="atLeast"/>
      </w:pPr>
    </w:p>
    <w:p w:rsidR="00C12626" w:rsidRPr="00032128" w:rsidRDefault="00C12626" w:rsidP="0079005D">
      <w:pPr>
        <w:ind w:firstLine="709"/>
        <w:jc w:val="both"/>
        <w:rPr>
          <w:b/>
          <w:sz w:val="28"/>
          <w:szCs w:val="28"/>
          <w:shd w:val="clear" w:color="auto" w:fill="FFFFFF"/>
        </w:rPr>
      </w:pPr>
      <w:r>
        <w:rPr>
          <w:b/>
          <w:sz w:val="28"/>
          <w:szCs w:val="28"/>
          <w:shd w:val="clear" w:color="auto" w:fill="FFFFFF"/>
        </w:rPr>
        <w:t>Рисунок 1.</w:t>
      </w:r>
      <w:r w:rsidRPr="001F7027">
        <w:rPr>
          <w:sz w:val="28"/>
          <w:szCs w:val="28"/>
          <w:shd w:val="clear" w:color="auto" w:fill="FFFFFF"/>
        </w:rPr>
        <w:t xml:space="preserve">7 </w:t>
      </w:r>
      <w:r w:rsidRPr="00B714E9">
        <w:rPr>
          <w:b/>
          <w:sz w:val="28"/>
          <w:szCs w:val="28"/>
          <w:shd w:val="clear" w:color="auto" w:fill="FFFFFF"/>
        </w:rPr>
        <w:t>Распределение ответов на вопрос: «Эмоциональное с</w:t>
      </w:r>
      <w:r w:rsidRPr="00B714E9">
        <w:rPr>
          <w:b/>
          <w:sz w:val="28"/>
          <w:szCs w:val="28"/>
          <w:shd w:val="clear" w:color="auto" w:fill="FFFFFF"/>
        </w:rPr>
        <w:t>о</w:t>
      </w:r>
      <w:r w:rsidRPr="00B714E9">
        <w:rPr>
          <w:b/>
          <w:sz w:val="28"/>
          <w:szCs w:val="28"/>
          <w:shd w:val="clear" w:color="auto" w:fill="FFFFFF"/>
        </w:rPr>
        <w:t>стояние после общения со специалистами ЦСО»</w:t>
      </w:r>
      <w:r w:rsidRPr="00032128">
        <w:rPr>
          <w:sz w:val="28"/>
          <w:szCs w:val="28"/>
        </w:rPr>
        <w:t xml:space="preserve"> </w:t>
      </w:r>
      <w:r>
        <w:rPr>
          <w:sz w:val="28"/>
          <w:szCs w:val="28"/>
        </w:rPr>
        <w:t>(в % от числа опроше</w:t>
      </w:r>
      <w:r>
        <w:rPr>
          <w:sz w:val="28"/>
          <w:szCs w:val="28"/>
        </w:rPr>
        <w:t>н</w:t>
      </w:r>
      <w:r>
        <w:rPr>
          <w:sz w:val="28"/>
          <w:szCs w:val="28"/>
        </w:rPr>
        <w:t>ных</w:t>
      </w:r>
      <w:r w:rsidRPr="0005638D">
        <w:rPr>
          <w:sz w:val="28"/>
          <w:szCs w:val="28"/>
        </w:rPr>
        <w:t>)</w:t>
      </w:r>
      <w:r>
        <w:rPr>
          <w:sz w:val="28"/>
          <w:szCs w:val="28"/>
        </w:rPr>
        <w:t>.</w:t>
      </w:r>
    </w:p>
    <w:p w:rsidR="00C12626" w:rsidRDefault="00C12626" w:rsidP="008F7DD1">
      <w:pPr>
        <w:spacing w:line="360" w:lineRule="auto"/>
        <w:jc w:val="both"/>
      </w:pPr>
      <w:r>
        <w:t xml:space="preserve">         </w:t>
      </w:r>
    </w:p>
    <w:p w:rsidR="00961CAC" w:rsidRDefault="00C12626" w:rsidP="00961CAC">
      <w:pPr>
        <w:spacing w:line="400" w:lineRule="atLeast"/>
        <w:ind w:firstLine="567"/>
        <w:jc w:val="both"/>
        <w:rPr>
          <w:color w:val="FF0000"/>
          <w:sz w:val="28"/>
          <w:szCs w:val="28"/>
          <w:shd w:val="clear" w:color="auto" w:fill="FFFFFF"/>
        </w:rPr>
      </w:pPr>
      <w:r w:rsidRPr="00A843E1">
        <w:rPr>
          <w:color w:val="000000"/>
          <w:sz w:val="28"/>
          <w:szCs w:val="28"/>
        </w:rPr>
        <w:t>Резюмируя вышесказанное, подчеркнем, что в исследовании приняли участие в большинстве своем женщины возраста 66-77 лет, являющиеся п</w:t>
      </w:r>
      <w:r w:rsidRPr="00A843E1">
        <w:rPr>
          <w:color w:val="000000"/>
          <w:sz w:val="28"/>
          <w:szCs w:val="28"/>
        </w:rPr>
        <w:t>о</w:t>
      </w:r>
      <w:r w:rsidRPr="00A843E1">
        <w:rPr>
          <w:color w:val="000000"/>
          <w:sz w:val="28"/>
          <w:szCs w:val="28"/>
        </w:rPr>
        <w:t>стоянными клиентами ЦСО и пришедшими для участия в каком-либо гру</w:t>
      </w:r>
      <w:r w:rsidRPr="00A843E1">
        <w:rPr>
          <w:color w:val="000000"/>
          <w:sz w:val="28"/>
          <w:szCs w:val="28"/>
        </w:rPr>
        <w:t>п</w:t>
      </w:r>
      <w:r w:rsidRPr="00A843E1">
        <w:rPr>
          <w:color w:val="000000"/>
          <w:sz w:val="28"/>
          <w:szCs w:val="28"/>
        </w:rPr>
        <w:t xml:space="preserve">повом мероприятии. </w:t>
      </w:r>
      <w:r w:rsidRPr="00961CAC">
        <w:rPr>
          <w:color w:val="000000"/>
          <w:sz w:val="28"/>
          <w:szCs w:val="28"/>
        </w:rPr>
        <w:t xml:space="preserve">Важнейшей характеристикой опрошенных является то, что </w:t>
      </w:r>
      <w:r w:rsidR="00961CAC" w:rsidRPr="00961CAC">
        <w:rPr>
          <w:color w:val="000000"/>
          <w:sz w:val="28"/>
          <w:szCs w:val="28"/>
        </w:rPr>
        <w:t xml:space="preserve">около </w:t>
      </w:r>
      <w:r w:rsidRPr="00961CAC">
        <w:rPr>
          <w:color w:val="000000"/>
          <w:sz w:val="28"/>
          <w:szCs w:val="28"/>
        </w:rPr>
        <w:t>половин</w:t>
      </w:r>
      <w:r w:rsidR="00961CAC" w:rsidRPr="00961CAC">
        <w:rPr>
          <w:color w:val="000000"/>
          <w:sz w:val="28"/>
          <w:szCs w:val="28"/>
        </w:rPr>
        <w:t>ы</w:t>
      </w:r>
      <w:r w:rsidRPr="00961CAC">
        <w:rPr>
          <w:color w:val="000000"/>
          <w:sz w:val="28"/>
          <w:szCs w:val="28"/>
        </w:rPr>
        <w:t xml:space="preserve"> всех респондентов составляют инвалиды</w:t>
      </w:r>
      <w:r w:rsidR="00961CAC">
        <w:rPr>
          <w:color w:val="000000"/>
          <w:sz w:val="28"/>
          <w:szCs w:val="28"/>
        </w:rPr>
        <w:t xml:space="preserve">, </w:t>
      </w:r>
      <w:r w:rsidRPr="00961CAC">
        <w:rPr>
          <w:color w:val="000000"/>
          <w:sz w:val="28"/>
          <w:szCs w:val="28"/>
        </w:rPr>
        <w:t xml:space="preserve"> поэтому не удиви</w:t>
      </w:r>
      <w:r w:rsidR="00961CAC" w:rsidRPr="00961CAC">
        <w:rPr>
          <w:color w:val="000000"/>
          <w:sz w:val="28"/>
          <w:szCs w:val="28"/>
        </w:rPr>
        <w:t xml:space="preserve">тельно, что около ¼  опрошенных обратились  в ЦСО </w:t>
      </w:r>
      <w:r w:rsidRPr="00961CAC">
        <w:rPr>
          <w:color w:val="000000"/>
          <w:sz w:val="28"/>
          <w:szCs w:val="28"/>
        </w:rPr>
        <w:t xml:space="preserve"> </w:t>
      </w:r>
      <w:r w:rsidR="00961CAC" w:rsidRPr="00961CAC">
        <w:rPr>
          <w:color w:val="000000"/>
          <w:sz w:val="28"/>
          <w:szCs w:val="28"/>
        </w:rPr>
        <w:t>с</w:t>
      </w:r>
      <w:r w:rsidRPr="00961CAC">
        <w:rPr>
          <w:color w:val="000000"/>
          <w:sz w:val="28"/>
          <w:szCs w:val="28"/>
        </w:rPr>
        <w:t xml:space="preserve"> целью получ</w:t>
      </w:r>
      <w:r w:rsidRPr="00961CAC">
        <w:rPr>
          <w:color w:val="000000"/>
          <w:sz w:val="28"/>
          <w:szCs w:val="28"/>
        </w:rPr>
        <w:t>е</w:t>
      </w:r>
      <w:r w:rsidRPr="00961CAC">
        <w:rPr>
          <w:color w:val="000000"/>
          <w:sz w:val="28"/>
          <w:szCs w:val="28"/>
        </w:rPr>
        <w:t>ни</w:t>
      </w:r>
      <w:r w:rsidR="00961CAC" w:rsidRPr="00961CAC">
        <w:rPr>
          <w:color w:val="000000"/>
          <w:sz w:val="28"/>
          <w:szCs w:val="28"/>
        </w:rPr>
        <w:t>я</w:t>
      </w:r>
      <w:r w:rsidRPr="00961CAC">
        <w:rPr>
          <w:color w:val="000000"/>
          <w:sz w:val="28"/>
          <w:szCs w:val="28"/>
        </w:rPr>
        <w:t xml:space="preserve"> технических средств реабилитации. </w:t>
      </w:r>
      <w:r w:rsidR="00961CAC" w:rsidRPr="00961CAC">
        <w:rPr>
          <w:color w:val="000000"/>
          <w:sz w:val="28"/>
          <w:szCs w:val="28"/>
        </w:rPr>
        <w:t xml:space="preserve">Заметим, что </w:t>
      </w:r>
      <w:r w:rsidRPr="00961CAC">
        <w:rPr>
          <w:color w:val="000000"/>
          <w:sz w:val="28"/>
          <w:szCs w:val="28"/>
        </w:rPr>
        <w:t>пятая часть респонде</w:t>
      </w:r>
      <w:r w:rsidRPr="00961CAC">
        <w:rPr>
          <w:color w:val="000000"/>
          <w:sz w:val="28"/>
          <w:szCs w:val="28"/>
        </w:rPr>
        <w:t>н</w:t>
      </w:r>
      <w:r w:rsidRPr="00961CAC">
        <w:rPr>
          <w:color w:val="000000"/>
          <w:sz w:val="28"/>
          <w:szCs w:val="28"/>
        </w:rPr>
        <w:t>тов нуждаю</w:t>
      </w:r>
      <w:r w:rsidR="00961CAC" w:rsidRPr="00961CAC">
        <w:rPr>
          <w:color w:val="000000"/>
          <w:sz w:val="28"/>
          <w:szCs w:val="28"/>
        </w:rPr>
        <w:t>тся</w:t>
      </w:r>
      <w:r w:rsidRPr="00961CAC">
        <w:rPr>
          <w:color w:val="000000"/>
          <w:sz w:val="28"/>
          <w:szCs w:val="28"/>
        </w:rPr>
        <w:t xml:space="preserve"> в информационных услугах, т.к. они пришли </w:t>
      </w:r>
      <w:r w:rsidR="00961CAC" w:rsidRPr="00961CAC">
        <w:rPr>
          <w:color w:val="000000"/>
          <w:sz w:val="28"/>
          <w:szCs w:val="28"/>
        </w:rPr>
        <w:t xml:space="preserve"> в ЦСО </w:t>
      </w:r>
      <w:r w:rsidRPr="00961CAC">
        <w:rPr>
          <w:color w:val="000000"/>
          <w:sz w:val="28"/>
          <w:szCs w:val="28"/>
        </w:rPr>
        <w:t>за ко</w:t>
      </w:r>
      <w:r w:rsidRPr="00961CAC">
        <w:rPr>
          <w:color w:val="000000"/>
          <w:sz w:val="28"/>
          <w:szCs w:val="28"/>
        </w:rPr>
        <w:t>н</w:t>
      </w:r>
      <w:r w:rsidRPr="00961CAC">
        <w:rPr>
          <w:color w:val="000000"/>
          <w:sz w:val="28"/>
          <w:szCs w:val="28"/>
        </w:rPr>
        <w:t>сультацией.</w:t>
      </w:r>
      <w:r w:rsidR="00961CAC">
        <w:rPr>
          <w:color w:val="000000"/>
          <w:sz w:val="28"/>
          <w:szCs w:val="28"/>
        </w:rPr>
        <w:t xml:space="preserve"> О</w:t>
      </w:r>
      <w:r w:rsidR="00961CAC" w:rsidRPr="00961CAC">
        <w:rPr>
          <w:color w:val="000000"/>
          <w:sz w:val="28"/>
          <w:szCs w:val="28"/>
        </w:rPr>
        <w:t xml:space="preserve">коло половины </w:t>
      </w:r>
      <w:r w:rsidRPr="00961CAC">
        <w:rPr>
          <w:color w:val="000000"/>
          <w:sz w:val="28"/>
          <w:szCs w:val="28"/>
        </w:rPr>
        <w:t xml:space="preserve"> всех опрошенных позиционируют себя  в кач</w:t>
      </w:r>
      <w:r w:rsidRPr="00961CAC">
        <w:rPr>
          <w:color w:val="000000"/>
          <w:sz w:val="28"/>
          <w:szCs w:val="28"/>
        </w:rPr>
        <w:t>е</w:t>
      </w:r>
      <w:r w:rsidRPr="00961CAC">
        <w:rPr>
          <w:color w:val="000000"/>
          <w:sz w:val="28"/>
          <w:szCs w:val="28"/>
        </w:rPr>
        <w:t>стве постоянных клиентов ЦСО</w:t>
      </w:r>
      <w:r w:rsidR="00961CAC" w:rsidRPr="00961CAC">
        <w:rPr>
          <w:color w:val="000000"/>
          <w:sz w:val="28"/>
          <w:szCs w:val="28"/>
        </w:rPr>
        <w:t>.</w:t>
      </w:r>
      <w:r w:rsidR="00961CAC">
        <w:rPr>
          <w:color w:val="FF0000"/>
          <w:sz w:val="28"/>
          <w:szCs w:val="28"/>
          <w:shd w:val="clear" w:color="auto" w:fill="FFFFFF"/>
        </w:rPr>
        <w:t xml:space="preserve"> </w:t>
      </w:r>
      <w:r w:rsidRPr="00AB0180">
        <w:rPr>
          <w:color w:val="FF0000"/>
          <w:sz w:val="28"/>
          <w:szCs w:val="28"/>
          <w:shd w:val="clear" w:color="auto" w:fill="FFFFFF"/>
        </w:rPr>
        <w:t xml:space="preserve"> </w:t>
      </w:r>
    </w:p>
    <w:p w:rsidR="00C12626" w:rsidRPr="00A843E1" w:rsidRDefault="00C12626" w:rsidP="00B714E9">
      <w:pPr>
        <w:spacing w:line="400" w:lineRule="atLeast"/>
        <w:ind w:firstLine="567"/>
        <w:jc w:val="both"/>
        <w:rPr>
          <w:color w:val="000000"/>
          <w:sz w:val="28"/>
          <w:szCs w:val="28"/>
          <w:shd w:val="clear" w:color="auto" w:fill="FFFFFF"/>
        </w:rPr>
      </w:pPr>
      <w:r w:rsidRPr="00A843E1">
        <w:rPr>
          <w:color w:val="000000"/>
          <w:sz w:val="28"/>
          <w:szCs w:val="28"/>
          <w:shd w:val="clear" w:color="auto" w:fill="FFFFFF"/>
        </w:rPr>
        <w:t>Знание этих особенностей – это фактически знание ресурсов клиента, без актуализации которых невозможна эффективная социальная поддержка. Такое знание расширяет возможности реализации дифференцированного подхода как к изучению потребностей в социальных услугах, так и к пов</w:t>
      </w:r>
      <w:r w:rsidRPr="00A843E1">
        <w:rPr>
          <w:color w:val="000000"/>
          <w:sz w:val="28"/>
          <w:szCs w:val="28"/>
          <w:shd w:val="clear" w:color="auto" w:fill="FFFFFF"/>
        </w:rPr>
        <w:t>ы</w:t>
      </w:r>
      <w:r w:rsidRPr="00A843E1">
        <w:rPr>
          <w:color w:val="000000"/>
          <w:sz w:val="28"/>
          <w:szCs w:val="28"/>
          <w:shd w:val="clear" w:color="auto" w:fill="FFFFFF"/>
        </w:rPr>
        <w:t xml:space="preserve">шению качества работы ЦСО. Не менее важно иметь в виду и другое: данные характеристики получены нами в ходе анкетирования клиентов исследуемых организаций. Иными словами, эта информация о том, как представляют себя исследователям респонденты. </w:t>
      </w:r>
      <w:r>
        <w:rPr>
          <w:color w:val="000000"/>
          <w:sz w:val="28"/>
          <w:szCs w:val="28"/>
          <w:shd w:val="clear" w:color="auto" w:fill="FFFFFF"/>
        </w:rPr>
        <w:t>Вместе с тем, п</w:t>
      </w:r>
      <w:r w:rsidRPr="00A843E1">
        <w:rPr>
          <w:color w:val="000000"/>
          <w:sz w:val="28"/>
          <w:szCs w:val="28"/>
          <w:shd w:val="clear" w:color="auto" w:fill="FFFFFF"/>
        </w:rPr>
        <w:t xml:space="preserve">резентация, может отличаться, и порой существенно, от реального положения дел. </w:t>
      </w:r>
    </w:p>
    <w:p w:rsidR="00C12626" w:rsidRDefault="00C12626" w:rsidP="00A843E1">
      <w:pPr>
        <w:spacing w:line="400" w:lineRule="atLeast"/>
        <w:ind w:firstLine="540"/>
        <w:jc w:val="both"/>
        <w:rPr>
          <w:sz w:val="28"/>
          <w:szCs w:val="28"/>
          <w:shd w:val="clear" w:color="auto" w:fill="FFFFFF"/>
        </w:rPr>
      </w:pPr>
      <w:r w:rsidRPr="00A843E1">
        <w:rPr>
          <w:color w:val="000000"/>
          <w:sz w:val="28"/>
          <w:szCs w:val="28"/>
          <w:shd w:val="clear" w:color="auto" w:fill="FFFFFF"/>
        </w:rPr>
        <w:t>В этой связи возникает проблема: с чем важно работать специалистам ЦСО – с представлением о себе получателями социальных услуг или</w:t>
      </w:r>
      <w:r w:rsidRPr="0012732E">
        <w:rPr>
          <w:sz w:val="28"/>
          <w:szCs w:val="28"/>
          <w:shd w:val="clear" w:color="auto" w:fill="FFFFFF"/>
        </w:rPr>
        <w:t xml:space="preserve"> пытат</w:t>
      </w:r>
      <w:r w:rsidRPr="0012732E">
        <w:rPr>
          <w:sz w:val="28"/>
          <w:szCs w:val="28"/>
          <w:shd w:val="clear" w:color="auto" w:fill="FFFFFF"/>
        </w:rPr>
        <w:t>ь</w:t>
      </w:r>
      <w:r w:rsidRPr="0012732E">
        <w:rPr>
          <w:sz w:val="28"/>
          <w:szCs w:val="28"/>
          <w:shd w:val="clear" w:color="auto" w:fill="FFFFFF"/>
        </w:rPr>
        <w:t>ся выяснить насколько эта презентация соответствует действительности. Наше взаимодействие с</w:t>
      </w:r>
      <w:r>
        <w:rPr>
          <w:sz w:val="28"/>
          <w:szCs w:val="28"/>
          <w:shd w:val="clear" w:color="auto" w:fill="FFFFFF"/>
        </w:rPr>
        <w:t>о</w:t>
      </w:r>
      <w:r w:rsidRPr="0012732E">
        <w:rPr>
          <w:sz w:val="28"/>
          <w:szCs w:val="28"/>
          <w:shd w:val="clear" w:color="auto" w:fill="FFFFFF"/>
        </w:rPr>
        <w:t xml:space="preserve"> специалистами исследуемых организаций свид</w:t>
      </w:r>
      <w:r w:rsidRPr="0012732E">
        <w:rPr>
          <w:sz w:val="28"/>
          <w:szCs w:val="28"/>
          <w:shd w:val="clear" w:color="auto" w:fill="FFFFFF"/>
        </w:rPr>
        <w:t>е</w:t>
      </w:r>
      <w:r w:rsidRPr="0012732E">
        <w:rPr>
          <w:sz w:val="28"/>
          <w:szCs w:val="28"/>
          <w:shd w:val="clear" w:color="auto" w:fill="FFFFFF"/>
        </w:rPr>
        <w:t xml:space="preserve">тельствует о том, что, по их мнению, </w:t>
      </w:r>
      <w:r>
        <w:rPr>
          <w:sz w:val="28"/>
          <w:szCs w:val="28"/>
          <w:shd w:val="clear" w:color="auto" w:fill="FFFFFF"/>
        </w:rPr>
        <w:t>получатели социальных услуг</w:t>
      </w:r>
      <w:r w:rsidRPr="0012732E">
        <w:rPr>
          <w:sz w:val="28"/>
          <w:szCs w:val="28"/>
          <w:shd w:val="clear" w:color="auto" w:fill="FFFFFF"/>
        </w:rPr>
        <w:t xml:space="preserve"> в разных контекстах могут и приукрашивать</w:t>
      </w:r>
      <w:r>
        <w:rPr>
          <w:sz w:val="28"/>
          <w:szCs w:val="28"/>
          <w:shd w:val="clear" w:color="auto" w:fill="FFFFFF"/>
        </w:rPr>
        <w:t>,</w:t>
      </w:r>
      <w:r w:rsidRPr="0012732E">
        <w:rPr>
          <w:sz w:val="28"/>
          <w:szCs w:val="28"/>
          <w:shd w:val="clear" w:color="auto" w:fill="FFFFFF"/>
        </w:rPr>
        <w:t xml:space="preserve">  и отягощать свою социальную ситу</w:t>
      </w:r>
      <w:r w:rsidRPr="0012732E">
        <w:rPr>
          <w:sz w:val="28"/>
          <w:szCs w:val="28"/>
          <w:shd w:val="clear" w:color="auto" w:fill="FFFFFF"/>
        </w:rPr>
        <w:t>а</w:t>
      </w:r>
      <w:r w:rsidRPr="0012732E">
        <w:rPr>
          <w:sz w:val="28"/>
          <w:szCs w:val="28"/>
          <w:shd w:val="clear" w:color="auto" w:fill="FFFFFF"/>
        </w:rPr>
        <w:t xml:space="preserve">цию. </w:t>
      </w:r>
      <w:r>
        <w:rPr>
          <w:sz w:val="28"/>
          <w:szCs w:val="28"/>
          <w:shd w:val="clear" w:color="auto" w:fill="FFFFFF"/>
        </w:rPr>
        <w:t>При этом в</w:t>
      </w:r>
      <w:r w:rsidRPr="0012732E">
        <w:rPr>
          <w:sz w:val="28"/>
          <w:szCs w:val="28"/>
          <w:shd w:val="clear" w:color="auto" w:fill="FFFFFF"/>
        </w:rPr>
        <w:t xml:space="preserve"> случае общения с исследователем вероятен вариант соц</w:t>
      </w:r>
      <w:r w:rsidRPr="0012732E">
        <w:rPr>
          <w:sz w:val="28"/>
          <w:szCs w:val="28"/>
          <w:shd w:val="clear" w:color="auto" w:fill="FFFFFF"/>
        </w:rPr>
        <w:t>и</w:t>
      </w:r>
      <w:r w:rsidRPr="0012732E">
        <w:rPr>
          <w:sz w:val="28"/>
          <w:szCs w:val="28"/>
          <w:shd w:val="clear" w:color="auto" w:fill="FFFFFF"/>
        </w:rPr>
        <w:t>ально ожидаемых</w:t>
      </w:r>
      <w:r>
        <w:rPr>
          <w:sz w:val="28"/>
          <w:szCs w:val="28"/>
          <w:shd w:val="clear" w:color="auto" w:fill="FFFFFF"/>
        </w:rPr>
        <w:t xml:space="preserve"> </w:t>
      </w:r>
      <w:r w:rsidRPr="0012732E">
        <w:rPr>
          <w:sz w:val="28"/>
          <w:szCs w:val="28"/>
          <w:shd w:val="clear" w:color="auto" w:fill="FFFFFF"/>
        </w:rPr>
        <w:t>ответов. Все это важно иметь в виду в ходе</w:t>
      </w:r>
      <w:r>
        <w:rPr>
          <w:sz w:val="28"/>
          <w:szCs w:val="28"/>
          <w:shd w:val="clear" w:color="auto" w:fill="FFFFFF"/>
        </w:rPr>
        <w:t xml:space="preserve"> как </w:t>
      </w:r>
      <w:r w:rsidRPr="0012732E">
        <w:rPr>
          <w:sz w:val="28"/>
          <w:szCs w:val="28"/>
          <w:shd w:val="clear" w:color="auto" w:fill="FFFFFF"/>
        </w:rPr>
        <w:t>организ</w:t>
      </w:r>
      <w:r w:rsidRPr="0012732E">
        <w:rPr>
          <w:sz w:val="28"/>
          <w:szCs w:val="28"/>
          <w:shd w:val="clear" w:color="auto" w:fill="FFFFFF"/>
        </w:rPr>
        <w:t>а</w:t>
      </w:r>
      <w:r w:rsidRPr="0012732E">
        <w:rPr>
          <w:sz w:val="28"/>
          <w:szCs w:val="28"/>
          <w:shd w:val="clear" w:color="auto" w:fill="FFFFFF"/>
        </w:rPr>
        <w:t>ции социального обслуживания изучаемой общности</w:t>
      </w:r>
      <w:r>
        <w:rPr>
          <w:sz w:val="28"/>
          <w:szCs w:val="28"/>
          <w:shd w:val="clear" w:color="auto" w:fill="FFFFFF"/>
        </w:rPr>
        <w:t>, так и оценки деятел</w:t>
      </w:r>
      <w:r>
        <w:rPr>
          <w:sz w:val="28"/>
          <w:szCs w:val="28"/>
          <w:shd w:val="clear" w:color="auto" w:fill="FFFFFF"/>
        </w:rPr>
        <w:t>ь</w:t>
      </w:r>
      <w:r>
        <w:rPr>
          <w:sz w:val="28"/>
          <w:szCs w:val="28"/>
          <w:shd w:val="clear" w:color="auto" w:fill="FFFFFF"/>
        </w:rPr>
        <w:t>ности тех или иных ЦСО по результатам опроса потребителей социальных услуг.</w:t>
      </w:r>
    </w:p>
    <w:p w:rsidR="00C12626" w:rsidRDefault="00C12626" w:rsidP="0020683F">
      <w:pPr>
        <w:spacing w:line="360" w:lineRule="auto"/>
        <w:ind w:firstLine="709"/>
        <w:jc w:val="both"/>
        <w:rPr>
          <w:b/>
          <w:sz w:val="28"/>
          <w:szCs w:val="28"/>
          <w:shd w:val="clear" w:color="auto" w:fill="FFFFFF"/>
        </w:rPr>
      </w:pPr>
    </w:p>
    <w:p w:rsidR="00C12626" w:rsidRPr="00B714E9" w:rsidRDefault="00C12626" w:rsidP="00B714E9">
      <w:pPr>
        <w:pStyle w:val="a3"/>
        <w:numPr>
          <w:ilvl w:val="1"/>
          <w:numId w:val="28"/>
        </w:numPr>
        <w:spacing w:line="400" w:lineRule="atLeast"/>
        <w:jc w:val="both"/>
        <w:rPr>
          <w:b/>
          <w:sz w:val="28"/>
          <w:szCs w:val="28"/>
        </w:rPr>
      </w:pPr>
      <w:r>
        <w:rPr>
          <w:b/>
          <w:sz w:val="28"/>
          <w:szCs w:val="28"/>
        </w:rPr>
        <w:t>О</w:t>
      </w:r>
      <w:r w:rsidRPr="005F4623">
        <w:rPr>
          <w:b/>
          <w:sz w:val="28"/>
          <w:szCs w:val="28"/>
        </w:rPr>
        <w:t>ткрытост</w:t>
      </w:r>
      <w:r>
        <w:rPr>
          <w:b/>
          <w:sz w:val="28"/>
          <w:szCs w:val="28"/>
        </w:rPr>
        <w:t>ь</w:t>
      </w:r>
      <w:r w:rsidRPr="005F4623">
        <w:rPr>
          <w:b/>
          <w:sz w:val="28"/>
          <w:szCs w:val="28"/>
        </w:rPr>
        <w:t xml:space="preserve"> и доступност</w:t>
      </w:r>
      <w:r>
        <w:rPr>
          <w:b/>
          <w:sz w:val="28"/>
          <w:szCs w:val="28"/>
        </w:rPr>
        <w:t>ь</w:t>
      </w:r>
      <w:r w:rsidRPr="005F4623">
        <w:rPr>
          <w:b/>
          <w:sz w:val="28"/>
          <w:szCs w:val="28"/>
        </w:rPr>
        <w:t xml:space="preserve"> информации о Ц</w:t>
      </w:r>
      <w:r>
        <w:rPr>
          <w:b/>
          <w:sz w:val="28"/>
          <w:szCs w:val="28"/>
        </w:rPr>
        <w:t xml:space="preserve">ентрах социального обслуживания (ЦСО) в представлении </w:t>
      </w:r>
      <w:r>
        <w:rPr>
          <w:b/>
          <w:bCs/>
          <w:sz w:val="28"/>
          <w:szCs w:val="28"/>
        </w:rPr>
        <w:t>клиентов</w:t>
      </w:r>
      <w:r w:rsidRPr="00B714E9">
        <w:rPr>
          <w:color w:val="000000"/>
          <w:kern w:val="24"/>
          <w:sz w:val="64"/>
          <w:szCs w:val="64"/>
        </w:rPr>
        <w:t xml:space="preserve"> </w:t>
      </w:r>
      <w:r w:rsidRPr="00B714E9">
        <w:rPr>
          <w:b/>
          <w:bCs/>
          <w:sz w:val="28"/>
          <w:szCs w:val="28"/>
        </w:rPr>
        <w:t>отделений срочной и социально-реабилитационной помощи ЦСО</w:t>
      </w:r>
    </w:p>
    <w:p w:rsidR="00C12626" w:rsidRPr="005F4623" w:rsidRDefault="00C12626" w:rsidP="00B714E9">
      <w:pPr>
        <w:pStyle w:val="a3"/>
        <w:spacing w:line="400" w:lineRule="atLeast"/>
        <w:ind w:left="0"/>
        <w:jc w:val="both"/>
        <w:rPr>
          <w:b/>
          <w:sz w:val="28"/>
          <w:szCs w:val="28"/>
        </w:rPr>
      </w:pPr>
    </w:p>
    <w:p w:rsidR="00C12626" w:rsidRDefault="00C12626" w:rsidP="009D720D">
      <w:pPr>
        <w:spacing w:line="400" w:lineRule="atLeast"/>
        <w:ind w:firstLine="567"/>
        <w:contextualSpacing/>
        <w:jc w:val="both"/>
        <w:rPr>
          <w:bCs/>
          <w:sz w:val="28"/>
          <w:szCs w:val="28"/>
        </w:rPr>
      </w:pPr>
      <w:r w:rsidRPr="00463393">
        <w:rPr>
          <w:bCs/>
          <w:sz w:val="28"/>
          <w:szCs w:val="28"/>
        </w:rPr>
        <w:t>Тема качества социальных услуг, как и эффективности деятельности с</w:t>
      </w:r>
      <w:r w:rsidRPr="00463393">
        <w:rPr>
          <w:bCs/>
          <w:sz w:val="28"/>
          <w:szCs w:val="28"/>
        </w:rPr>
        <w:t>о</w:t>
      </w:r>
      <w:r w:rsidRPr="00463393">
        <w:rPr>
          <w:bCs/>
          <w:sz w:val="28"/>
          <w:szCs w:val="28"/>
        </w:rPr>
        <w:t>циальных служб – одна из ключевых в нормативном, программном и соц</w:t>
      </w:r>
      <w:r w:rsidRPr="00463393">
        <w:rPr>
          <w:bCs/>
          <w:sz w:val="28"/>
          <w:szCs w:val="28"/>
        </w:rPr>
        <w:t>и</w:t>
      </w:r>
      <w:r w:rsidRPr="00463393">
        <w:rPr>
          <w:bCs/>
          <w:sz w:val="28"/>
          <w:szCs w:val="28"/>
        </w:rPr>
        <w:t>альном контексте в целом. Значимую роль в обеспечении такого качества р</w:t>
      </w:r>
      <w:r w:rsidRPr="00463393">
        <w:rPr>
          <w:bCs/>
          <w:sz w:val="28"/>
          <w:szCs w:val="28"/>
        </w:rPr>
        <w:t>а</w:t>
      </w:r>
      <w:r w:rsidRPr="00463393">
        <w:rPr>
          <w:bCs/>
          <w:sz w:val="28"/>
          <w:szCs w:val="28"/>
        </w:rPr>
        <w:t>боты играет учет соответствующих оценок, даваемых клиентами учреждений социального обслуживания.</w:t>
      </w:r>
    </w:p>
    <w:p w:rsidR="00C12626" w:rsidRPr="00AE07BB" w:rsidRDefault="00C12626" w:rsidP="009D720D">
      <w:pPr>
        <w:spacing w:line="400" w:lineRule="atLeast"/>
        <w:ind w:firstLine="567"/>
        <w:contextualSpacing/>
        <w:jc w:val="both"/>
        <w:rPr>
          <w:sz w:val="28"/>
          <w:szCs w:val="28"/>
        </w:rPr>
      </w:pPr>
      <w:r w:rsidRPr="00AE07BB">
        <w:rPr>
          <w:sz w:val="28"/>
          <w:szCs w:val="28"/>
        </w:rPr>
        <w:t>Согласно Федеральному закону от 28.12.2013 г. № 442-ФЗ (ст.23.1 гл.7)  независимая оценка качества услуг должна включать в себя 5 о</w:t>
      </w:r>
      <w:r>
        <w:rPr>
          <w:sz w:val="28"/>
          <w:szCs w:val="28"/>
        </w:rPr>
        <w:t>сновных кр</w:t>
      </w:r>
      <w:r>
        <w:rPr>
          <w:sz w:val="28"/>
          <w:szCs w:val="28"/>
        </w:rPr>
        <w:t>и</w:t>
      </w:r>
      <w:r>
        <w:rPr>
          <w:sz w:val="28"/>
          <w:szCs w:val="28"/>
        </w:rPr>
        <w:t>териев</w:t>
      </w:r>
      <w:r w:rsidRPr="00AE07BB">
        <w:rPr>
          <w:sz w:val="28"/>
          <w:szCs w:val="28"/>
        </w:rPr>
        <w:t>:</w:t>
      </w:r>
    </w:p>
    <w:p w:rsidR="00C12626" w:rsidRPr="00AE07BB" w:rsidRDefault="00C12626" w:rsidP="009D720D">
      <w:pPr>
        <w:numPr>
          <w:ilvl w:val="0"/>
          <w:numId w:val="29"/>
        </w:numPr>
        <w:spacing w:line="400" w:lineRule="atLeast"/>
        <w:contextualSpacing/>
        <w:jc w:val="both"/>
        <w:rPr>
          <w:sz w:val="28"/>
          <w:szCs w:val="28"/>
        </w:rPr>
      </w:pPr>
      <w:r w:rsidRPr="00AE07BB">
        <w:rPr>
          <w:sz w:val="28"/>
          <w:szCs w:val="28"/>
        </w:rPr>
        <w:t>открытость и доступность информации об организации социального обслуживания;</w:t>
      </w:r>
    </w:p>
    <w:p w:rsidR="00C12626" w:rsidRPr="00AE07BB" w:rsidRDefault="00C12626" w:rsidP="009D720D">
      <w:pPr>
        <w:numPr>
          <w:ilvl w:val="0"/>
          <w:numId w:val="29"/>
        </w:numPr>
        <w:spacing w:line="400" w:lineRule="atLeast"/>
        <w:contextualSpacing/>
        <w:jc w:val="both"/>
        <w:rPr>
          <w:sz w:val="28"/>
          <w:szCs w:val="28"/>
        </w:rPr>
      </w:pPr>
      <w:r w:rsidRPr="00AE07BB">
        <w:rPr>
          <w:sz w:val="28"/>
          <w:szCs w:val="28"/>
        </w:rPr>
        <w:t>комфортность условий предоставления социальных услуг и досту</w:t>
      </w:r>
      <w:r w:rsidRPr="00AE07BB">
        <w:rPr>
          <w:sz w:val="28"/>
          <w:szCs w:val="28"/>
        </w:rPr>
        <w:t>п</w:t>
      </w:r>
      <w:r w:rsidRPr="00AE07BB">
        <w:rPr>
          <w:sz w:val="28"/>
          <w:szCs w:val="28"/>
        </w:rPr>
        <w:t>ность их получения;</w:t>
      </w:r>
    </w:p>
    <w:p w:rsidR="00C12626" w:rsidRPr="00AE07BB" w:rsidRDefault="00C12626" w:rsidP="009D720D">
      <w:pPr>
        <w:numPr>
          <w:ilvl w:val="0"/>
          <w:numId w:val="29"/>
        </w:numPr>
        <w:spacing w:line="400" w:lineRule="atLeast"/>
        <w:contextualSpacing/>
        <w:jc w:val="both"/>
        <w:rPr>
          <w:sz w:val="28"/>
          <w:szCs w:val="28"/>
        </w:rPr>
      </w:pPr>
      <w:r w:rsidRPr="00AE07BB">
        <w:rPr>
          <w:sz w:val="28"/>
          <w:szCs w:val="28"/>
        </w:rPr>
        <w:t>время ожидания предоставления социальной услуги;</w:t>
      </w:r>
    </w:p>
    <w:p w:rsidR="00C12626" w:rsidRPr="00AE07BB" w:rsidRDefault="00C12626" w:rsidP="009D720D">
      <w:pPr>
        <w:numPr>
          <w:ilvl w:val="0"/>
          <w:numId w:val="29"/>
        </w:numPr>
        <w:spacing w:line="400" w:lineRule="atLeast"/>
        <w:contextualSpacing/>
        <w:jc w:val="both"/>
        <w:rPr>
          <w:sz w:val="28"/>
          <w:szCs w:val="28"/>
        </w:rPr>
      </w:pPr>
      <w:r w:rsidRPr="00AE07BB">
        <w:rPr>
          <w:sz w:val="28"/>
          <w:szCs w:val="28"/>
        </w:rPr>
        <w:t>доброжелательность, вежливость, компетентность работников орган</w:t>
      </w:r>
      <w:r w:rsidRPr="00AE07BB">
        <w:rPr>
          <w:sz w:val="28"/>
          <w:szCs w:val="28"/>
        </w:rPr>
        <w:t>и</w:t>
      </w:r>
      <w:r w:rsidRPr="00AE07BB">
        <w:rPr>
          <w:sz w:val="28"/>
          <w:szCs w:val="28"/>
        </w:rPr>
        <w:t>заций социального обслуживания;</w:t>
      </w:r>
    </w:p>
    <w:p w:rsidR="00C12626" w:rsidRPr="00AE07BB" w:rsidRDefault="00C12626" w:rsidP="009D720D">
      <w:pPr>
        <w:numPr>
          <w:ilvl w:val="0"/>
          <w:numId w:val="29"/>
        </w:numPr>
        <w:spacing w:line="400" w:lineRule="atLeast"/>
        <w:contextualSpacing/>
        <w:jc w:val="both"/>
        <w:rPr>
          <w:sz w:val="28"/>
          <w:szCs w:val="28"/>
        </w:rPr>
      </w:pPr>
      <w:r w:rsidRPr="00AE07BB">
        <w:rPr>
          <w:sz w:val="28"/>
          <w:szCs w:val="28"/>
        </w:rPr>
        <w:t>удовлетворенность качеством оказания услуг.</w:t>
      </w:r>
    </w:p>
    <w:p w:rsidR="00C12626" w:rsidRDefault="00C12626" w:rsidP="00B714E9">
      <w:pPr>
        <w:spacing w:line="400" w:lineRule="atLeast"/>
        <w:contextualSpacing/>
        <w:jc w:val="both"/>
        <w:rPr>
          <w:iCs/>
          <w:sz w:val="28"/>
          <w:szCs w:val="28"/>
        </w:rPr>
      </w:pPr>
      <w:r>
        <w:rPr>
          <w:iCs/>
          <w:sz w:val="28"/>
          <w:szCs w:val="28"/>
        </w:rPr>
        <w:t>Проведенный анализ фокусирует внимание на качестве предоставляемых услуг глазами их потребителей по этим перечисленным  критериям.</w:t>
      </w:r>
    </w:p>
    <w:p w:rsidR="00C12626" w:rsidRDefault="00C12626" w:rsidP="009D720D">
      <w:pPr>
        <w:spacing w:line="400" w:lineRule="atLeast"/>
        <w:ind w:firstLine="567"/>
        <w:contextualSpacing/>
        <w:jc w:val="both"/>
        <w:rPr>
          <w:sz w:val="28"/>
          <w:szCs w:val="28"/>
        </w:rPr>
      </w:pPr>
      <w:r w:rsidRPr="007C7EB4">
        <w:rPr>
          <w:iCs/>
          <w:sz w:val="28"/>
          <w:szCs w:val="28"/>
        </w:rPr>
        <w:t>С целью изучения мнения потребителей об</w:t>
      </w:r>
      <w:r>
        <w:rPr>
          <w:i/>
          <w:iCs/>
          <w:sz w:val="28"/>
          <w:szCs w:val="28"/>
        </w:rPr>
        <w:t xml:space="preserve"> </w:t>
      </w:r>
      <w:r w:rsidRPr="00AE07BB">
        <w:rPr>
          <w:sz w:val="28"/>
          <w:szCs w:val="28"/>
        </w:rPr>
        <w:t>открытост</w:t>
      </w:r>
      <w:r>
        <w:rPr>
          <w:sz w:val="28"/>
          <w:szCs w:val="28"/>
        </w:rPr>
        <w:t>и</w:t>
      </w:r>
      <w:r w:rsidRPr="00AE07BB">
        <w:rPr>
          <w:sz w:val="28"/>
          <w:szCs w:val="28"/>
        </w:rPr>
        <w:t xml:space="preserve"> и доступност</w:t>
      </w:r>
      <w:r>
        <w:rPr>
          <w:sz w:val="28"/>
          <w:szCs w:val="28"/>
        </w:rPr>
        <w:t xml:space="preserve">и </w:t>
      </w:r>
      <w:r w:rsidRPr="00AE07BB">
        <w:rPr>
          <w:sz w:val="28"/>
          <w:szCs w:val="28"/>
        </w:rPr>
        <w:t xml:space="preserve">информации об организации </w:t>
      </w:r>
      <w:r>
        <w:rPr>
          <w:sz w:val="28"/>
          <w:szCs w:val="28"/>
        </w:rPr>
        <w:t xml:space="preserve">системы </w:t>
      </w:r>
      <w:r w:rsidRPr="00AE07BB">
        <w:rPr>
          <w:sz w:val="28"/>
          <w:szCs w:val="28"/>
        </w:rPr>
        <w:t>социального обслуживания</w:t>
      </w:r>
      <w:r>
        <w:rPr>
          <w:sz w:val="28"/>
          <w:szCs w:val="28"/>
        </w:rPr>
        <w:t xml:space="preserve"> нами был сформулирован и задан респондентам ряд вопросов.</w:t>
      </w:r>
    </w:p>
    <w:p w:rsidR="00C12626" w:rsidRPr="00AC6732" w:rsidRDefault="00C12626" w:rsidP="00A843E1">
      <w:pPr>
        <w:pStyle w:val="a3"/>
        <w:spacing w:line="400" w:lineRule="atLeast"/>
        <w:ind w:left="0" w:firstLine="540"/>
        <w:jc w:val="both"/>
        <w:rPr>
          <w:color w:val="000000"/>
          <w:sz w:val="28"/>
          <w:szCs w:val="28"/>
        </w:rPr>
      </w:pPr>
      <w:r>
        <w:rPr>
          <w:color w:val="000000"/>
          <w:sz w:val="28"/>
          <w:szCs w:val="28"/>
        </w:rPr>
        <w:t>З</w:t>
      </w:r>
      <w:r w:rsidRPr="00604F48">
        <w:rPr>
          <w:color w:val="000000"/>
          <w:sz w:val="28"/>
          <w:szCs w:val="28"/>
        </w:rPr>
        <w:t xml:space="preserve">начимым критерием в определении качества работы учреждения и предоставляемых им услуг, является состояние информации об этом </w:t>
      </w:r>
      <w:r w:rsidRPr="00AC6732">
        <w:rPr>
          <w:color w:val="000000"/>
          <w:sz w:val="28"/>
          <w:szCs w:val="28"/>
        </w:rPr>
        <w:t>учр</w:t>
      </w:r>
      <w:r w:rsidRPr="00AC6732">
        <w:rPr>
          <w:color w:val="000000"/>
          <w:sz w:val="28"/>
          <w:szCs w:val="28"/>
        </w:rPr>
        <w:t>е</w:t>
      </w:r>
      <w:r w:rsidRPr="00AC6732">
        <w:rPr>
          <w:color w:val="000000"/>
          <w:sz w:val="28"/>
          <w:szCs w:val="28"/>
        </w:rPr>
        <w:t>ждении, порядке и правилах предоставления услуг его клиентам.</w:t>
      </w:r>
    </w:p>
    <w:p w:rsidR="00C12626" w:rsidRPr="00AC6732" w:rsidRDefault="00C12626" w:rsidP="00A843E1">
      <w:pPr>
        <w:pStyle w:val="a3"/>
        <w:spacing w:line="400" w:lineRule="atLeast"/>
        <w:ind w:left="0" w:firstLine="540"/>
        <w:jc w:val="both"/>
        <w:rPr>
          <w:sz w:val="28"/>
          <w:szCs w:val="28"/>
        </w:rPr>
      </w:pPr>
      <w:r w:rsidRPr="00AC6732">
        <w:rPr>
          <w:sz w:val="28"/>
          <w:szCs w:val="28"/>
        </w:rPr>
        <w:t>Как известно, информационная деятельность должна являться составной частью системы качества работы учреждения. Без правильно организованной информационной работы невозможно обеспечить качество предоставляемых услуг, соответствующее запросам и нуждам клиентов. С целью повышения качества предоставляемых услуг центры социального обслуживания должны давать открытую, доступную и полную информацию о своей работе, в том числе, о перечне и порядке предоставления социальных услуг, независимо от  того лично ли обратился клиент, по телефону или через официальный сайт.</w:t>
      </w:r>
    </w:p>
    <w:p w:rsidR="00C12626" w:rsidRDefault="00C12626" w:rsidP="00A843E1">
      <w:pPr>
        <w:autoSpaceDE w:val="0"/>
        <w:autoSpaceDN w:val="0"/>
        <w:adjustRightInd w:val="0"/>
        <w:spacing w:line="400" w:lineRule="atLeast"/>
        <w:ind w:firstLine="540"/>
        <w:jc w:val="both"/>
        <w:rPr>
          <w:sz w:val="28"/>
          <w:szCs w:val="28"/>
        </w:rPr>
      </w:pPr>
      <w:r w:rsidRPr="00AC6732">
        <w:rPr>
          <w:sz w:val="28"/>
          <w:szCs w:val="28"/>
        </w:rPr>
        <w:t>Проведенный</w:t>
      </w:r>
      <w:r>
        <w:rPr>
          <w:sz w:val="28"/>
          <w:szCs w:val="28"/>
        </w:rPr>
        <w:t xml:space="preserve"> нами</w:t>
      </w:r>
      <w:r w:rsidRPr="008F72BB">
        <w:rPr>
          <w:sz w:val="28"/>
          <w:szCs w:val="28"/>
        </w:rPr>
        <w:t xml:space="preserve"> анализ показал, что</w:t>
      </w:r>
      <w:r>
        <w:rPr>
          <w:sz w:val="28"/>
          <w:szCs w:val="28"/>
        </w:rPr>
        <w:t xml:space="preserve"> </w:t>
      </w:r>
      <w:r w:rsidRPr="008F72BB">
        <w:rPr>
          <w:sz w:val="28"/>
          <w:szCs w:val="28"/>
        </w:rPr>
        <w:t xml:space="preserve">респонденты высоко оценивают работу ЦСО по данному критерию. </w:t>
      </w:r>
      <w:r>
        <w:rPr>
          <w:sz w:val="28"/>
          <w:szCs w:val="28"/>
        </w:rPr>
        <w:t xml:space="preserve">Так, практически все опрошенные </w:t>
      </w:r>
      <w:r w:rsidRPr="00850448">
        <w:rPr>
          <w:sz w:val="28"/>
          <w:szCs w:val="28"/>
        </w:rPr>
        <w:t>кач</w:t>
      </w:r>
      <w:r w:rsidRPr="00850448">
        <w:rPr>
          <w:sz w:val="28"/>
          <w:szCs w:val="28"/>
        </w:rPr>
        <w:t>е</w:t>
      </w:r>
      <w:r w:rsidRPr="00850448">
        <w:rPr>
          <w:sz w:val="28"/>
          <w:szCs w:val="28"/>
        </w:rPr>
        <w:t xml:space="preserve">ство информации о работе ЦСО </w:t>
      </w:r>
      <w:r>
        <w:rPr>
          <w:sz w:val="28"/>
          <w:szCs w:val="28"/>
        </w:rPr>
        <w:t>оценили высоко (68,1% - «отлично» и 28,6% - «хорошо»)</w:t>
      </w:r>
      <w:r>
        <w:rPr>
          <w:rStyle w:val="a4"/>
          <w:sz w:val="28"/>
          <w:szCs w:val="28"/>
        </w:rPr>
        <w:footnoteReference w:id="10"/>
      </w:r>
      <w:r>
        <w:rPr>
          <w:sz w:val="28"/>
          <w:szCs w:val="28"/>
        </w:rPr>
        <w:t>. Оценка по отдельным параметрам также благоприятна:</w:t>
      </w:r>
    </w:p>
    <w:p w:rsidR="00C12626" w:rsidRPr="00880E8D" w:rsidRDefault="00C12626" w:rsidP="00A843E1">
      <w:pPr>
        <w:pStyle w:val="a3"/>
        <w:numPr>
          <w:ilvl w:val="0"/>
          <w:numId w:val="10"/>
        </w:numPr>
        <w:autoSpaceDE w:val="0"/>
        <w:autoSpaceDN w:val="0"/>
        <w:adjustRightInd w:val="0"/>
        <w:spacing w:line="400" w:lineRule="atLeast"/>
        <w:ind w:left="0" w:firstLine="0"/>
        <w:jc w:val="both"/>
        <w:rPr>
          <w:color w:val="FF0000"/>
          <w:sz w:val="28"/>
          <w:szCs w:val="28"/>
        </w:rPr>
      </w:pPr>
      <w:r w:rsidRPr="00880E8D">
        <w:rPr>
          <w:sz w:val="28"/>
          <w:szCs w:val="28"/>
        </w:rPr>
        <w:t>удобство  времени  получения информации о работе ЦСО (</w:t>
      </w:r>
      <w:r w:rsidRPr="00011798">
        <w:rPr>
          <w:color w:val="000000"/>
          <w:sz w:val="28"/>
          <w:szCs w:val="28"/>
        </w:rPr>
        <w:t>75,1</w:t>
      </w:r>
      <w:r w:rsidRPr="00880E8D">
        <w:rPr>
          <w:sz w:val="28"/>
          <w:szCs w:val="28"/>
        </w:rPr>
        <w:t>% - «о</w:t>
      </w:r>
      <w:r w:rsidRPr="00880E8D">
        <w:rPr>
          <w:sz w:val="28"/>
          <w:szCs w:val="28"/>
        </w:rPr>
        <w:t>т</w:t>
      </w:r>
      <w:r w:rsidRPr="00880E8D">
        <w:rPr>
          <w:sz w:val="28"/>
          <w:szCs w:val="28"/>
        </w:rPr>
        <w:t xml:space="preserve">лично» и </w:t>
      </w:r>
      <w:r>
        <w:rPr>
          <w:sz w:val="28"/>
          <w:szCs w:val="28"/>
        </w:rPr>
        <w:t>20,4</w:t>
      </w:r>
      <w:r w:rsidRPr="00011798">
        <w:rPr>
          <w:sz w:val="28"/>
          <w:szCs w:val="28"/>
        </w:rPr>
        <w:t>%</w:t>
      </w:r>
      <w:r w:rsidRPr="00880E8D">
        <w:rPr>
          <w:sz w:val="28"/>
          <w:szCs w:val="28"/>
        </w:rPr>
        <w:t xml:space="preserve"> - «хорошо»)</w:t>
      </w:r>
      <w:r>
        <w:rPr>
          <w:rStyle w:val="a4"/>
          <w:sz w:val="28"/>
          <w:szCs w:val="28"/>
        </w:rPr>
        <w:footnoteReference w:id="11"/>
      </w:r>
      <w:r w:rsidRPr="00880E8D">
        <w:rPr>
          <w:sz w:val="28"/>
          <w:szCs w:val="28"/>
        </w:rPr>
        <w:t>;</w:t>
      </w:r>
    </w:p>
    <w:p w:rsidR="00C12626" w:rsidRPr="00880E8D" w:rsidRDefault="00C12626" w:rsidP="00A843E1">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 xml:space="preserve">доступность </w:t>
      </w:r>
      <w:r>
        <w:rPr>
          <w:sz w:val="28"/>
          <w:szCs w:val="28"/>
        </w:rPr>
        <w:t xml:space="preserve">места </w:t>
      </w:r>
      <w:r w:rsidRPr="00880E8D">
        <w:rPr>
          <w:sz w:val="28"/>
          <w:szCs w:val="28"/>
        </w:rPr>
        <w:t xml:space="preserve">получения </w:t>
      </w:r>
      <w:r>
        <w:rPr>
          <w:sz w:val="28"/>
          <w:szCs w:val="28"/>
        </w:rPr>
        <w:t>и</w:t>
      </w:r>
      <w:r w:rsidRPr="00880E8D">
        <w:rPr>
          <w:sz w:val="28"/>
          <w:szCs w:val="28"/>
        </w:rPr>
        <w:t>нформации о работе ЦСО (</w:t>
      </w:r>
      <w:r>
        <w:rPr>
          <w:color w:val="000000"/>
          <w:sz w:val="28"/>
          <w:szCs w:val="28"/>
        </w:rPr>
        <w:t>70</w:t>
      </w:r>
      <w:r w:rsidRPr="00011798">
        <w:rPr>
          <w:color w:val="000000"/>
          <w:sz w:val="28"/>
          <w:szCs w:val="28"/>
        </w:rPr>
        <w:t>,</w:t>
      </w:r>
      <w:r>
        <w:rPr>
          <w:color w:val="000000"/>
          <w:sz w:val="28"/>
          <w:szCs w:val="28"/>
        </w:rPr>
        <w:t>7</w:t>
      </w:r>
      <w:r w:rsidRPr="00880E8D">
        <w:rPr>
          <w:sz w:val="28"/>
          <w:szCs w:val="28"/>
        </w:rPr>
        <w:t>% - «о</w:t>
      </w:r>
      <w:r w:rsidRPr="00880E8D">
        <w:rPr>
          <w:sz w:val="28"/>
          <w:szCs w:val="28"/>
        </w:rPr>
        <w:t>т</w:t>
      </w:r>
      <w:r w:rsidRPr="00880E8D">
        <w:rPr>
          <w:sz w:val="28"/>
          <w:szCs w:val="28"/>
        </w:rPr>
        <w:t xml:space="preserve">лично» и </w:t>
      </w:r>
      <w:r>
        <w:rPr>
          <w:sz w:val="28"/>
          <w:szCs w:val="28"/>
        </w:rPr>
        <w:t>22,6</w:t>
      </w:r>
      <w:r w:rsidRPr="00011798">
        <w:rPr>
          <w:sz w:val="28"/>
          <w:szCs w:val="28"/>
        </w:rPr>
        <w:t>%</w:t>
      </w:r>
      <w:r w:rsidRPr="00880E8D">
        <w:rPr>
          <w:sz w:val="28"/>
          <w:szCs w:val="28"/>
        </w:rPr>
        <w:t xml:space="preserve"> - «хорошо»)</w:t>
      </w:r>
      <w:r>
        <w:rPr>
          <w:rStyle w:val="a4"/>
          <w:sz w:val="28"/>
          <w:szCs w:val="28"/>
        </w:rPr>
        <w:footnoteReference w:id="12"/>
      </w:r>
      <w:r w:rsidRPr="00880E8D">
        <w:rPr>
          <w:sz w:val="28"/>
          <w:szCs w:val="28"/>
        </w:rPr>
        <w:t>;</w:t>
      </w:r>
    </w:p>
    <w:p w:rsidR="00C12626" w:rsidRDefault="00C12626" w:rsidP="00A843E1">
      <w:pPr>
        <w:pStyle w:val="a3"/>
        <w:numPr>
          <w:ilvl w:val="0"/>
          <w:numId w:val="10"/>
        </w:numPr>
        <w:autoSpaceDE w:val="0"/>
        <w:autoSpaceDN w:val="0"/>
        <w:adjustRightInd w:val="0"/>
        <w:spacing w:line="400" w:lineRule="atLeast"/>
        <w:ind w:left="0" w:firstLine="0"/>
        <w:jc w:val="both"/>
        <w:rPr>
          <w:sz w:val="28"/>
          <w:szCs w:val="28"/>
        </w:rPr>
      </w:pPr>
      <w:r>
        <w:rPr>
          <w:sz w:val="28"/>
          <w:szCs w:val="28"/>
        </w:rPr>
        <w:t>приемлемость формата информации</w:t>
      </w:r>
      <w:r w:rsidRPr="00850448">
        <w:rPr>
          <w:sz w:val="28"/>
          <w:szCs w:val="28"/>
        </w:rPr>
        <w:t xml:space="preserve"> (крупный шрифт, понятное изл</w:t>
      </w:r>
      <w:r w:rsidRPr="00850448">
        <w:rPr>
          <w:sz w:val="28"/>
          <w:szCs w:val="28"/>
        </w:rPr>
        <w:t>о</w:t>
      </w:r>
      <w:r w:rsidRPr="00850448">
        <w:rPr>
          <w:sz w:val="28"/>
          <w:szCs w:val="28"/>
        </w:rPr>
        <w:t>жение, наличие образцов заполнения необходимых документов)</w:t>
      </w:r>
      <w:r>
        <w:rPr>
          <w:sz w:val="28"/>
          <w:szCs w:val="28"/>
        </w:rPr>
        <w:t xml:space="preserve"> оценивалась 70,2</w:t>
      </w:r>
      <w:r w:rsidRPr="00880E8D">
        <w:rPr>
          <w:sz w:val="28"/>
          <w:szCs w:val="28"/>
        </w:rPr>
        <w:t xml:space="preserve">% </w:t>
      </w:r>
      <w:r>
        <w:rPr>
          <w:sz w:val="28"/>
          <w:szCs w:val="28"/>
        </w:rPr>
        <w:t>респондентами</w:t>
      </w:r>
      <w:r w:rsidRPr="00880E8D">
        <w:rPr>
          <w:sz w:val="28"/>
          <w:szCs w:val="28"/>
        </w:rPr>
        <w:t xml:space="preserve"> «отлично» и </w:t>
      </w:r>
      <w:r>
        <w:rPr>
          <w:sz w:val="28"/>
          <w:szCs w:val="28"/>
        </w:rPr>
        <w:t>24,1</w:t>
      </w:r>
      <w:r w:rsidRPr="00011798">
        <w:rPr>
          <w:sz w:val="28"/>
          <w:szCs w:val="28"/>
        </w:rPr>
        <w:t>%</w:t>
      </w:r>
      <w:r w:rsidRPr="00880E8D">
        <w:rPr>
          <w:sz w:val="28"/>
          <w:szCs w:val="28"/>
        </w:rPr>
        <w:t xml:space="preserve"> - «хорошо»</w:t>
      </w:r>
      <w:r>
        <w:rPr>
          <w:rStyle w:val="a4"/>
          <w:sz w:val="28"/>
          <w:szCs w:val="28"/>
        </w:rPr>
        <w:footnoteReference w:id="13"/>
      </w:r>
      <w:r w:rsidRPr="00880E8D">
        <w:rPr>
          <w:sz w:val="28"/>
          <w:szCs w:val="28"/>
        </w:rPr>
        <w:t>;</w:t>
      </w:r>
    </w:p>
    <w:p w:rsidR="00C12626" w:rsidRDefault="00C12626" w:rsidP="009258CD">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при личном обращении в ЦСО</w:t>
      </w:r>
      <w:r>
        <w:rPr>
          <w:sz w:val="28"/>
          <w:szCs w:val="28"/>
        </w:rPr>
        <w:t xml:space="preserve"> (84,5</w:t>
      </w:r>
      <w:r w:rsidRPr="00880E8D">
        <w:rPr>
          <w:sz w:val="28"/>
          <w:szCs w:val="28"/>
        </w:rPr>
        <w:t xml:space="preserve">% - «отлично» и </w:t>
      </w:r>
      <w:r>
        <w:rPr>
          <w:sz w:val="28"/>
          <w:szCs w:val="28"/>
        </w:rPr>
        <w:t>15,1</w:t>
      </w:r>
      <w:r w:rsidRPr="00011798">
        <w:rPr>
          <w:sz w:val="28"/>
          <w:szCs w:val="28"/>
        </w:rPr>
        <w:t>%</w:t>
      </w:r>
      <w:r w:rsidRPr="00880E8D">
        <w:rPr>
          <w:sz w:val="28"/>
          <w:szCs w:val="28"/>
        </w:rPr>
        <w:t xml:space="preserve"> - «хорошо»)</w:t>
      </w:r>
      <w:r>
        <w:rPr>
          <w:rStyle w:val="a4"/>
          <w:sz w:val="28"/>
          <w:szCs w:val="28"/>
        </w:rPr>
        <w:footnoteReference w:id="14"/>
      </w:r>
      <w:r>
        <w:rPr>
          <w:sz w:val="28"/>
          <w:szCs w:val="28"/>
        </w:rPr>
        <w:t>;</w:t>
      </w:r>
    </w:p>
    <w:p w:rsidR="00C12626" w:rsidRDefault="00C12626" w:rsidP="009258CD">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на информационных стендах в помещении организации</w:t>
      </w:r>
      <w:r>
        <w:rPr>
          <w:sz w:val="28"/>
          <w:szCs w:val="28"/>
        </w:rPr>
        <w:t xml:space="preserve"> (70,4</w:t>
      </w:r>
      <w:r w:rsidRPr="00880E8D">
        <w:rPr>
          <w:sz w:val="28"/>
          <w:szCs w:val="28"/>
        </w:rPr>
        <w:t xml:space="preserve">% - «отлично» и </w:t>
      </w:r>
      <w:r>
        <w:rPr>
          <w:sz w:val="28"/>
          <w:szCs w:val="28"/>
        </w:rPr>
        <w:t>25,2</w:t>
      </w:r>
      <w:r w:rsidRPr="00011798">
        <w:rPr>
          <w:sz w:val="28"/>
          <w:szCs w:val="28"/>
        </w:rPr>
        <w:t>%</w:t>
      </w:r>
      <w:r w:rsidRPr="00880E8D">
        <w:rPr>
          <w:sz w:val="28"/>
          <w:szCs w:val="28"/>
        </w:rPr>
        <w:t xml:space="preserve"> - «хорошо»)</w:t>
      </w:r>
      <w:r>
        <w:rPr>
          <w:rStyle w:val="a4"/>
          <w:sz w:val="28"/>
          <w:szCs w:val="28"/>
        </w:rPr>
        <w:footnoteReference w:id="15"/>
      </w:r>
      <w:r>
        <w:rPr>
          <w:sz w:val="28"/>
          <w:szCs w:val="28"/>
        </w:rPr>
        <w:t>;</w:t>
      </w:r>
    </w:p>
    <w:p w:rsidR="00C12626" w:rsidRDefault="00C12626" w:rsidP="009258CD">
      <w:pPr>
        <w:pStyle w:val="a3"/>
        <w:numPr>
          <w:ilvl w:val="0"/>
          <w:numId w:val="10"/>
        </w:numPr>
        <w:autoSpaceDE w:val="0"/>
        <w:autoSpaceDN w:val="0"/>
        <w:adjustRightInd w:val="0"/>
        <w:spacing w:line="400" w:lineRule="atLeast"/>
        <w:ind w:left="0" w:firstLine="0"/>
        <w:jc w:val="both"/>
        <w:rPr>
          <w:sz w:val="28"/>
          <w:szCs w:val="28"/>
        </w:rPr>
      </w:pPr>
      <w:r>
        <w:rPr>
          <w:sz w:val="28"/>
          <w:szCs w:val="28"/>
        </w:rPr>
        <w:t>качество</w:t>
      </w:r>
      <w:r w:rsidRPr="00880E8D">
        <w:rPr>
          <w:sz w:val="28"/>
          <w:szCs w:val="28"/>
        </w:rPr>
        <w:t xml:space="preserve">  информации предоставленной при обращении в ЦСО по т</w:t>
      </w:r>
      <w:r w:rsidRPr="00880E8D">
        <w:rPr>
          <w:sz w:val="28"/>
          <w:szCs w:val="28"/>
        </w:rPr>
        <w:t>е</w:t>
      </w:r>
      <w:r w:rsidRPr="00880E8D">
        <w:rPr>
          <w:sz w:val="28"/>
          <w:szCs w:val="28"/>
        </w:rPr>
        <w:t>лефону</w:t>
      </w:r>
      <w:r>
        <w:rPr>
          <w:sz w:val="28"/>
          <w:szCs w:val="28"/>
        </w:rPr>
        <w:t xml:space="preserve"> (82,7</w:t>
      </w:r>
      <w:r w:rsidRPr="00880E8D">
        <w:rPr>
          <w:sz w:val="28"/>
          <w:szCs w:val="28"/>
        </w:rPr>
        <w:t xml:space="preserve">% - «отлично» и </w:t>
      </w:r>
      <w:r>
        <w:rPr>
          <w:sz w:val="28"/>
          <w:szCs w:val="28"/>
        </w:rPr>
        <w:t>16,5</w:t>
      </w:r>
      <w:r w:rsidRPr="00011798">
        <w:rPr>
          <w:sz w:val="28"/>
          <w:szCs w:val="28"/>
        </w:rPr>
        <w:t>%</w:t>
      </w:r>
      <w:r w:rsidRPr="00880E8D">
        <w:rPr>
          <w:sz w:val="28"/>
          <w:szCs w:val="28"/>
        </w:rPr>
        <w:t xml:space="preserve"> - «хорошо»)</w:t>
      </w:r>
      <w:r>
        <w:rPr>
          <w:rStyle w:val="a4"/>
          <w:sz w:val="28"/>
          <w:szCs w:val="28"/>
        </w:rPr>
        <w:footnoteReference w:id="16"/>
      </w:r>
      <w:r>
        <w:rPr>
          <w:sz w:val="28"/>
          <w:szCs w:val="28"/>
        </w:rPr>
        <w:t>;</w:t>
      </w:r>
    </w:p>
    <w:p w:rsidR="00C12626" w:rsidRPr="00880E8D" w:rsidRDefault="00C12626" w:rsidP="009258CD">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на официальном сайте ЦСО</w:t>
      </w:r>
      <w:r>
        <w:rPr>
          <w:sz w:val="28"/>
          <w:szCs w:val="28"/>
        </w:rPr>
        <w:t xml:space="preserve"> (72,4</w:t>
      </w:r>
      <w:r w:rsidRPr="00880E8D">
        <w:rPr>
          <w:sz w:val="28"/>
          <w:szCs w:val="28"/>
        </w:rPr>
        <w:t xml:space="preserve">% - «отлично» и </w:t>
      </w:r>
      <w:r>
        <w:rPr>
          <w:sz w:val="28"/>
          <w:szCs w:val="28"/>
        </w:rPr>
        <w:t>24,1</w:t>
      </w:r>
      <w:r w:rsidRPr="00011798">
        <w:rPr>
          <w:sz w:val="28"/>
          <w:szCs w:val="28"/>
        </w:rPr>
        <w:t>%</w:t>
      </w:r>
      <w:r w:rsidRPr="00880E8D">
        <w:rPr>
          <w:sz w:val="28"/>
          <w:szCs w:val="28"/>
        </w:rPr>
        <w:t xml:space="preserve"> - «хорошо»)</w:t>
      </w:r>
      <w:r>
        <w:rPr>
          <w:rStyle w:val="a4"/>
          <w:sz w:val="28"/>
          <w:szCs w:val="28"/>
        </w:rPr>
        <w:footnoteReference w:id="17"/>
      </w:r>
      <w:r>
        <w:rPr>
          <w:sz w:val="28"/>
          <w:szCs w:val="28"/>
        </w:rPr>
        <w:t>.</w:t>
      </w:r>
    </w:p>
    <w:p w:rsidR="00C12626" w:rsidRDefault="00C12626" w:rsidP="009258CD">
      <w:pPr>
        <w:spacing w:after="200" w:line="400" w:lineRule="atLeast"/>
        <w:ind w:firstLine="539"/>
        <w:jc w:val="both"/>
        <w:rPr>
          <w:sz w:val="28"/>
          <w:szCs w:val="28"/>
        </w:rPr>
      </w:pPr>
      <w:r>
        <w:rPr>
          <w:sz w:val="28"/>
          <w:szCs w:val="28"/>
        </w:rPr>
        <w:t>Вместе с тем</w:t>
      </w:r>
      <w:r w:rsidRPr="00880E8D">
        <w:rPr>
          <w:sz w:val="28"/>
          <w:szCs w:val="28"/>
        </w:rPr>
        <w:t xml:space="preserve">, </w:t>
      </w:r>
      <w:r>
        <w:rPr>
          <w:sz w:val="28"/>
          <w:szCs w:val="28"/>
        </w:rPr>
        <w:t>при более детальном анализе выяснились следующие о</w:t>
      </w:r>
      <w:r>
        <w:rPr>
          <w:sz w:val="28"/>
          <w:szCs w:val="28"/>
        </w:rPr>
        <w:t>б</w:t>
      </w:r>
      <w:r>
        <w:rPr>
          <w:sz w:val="28"/>
          <w:szCs w:val="28"/>
        </w:rPr>
        <w:t>стоятельства</w:t>
      </w:r>
      <w:r>
        <w:rPr>
          <w:rStyle w:val="a4"/>
          <w:sz w:val="28"/>
          <w:szCs w:val="28"/>
          <w:shd w:val="clear" w:color="auto" w:fill="FFFFFF"/>
        </w:rPr>
        <w:footnoteReference w:id="18"/>
      </w:r>
      <w:r>
        <w:rPr>
          <w:sz w:val="28"/>
          <w:szCs w:val="28"/>
        </w:rPr>
        <w:t>:</w:t>
      </w:r>
    </w:p>
    <w:p w:rsidR="00C12626" w:rsidRDefault="00C12626" w:rsidP="009D720D">
      <w:pPr>
        <w:pStyle w:val="a3"/>
        <w:spacing w:after="200" w:line="400" w:lineRule="atLeast"/>
        <w:ind w:left="0" w:firstLine="567"/>
        <w:jc w:val="both"/>
        <w:rPr>
          <w:color w:val="000000"/>
          <w:sz w:val="28"/>
          <w:szCs w:val="28"/>
        </w:rPr>
      </w:pPr>
      <w:r w:rsidRPr="009258CD">
        <w:rPr>
          <w:color w:val="000000"/>
          <w:sz w:val="28"/>
          <w:szCs w:val="28"/>
        </w:rPr>
        <w:t>Сотрудники ЦСО, а также друзья и знакомые являются практически единственным источником информации о работе ЦСО, в том числе о перечне и порядке предоставления социальных услуг.   При этом СМИ, система здр</w:t>
      </w:r>
      <w:r w:rsidRPr="009258CD">
        <w:rPr>
          <w:color w:val="000000"/>
          <w:sz w:val="28"/>
          <w:szCs w:val="28"/>
        </w:rPr>
        <w:t>а</w:t>
      </w:r>
      <w:r w:rsidRPr="009258CD">
        <w:rPr>
          <w:color w:val="000000"/>
          <w:sz w:val="28"/>
          <w:szCs w:val="28"/>
        </w:rPr>
        <w:t>воохранения задействованы в распространении информации о работе ЦСО в значительно меньшей степени. Более того, сами ЦСО практически не раб</w:t>
      </w:r>
      <w:r w:rsidRPr="009258CD">
        <w:rPr>
          <w:color w:val="000000"/>
          <w:sz w:val="28"/>
          <w:szCs w:val="28"/>
        </w:rPr>
        <w:t>о</w:t>
      </w:r>
      <w:r w:rsidRPr="009258CD">
        <w:rPr>
          <w:color w:val="000000"/>
          <w:sz w:val="28"/>
          <w:szCs w:val="28"/>
        </w:rPr>
        <w:t>тают над распространением информации о своей деятельности  вне ЦСО, они не распространяют информацию в местах, где часто бывают потенциальные потребителей их услуг. Те же школы, пенсионные фонды, общество инвал</w:t>
      </w:r>
      <w:r w:rsidRPr="009258CD">
        <w:rPr>
          <w:color w:val="000000"/>
          <w:sz w:val="28"/>
          <w:szCs w:val="28"/>
        </w:rPr>
        <w:t>и</w:t>
      </w:r>
      <w:r w:rsidRPr="009258CD">
        <w:rPr>
          <w:color w:val="000000"/>
          <w:sz w:val="28"/>
          <w:szCs w:val="28"/>
        </w:rPr>
        <w:t xml:space="preserve">дов и пр. могли бы стать  значимыми агентами распространения информации о деятельности ЦСО. </w:t>
      </w:r>
    </w:p>
    <w:p w:rsidR="00C12626" w:rsidRPr="00880E8D" w:rsidRDefault="00C12626" w:rsidP="006F1287">
      <w:pPr>
        <w:pStyle w:val="a3"/>
        <w:numPr>
          <w:ilvl w:val="0"/>
          <w:numId w:val="10"/>
        </w:numPr>
        <w:autoSpaceDE w:val="0"/>
        <w:autoSpaceDN w:val="0"/>
        <w:adjustRightInd w:val="0"/>
        <w:spacing w:line="400" w:lineRule="atLeast"/>
        <w:ind w:left="0" w:firstLine="0"/>
        <w:jc w:val="both"/>
        <w:rPr>
          <w:sz w:val="28"/>
          <w:szCs w:val="28"/>
        </w:rPr>
      </w:pPr>
      <w:r>
        <w:rPr>
          <w:color w:val="000000"/>
          <w:sz w:val="28"/>
          <w:szCs w:val="28"/>
        </w:rPr>
        <w:t xml:space="preserve">         </w:t>
      </w:r>
      <w:r w:rsidRPr="00880E8D">
        <w:rPr>
          <w:sz w:val="28"/>
          <w:szCs w:val="28"/>
        </w:rPr>
        <w:t xml:space="preserve">доступность </w:t>
      </w:r>
      <w:r>
        <w:rPr>
          <w:sz w:val="28"/>
          <w:szCs w:val="28"/>
        </w:rPr>
        <w:t xml:space="preserve">места </w:t>
      </w:r>
      <w:r w:rsidRPr="00880E8D">
        <w:rPr>
          <w:sz w:val="28"/>
          <w:szCs w:val="28"/>
        </w:rPr>
        <w:t xml:space="preserve">получения </w:t>
      </w:r>
      <w:r>
        <w:rPr>
          <w:sz w:val="28"/>
          <w:szCs w:val="28"/>
        </w:rPr>
        <w:t>и</w:t>
      </w:r>
      <w:r w:rsidRPr="00880E8D">
        <w:rPr>
          <w:sz w:val="28"/>
          <w:szCs w:val="28"/>
        </w:rPr>
        <w:t>нформации о работе ЦСО (</w:t>
      </w:r>
      <w:r>
        <w:rPr>
          <w:color w:val="000000"/>
          <w:sz w:val="28"/>
          <w:szCs w:val="28"/>
        </w:rPr>
        <w:t>70</w:t>
      </w:r>
      <w:r w:rsidRPr="00011798">
        <w:rPr>
          <w:color w:val="000000"/>
          <w:sz w:val="28"/>
          <w:szCs w:val="28"/>
        </w:rPr>
        <w:t>,</w:t>
      </w:r>
      <w:r>
        <w:rPr>
          <w:color w:val="000000"/>
          <w:sz w:val="28"/>
          <w:szCs w:val="28"/>
        </w:rPr>
        <w:t>7</w:t>
      </w:r>
      <w:r w:rsidRPr="00880E8D">
        <w:rPr>
          <w:sz w:val="28"/>
          <w:szCs w:val="28"/>
        </w:rPr>
        <w:t xml:space="preserve">% - «отлично» и </w:t>
      </w:r>
      <w:r>
        <w:rPr>
          <w:sz w:val="28"/>
          <w:szCs w:val="28"/>
        </w:rPr>
        <w:t>22,6</w:t>
      </w:r>
      <w:r w:rsidRPr="00011798">
        <w:rPr>
          <w:sz w:val="28"/>
          <w:szCs w:val="28"/>
        </w:rPr>
        <w:t>%</w:t>
      </w:r>
      <w:r w:rsidRPr="00880E8D">
        <w:rPr>
          <w:sz w:val="28"/>
          <w:szCs w:val="28"/>
        </w:rPr>
        <w:t xml:space="preserve"> - «хорошо»)</w:t>
      </w:r>
      <w:r>
        <w:rPr>
          <w:rStyle w:val="a4"/>
          <w:sz w:val="28"/>
          <w:szCs w:val="28"/>
        </w:rPr>
        <w:footnoteReference w:id="19"/>
      </w:r>
      <w:r w:rsidRPr="00880E8D">
        <w:rPr>
          <w:sz w:val="28"/>
          <w:szCs w:val="28"/>
        </w:rPr>
        <w:t>;</w:t>
      </w:r>
    </w:p>
    <w:p w:rsidR="00C12626" w:rsidRDefault="00C12626" w:rsidP="006F1287">
      <w:pPr>
        <w:pStyle w:val="a3"/>
        <w:numPr>
          <w:ilvl w:val="0"/>
          <w:numId w:val="10"/>
        </w:numPr>
        <w:autoSpaceDE w:val="0"/>
        <w:autoSpaceDN w:val="0"/>
        <w:adjustRightInd w:val="0"/>
        <w:spacing w:line="400" w:lineRule="atLeast"/>
        <w:ind w:left="0" w:firstLine="0"/>
        <w:jc w:val="both"/>
        <w:rPr>
          <w:sz w:val="28"/>
          <w:szCs w:val="28"/>
        </w:rPr>
      </w:pPr>
      <w:r>
        <w:rPr>
          <w:sz w:val="28"/>
          <w:szCs w:val="28"/>
        </w:rPr>
        <w:t>приемлемость формата информации</w:t>
      </w:r>
      <w:r w:rsidRPr="00850448">
        <w:rPr>
          <w:sz w:val="28"/>
          <w:szCs w:val="28"/>
        </w:rPr>
        <w:t xml:space="preserve"> (крупный шрифт, понятное изл</w:t>
      </w:r>
      <w:r w:rsidRPr="00850448">
        <w:rPr>
          <w:sz w:val="28"/>
          <w:szCs w:val="28"/>
        </w:rPr>
        <w:t>о</w:t>
      </w:r>
      <w:r w:rsidRPr="00850448">
        <w:rPr>
          <w:sz w:val="28"/>
          <w:szCs w:val="28"/>
        </w:rPr>
        <w:t>жение, наличие образцов заполнения необходимых документов)</w:t>
      </w:r>
      <w:r>
        <w:rPr>
          <w:sz w:val="28"/>
          <w:szCs w:val="28"/>
        </w:rPr>
        <w:t xml:space="preserve"> оценивалась 70,2</w:t>
      </w:r>
      <w:r w:rsidRPr="00880E8D">
        <w:rPr>
          <w:sz w:val="28"/>
          <w:szCs w:val="28"/>
        </w:rPr>
        <w:t xml:space="preserve">% </w:t>
      </w:r>
      <w:r>
        <w:rPr>
          <w:sz w:val="28"/>
          <w:szCs w:val="28"/>
        </w:rPr>
        <w:t>респондентами</w:t>
      </w:r>
      <w:r w:rsidRPr="00880E8D">
        <w:rPr>
          <w:sz w:val="28"/>
          <w:szCs w:val="28"/>
        </w:rPr>
        <w:t xml:space="preserve"> «отлично» и </w:t>
      </w:r>
      <w:r>
        <w:rPr>
          <w:sz w:val="28"/>
          <w:szCs w:val="28"/>
        </w:rPr>
        <w:t>24,1</w:t>
      </w:r>
      <w:r w:rsidRPr="00011798">
        <w:rPr>
          <w:sz w:val="28"/>
          <w:szCs w:val="28"/>
        </w:rPr>
        <w:t>%</w:t>
      </w:r>
      <w:r w:rsidRPr="00880E8D">
        <w:rPr>
          <w:sz w:val="28"/>
          <w:szCs w:val="28"/>
        </w:rPr>
        <w:t xml:space="preserve"> - «хорошо»</w:t>
      </w:r>
      <w:r>
        <w:rPr>
          <w:rStyle w:val="a4"/>
          <w:sz w:val="28"/>
          <w:szCs w:val="28"/>
        </w:rPr>
        <w:footnoteReference w:id="20"/>
      </w:r>
      <w:r w:rsidRPr="00880E8D">
        <w:rPr>
          <w:sz w:val="28"/>
          <w:szCs w:val="28"/>
        </w:rPr>
        <w:t>;</w:t>
      </w:r>
    </w:p>
    <w:p w:rsidR="00C12626" w:rsidRDefault="00C12626" w:rsidP="006F1287">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при личном обращении в ЦСО</w:t>
      </w:r>
      <w:r>
        <w:rPr>
          <w:sz w:val="28"/>
          <w:szCs w:val="28"/>
        </w:rPr>
        <w:t xml:space="preserve"> (84,5</w:t>
      </w:r>
      <w:r w:rsidRPr="00880E8D">
        <w:rPr>
          <w:sz w:val="28"/>
          <w:szCs w:val="28"/>
        </w:rPr>
        <w:t xml:space="preserve">% - «отлично» и </w:t>
      </w:r>
      <w:r>
        <w:rPr>
          <w:sz w:val="28"/>
          <w:szCs w:val="28"/>
        </w:rPr>
        <w:t>15,1</w:t>
      </w:r>
      <w:r w:rsidRPr="00011798">
        <w:rPr>
          <w:sz w:val="28"/>
          <w:szCs w:val="28"/>
        </w:rPr>
        <w:t>%</w:t>
      </w:r>
      <w:r w:rsidRPr="00880E8D">
        <w:rPr>
          <w:sz w:val="28"/>
          <w:szCs w:val="28"/>
        </w:rPr>
        <w:t xml:space="preserve"> - «хорошо»)</w:t>
      </w:r>
      <w:r>
        <w:rPr>
          <w:rStyle w:val="a4"/>
          <w:sz w:val="28"/>
          <w:szCs w:val="28"/>
        </w:rPr>
        <w:footnoteReference w:id="21"/>
      </w:r>
      <w:r>
        <w:rPr>
          <w:sz w:val="28"/>
          <w:szCs w:val="28"/>
        </w:rPr>
        <w:t>;</w:t>
      </w:r>
    </w:p>
    <w:p w:rsidR="00C12626" w:rsidRDefault="00C12626" w:rsidP="006F1287">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на информационных стендах в помещении организации</w:t>
      </w:r>
      <w:r>
        <w:rPr>
          <w:sz w:val="28"/>
          <w:szCs w:val="28"/>
        </w:rPr>
        <w:t xml:space="preserve"> (70,4</w:t>
      </w:r>
      <w:r w:rsidRPr="00880E8D">
        <w:rPr>
          <w:sz w:val="28"/>
          <w:szCs w:val="28"/>
        </w:rPr>
        <w:t xml:space="preserve">% - «отлично» и </w:t>
      </w:r>
      <w:r>
        <w:rPr>
          <w:sz w:val="28"/>
          <w:szCs w:val="28"/>
        </w:rPr>
        <w:t>25,2</w:t>
      </w:r>
      <w:r w:rsidRPr="00011798">
        <w:rPr>
          <w:sz w:val="28"/>
          <w:szCs w:val="28"/>
        </w:rPr>
        <w:t>%</w:t>
      </w:r>
      <w:r w:rsidRPr="00880E8D">
        <w:rPr>
          <w:sz w:val="28"/>
          <w:szCs w:val="28"/>
        </w:rPr>
        <w:t xml:space="preserve"> - «хорошо»)</w:t>
      </w:r>
      <w:r>
        <w:rPr>
          <w:rStyle w:val="a4"/>
          <w:sz w:val="28"/>
          <w:szCs w:val="28"/>
        </w:rPr>
        <w:footnoteReference w:id="22"/>
      </w:r>
      <w:r>
        <w:rPr>
          <w:sz w:val="28"/>
          <w:szCs w:val="28"/>
        </w:rPr>
        <w:t>;</w:t>
      </w:r>
    </w:p>
    <w:p w:rsidR="00C12626" w:rsidRDefault="00C12626" w:rsidP="006F1287">
      <w:pPr>
        <w:pStyle w:val="a3"/>
        <w:numPr>
          <w:ilvl w:val="0"/>
          <w:numId w:val="10"/>
        </w:numPr>
        <w:autoSpaceDE w:val="0"/>
        <w:autoSpaceDN w:val="0"/>
        <w:adjustRightInd w:val="0"/>
        <w:spacing w:line="400" w:lineRule="atLeast"/>
        <w:ind w:left="0" w:firstLine="0"/>
        <w:jc w:val="both"/>
        <w:rPr>
          <w:sz w:val="28"/>
          <w:szCs w:val="28"/>
        </w:rPr>
      </w:pPr>
      <w:r>
        <w:rPr>
          <w:sz w:val="28"/>
          <w:szCs w:val="28"/>
        </w:rPr>
        <w:t>качество</w:t>
      </w:r>
      <w:r w:rsidRPr="00880E8D">
        <w:rPr>
          <w:sz w:val="28"/>
          <w:szCs w:val="28"/>
        </w:rPr>
        <w:t xml:space="preserve">  информации предоставленной при обращении в ЦСО по т</w:t>
      </w:r>
      <w:r w:rsidRPr="00880E8D">
        <w:rPr>
          <w:sz w:val="28"/>
          <w:szCs w:val="28"/>
        </w:rPr>
        <w:t>е</w:t>
      </w:r>
      <w:r w:rsidRPr="00880E8D">
        <w:rPr>
          <w:sz w:val="28"/>
          <w:szCs w:val="28"/>
        </w:rPr>
        <w:t>лефону</w:t>
      </w:r>
      <w:r>
        <w:rPr>
          <w:sz w:val="28"/>
          <w:szCs w:val="28"/>
        </w:rPr>
        <w:t xml:space="preserve"> (82,7</w:t>
      </w:r>
      <w:r w:rsidRPr="00880E8D">
        <w:rPr>
          <w:sz w:val="28"/>
          <w:szCs w:val="28"/>
        </w:rPr>
        <w:t xml:space="preserve">% - «отлично» и </w:t>
      </w:r>
      <w:r>
        <w:rPr>
          <w:sz w:val="28"/>
          <w:szCs w:val="28"/>
        </w:rPr>
        <w:t>16,5</w:t>
      </w:r>
      <w:r w:rsidRPr="00011798">
        <w:rPr>
          <w:sz w:val="28"/>
          <w:szCs w:val="28"/>
        </w:rPr>
        <w:t>%</w:t>
      </w:r>
      <w:r w:rsidRPr="00880E8D">
        <w:rPr>
          <w:sz w:val="28"/>
          <w:szCs w:val="28"/>
        </w:rPr>
        <w:t xml:space="preserve"> - «хорошо»)</w:t>
      </w:r>
      <w:r>
        <w:rPr>
          <w:rStyle w:val="a4"/>
          <w:sz w:val="28"/>
          <w:szCs w:val="28"/>
        </w:rPr>
        <w:footnoteReference w:id="23"/>
      </w:r>
      <w:r>
        <w:rPr>
          <w:sz w:val="28"/>
          <w:szCs w:val="28"/>
        </w:rPr>
        <w:t>;</w:t>
      </w:r>
    </w:p>
    <w:p w:rsidR="00C12626" w:rsidRPr="00880E8D" w:rsidRDefault="00C12626" w:rsidP="006F1287">
      <w:pPr>
        <w:pStyle w:val="a3"/>
        <w:numPr>
          <w:ilvl w:val="0"/>
          <w:numId w:val="10"/>
        </w:numPr>
        <w:autoSpaceDE w:val="0"/>
        <w:autoSpaceDN w:val="0"/>
        <w:adjustRightInd w:val="0"/>
        <w:spacing w:line="400" w:lineRule="atLeast"/>
        <w:ind w:left="0" w:firstLine="0"/>
        <w:jc w:val="both"/>
        <w:rPr>
          <w:sz w:val="28"/>
          <w:szCs w:val="28"/>
        </w:rPr>
      </w:pPr>
      <w:r w:rsidRPr="00880E8D">
        <w:rPr>
          <w:sz w:val="28"/>
          <w:szCs w:val="28"/>
        </w:rPr>
        <w:t>качество  информации предоставленной на официальном сайте ЦСО</w:t>
      </w:r>
      <w:r>
        <w:rPr>
          <w:sz w:val="28"/>
          <w:szCs w:val="28"/>
        </w:rPr>
        <w:t xml:space="preserve"> (72,4</w:t>
      </w:r>
      <w:r w:rsidRPr="00880E8D">
        <w:rPr>
          <w:sz w:val="28"/>
          <w:szCs w:val="28"/>
        </w:rPr>
        <w:t xml:space="preserve">% - «отлично» и </w:t>
      </w:r>
      <w:r>
        <w:rPr>
          <w:sz w:val="28"/>
          <w:szCs w:val="28"/>
        </w:rPr>
        <w:t>24,1</w:t>
      </w:r>
      <w:r w:rsidRPr="00011798">
        <w:rPr>
          <w:sz w:val="28"/>
          <w:szCs w:val="28"/>
        </w:rPr>
        <w:t>%</w:t>
      </w:r>
      <w:r w:rsidRPr="00880E8D">
        <w:rPr>
          <w:sz w:val="28"/>
          <w:szCs w:val="28"/>
        </w:rPr>
        <w:t xml:space="preserve"> - «хорошо»)</w:t>
      </w:r>
      <w:r>
        <w:rPr>
          <w:rStyle w:val="a4"/>
          <w:sz w:val="28"/>
          <w:szCs w:val="28"/>
        </w:rPr>
        <w:footnoteReference w:id="24"/>
      </w:r>
      <w:r>
        <w:rPr>
          <w:sz w:val="28"/>
          <w:szCs w:val="28"/>
        </w:rPr>
        <w:t>.</w:t>
      </w:r>
    </w:p>
    <w:p w:rsidR="00C12626" w:rsidRDefault="00C12626" w:rsidP="006F1287">
      <w:pPr>
        <w:spacing w:after="200" w:line="400" w:lineRule="atLeast"/>
        <w:ind w:firstLine="539"/>
        <w:jc w:val="both"/>
        <w:rPr>
          <w:sz w:val="28"/>
          <w:szCs w:val="28"/>
        </w:rPr>
      </w:pPr>
      <w:r>
        <w:rPr>
          <w:sz w:val="28"/>
          <w:szCs w:val="28"/>
        </w:rPr>
        <w:t>Вместе с тем</w:t>
      </w:r>
      <w:r w:rsidRPr="00880E8D">
        <w:rPr>
          <w:sz w:val="28"/>
          <w:szCs w:val="28"/>
        </w:rPr>
        <w:t xml:space="preserve">, </w:t>
      </w:r>
      <w:r>
        <w:rPr>
          <w:sz w:val="28"/>
          <w:szCs w:val="28"/>
        </w:rPr>
        <w:t>при более детальном анализе выяснились следующие о</w:t>
      </w:r>
      <w:r>
        <w:rPr>
          <w:sz w:val="28"/>
          <w:szCs w:val="28"/>
        </w:rPr>
        <w:t>б</w:t>
      </w:r>
      <w:r>
        <w:rPr>
          <w:sz w:val="28"/>
          <w:szCs w:val="28"/>
        </w:rPr>
        <w:t>стоятельства</w:t>
      </w:r>
      <w:r>
        <w:rPr>
          <w:rStyle w:val="a4"/>
          <w:sz w:val="28"/>
          <w:szCs w:val="28"/>
          <w:shd w:val="clear" w:color="auto" w:fill="FFFFFF"/>
        </w:rPr>
        <w:footnoteReference w:id="25"/>
      </w:r>
      <w:r>
        <w:rPr>
          <w:sz w:val="28"/>
          <w:szCs w:val="28"/>
        </w:rPr>
        <w:t>:</w:t>
      </w:r>
    </w:p>
    <w:p w:rsidR="00C12626" w:rsidRPr="009258CD" w:rsidRDefault="00C12626" w:rsidP="006F1287">
      <w:pPr>
        <w:pStyle w:val="a3"/>
        <w:spacing w:after="200" w:line="400" w:lineRule="atLeast"/>
        <w:ind w:left="0"/>
        <w:jc w:val="both"/>
        <w:rPr>
          <w:color w:val="000000"/>
          <w:sz w:val="28"/>
          <w:szCs w:val="28"/>
        </w:rPr>
      </w:pPr>
      <w:r w:rsidRPr="009258CD">
        <w:rPr>
          <w:color w:val="000000"/>
          <w:sz w:val="28"/>
          <w:szCs w:val="28"/>
        </w:rPr>
        <w:t>Сотрудники ЦСО, а также друзья и знакомые являются практически еди</w:t>
      </w:r>
      <w:r w:rsidRPr="009258CD">
        <w:rPr>
          <w:color w:val="000000"/>
          <w:sz w:val="28"/>
          <w:szCs w:val="28"/>
        </w:rPr>
        <w:t>н</w:t>
      </w:r>
      <w:r w:rsidRPr="009258CD">
        <w:rPr>
          <w:color w:val="000000"/>
          <w:sz w:val="28"/>
          <w:szCs w:val="28"/>
        </w:rPr>
        <w:t>ственным источником информации о работе ЦСО, в том числе о перечне и порядке предоставления социальных услуг.   При этом СМИ, система здрав</w:t>
      </w:r>
      <w:r w:rsidRPr="009258CD">
        <w:rPr>
          <w:color w:val="000000"/>
          <w:sz w:val="28"/>
          <w:szCs w:val="28"/>
        </w:rPr>
        <w:t>о</w:t>
      </w:r>
      <w:r w:rsidRPr="009258CD">
        <w:rPr>
          <w:color w:val="000000"/>
          <w:sz w:val="28"/>
          <w:szCs w:val="28"/>
        </w:rPr>
        <w:t>охранения задействованы в распространении информации о работе ЦСО в значительно меньшей степени. Более того, сами ЦСО практически не раб</w:t>
      </w:r>
      <w:r w:rsidRPr="009258CD">
        <w:rPr>
          <w:color w:val="000000"/>
          <w:sz w:val="28"/>
          <w:szCs w:val="28"/>
        </w:rPr>
        <w:t>о</w:t>
      </w:r>
      <w:r w:rsidRPr="009258CD">
        <w:rPr>
          <w:color w:val="000000"/>
          <w:sz w:val="28"/>
          <w:szCs w:val="28"/>
        </w:rPr>
        <w:t>тают над распространением информации о своей деятельности  вне ЦСО, они не распространяют информацию в местах, где часто бывают потенциальные потребителей их услуг.Так,  более половины опрошенных нами получателей услуг ЦСО (65,6%) утверждают, что они получают информацию  о работе ЦСО, в том числе о перечне и порядке предоставления социальных услуг, непосредственно от сотрудника ЦСО. Почти половина респондентов  (40,7%) получает данную информацию по «сарафанному радио», то есть от друзей, знакомых, родственников. Около 1/3 опрошенных (38,2%) назвали источн</w:t>
      </w:r>
      <w:r w:rsidRPr="009258CD">
        <w:rPr>
          <w:color w:val="000000"/>
          <w:sz w:val="28"/>
          <w:szCs w:val="28"/>
        </w:rPr>
        <w:t>и</w:t>
      </w:r>
      <w:r w:rsidRPr="009258CD">
        <w:rPr>
          <w:color w:val="000000"/>
          <w:sz w:val="28"/>
          <w:szCs w:val="28"/>
        </w:rPr>
        <w:t>ком получения информации свое личное обращении в ЦСО. Интересно, что лишь 26,0% опрошенных узнали о работе ЦСО из публикаций в СМИ; стол</w:t>
      </w:r>
      <w:r w:rsidRPr="009258CD">
        <w:rPr>
          <w:color w:val="000000"/>
          <w:sz w:val="28"/>
          <w:szCs w:val="28"/>
        </w:rPr>
        <w:t>ь</w:t>
      </w:r>
      <w:r w:rsidRPr="009258CD">
        <w:rPr>
          <w:color w:val="000000"/>
          <w:sz w:val="28"/>
          <w:szCs w:val="28"/>
        </w:rPr>
        <w:t>ко же (26,0%) - от работников здравоохранения. Меньшая часть опрошенных использует непосредственно специализированные информационные исто</w:t>
      </w:r>
      <w:r w:rsidRPr="009258CD">
        <w:rPr>
          <w:color w:val="000000"/>
          <w:sz w:val="28"/>
          <w:szCs w:val="28"/>
        </w:rPr>
        <w:t>ч</w:t>
      </w:r>
      <w:r w:rsidRPr="009258CD">
        <w:rPr>
          <w:color w:val="000000"/>
          <w:sz w:val="28"/>
          <w:szCs w:val="28"/>
        </w:rPr>
        <w:t>ники, в частности, 16,5% берет информацию на информационных стендах в помещении ЦСО,  15,1% - из информационных листовок и буклетов вне ЦСО (школа, пенсионный фонд, общество инвалидов и пр.), 7,7% - на  информ</w:t>
      </w:r>
      <w:r w:rsidRPr="009258CD">
        <w:rPr>
          <w:color w:val="000000"/>
          <w:sz w:val="28"/>
          <w:szCs w:val="28"/>
        </w:rPr>
        <w:t>а</w:t>
      </w:r>
      <w:r w:rsidRPr="009258CD">
        <w:rPr>
          <w:color w:val="000000"/>
          <w:sz w:val="28"/>
          <w:szCs w:val="28"/>
        </w:rPr>
        <w:t>ционно-просветительск</w:t>
      </w:r>
      <w:r>
        <w:rPr>
          <w:color w:val="000000"/>
          <w:sz w:val="28"/>
          <w:szCs w:val="28"/>
        </w:rPr>
        <w:t>их</w:t>
      </w:r>
      <w:r w:rsidRPr="009258CD">
        <w:rPr>
          <w:color w:val="000000"/>
          <w:sz w:val="28"/>
          <w:szCs w:val="28"/>
        </w:rPr>
        <w:t xml:space="preserve"> мероприяти</w:t>
      </w:r>
      <w:r>
        <w:rPr>
          <w:color w:val="000000"/>
          <w:sz w:val="28"/>
          <w:szCs w:val="28"/>
        </w:rPr>
        <w:t>ях</w:t>
      </w:r>
      <w:r w:rsidRPr="009258CD">
        <w:rPr>
          <w:color w:val="000000"/>
          <w:sz w:val="28"/>
          <w:szCs w:val="28"/>
        </w:rPr>
        <w:t>, от специалистов мобильных бр</w:t>
      </w:r>
      <w:r w:rsidRPr="009258CD">
        <w:rPr>
          <w:color w:val="000000"/>
          <w:sz w:val="28"/>
          <w:szCs w:val="28"/>
        </w:rPr>
        <w:t>и</w:t>
      </w:r>
      <w:r w:rsidRPr="009258CD">
        <w:rPr>
          <w:color w:val="000000"/>
          <w:sz w:val="28"/>
          <w:szCs w:val="28"/>
        </w:rPr>
        <w:t>гад; и 6,3% - на официальном сайте.</w:t>
      </w:r>
    </w:p>
    <w:p w:rsidR="00C12626" w:rsidRDefault="000E202B" w:rsidP="00FE23B6">
      <w:pPr>
        <w:autoSpaceDE w:val="0"/>
        <w:autoSpaceDN w:val="0"/>
        <w:adjustRightInd w:val="0"/>
        <w:spacing w:line="360" w:lineRule="auto"/>
        <w:jc w:val="center"/>
        <w:rPr>
          <w:rFonts w:ascii="Arial" w:hAnsi="Arial" w:cs="Arial"/>
          <w:b/>
          <w:sz w:val="18"/>
          <w:szCs w:val="18"/>
        </w:rPr>
      </w:pPr>
      <w:r>
        <w:rPr>
          <w:rFonts w:ascii="Arial" w:hAnsi="Arial" w:cs="Arial"/>
          <w:b/>
          <w:noProof/>
          <w:sz w:val="18"/>
          <w:szCs w:val="18"/>
        </w:rPr>
        <w:drawing>
          <wp:inline distT="0" distB="0" distL="0" distR="0" wp14:anchorId="709B3A38" wp14:editId="0E15592D">
            <wp:extent cx="6267450" cy="4638675"/>
            <wp:effectExtent l="0" t="0" r="0" b="0"/>
            <wp:docPr id="8"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2626" w:rsidRDefault="00C12626" w:rsidP="0098113E">
      <w:pPr>
        <w:autoSpaceDE w:val="0"/>
        <w:autoSpaceDN w:val="0"/>
        <w:adjustRightInd w:val="0"/>
        <w:ind w:left="-567"/>
        <w:contextualSpacing/>
        <w:rPr>
          <w:sz w:val="28"/>
          <w:szCs w:val="28"/>
        </w:rPr>
      </w:pPr>
    </w:p>
    <w:p w:rsidR="00C12626" w:rsidRPr="0005638D" w:rsidRDefault="00C12626" w:rsidP="008F7DD1">
      <w:pPr>
        <w:ind w:firstLine="709"/>
        <w:jc w:val="both"/>
        <w:rPr>
          <w:b/>
          <w:sz w:val="28"/>
          <w:szCs w:val="28"/>
        </w:rPr>
      </w:pPr>
      <w:r>
        <w:rPr>
          <w:b/>
          <w:sz w:val="28"/>
          <w:szCs w:val="28"/>
        </w:rPr>
        <w:t>Рисунок 1.16.</w:t>
      </w:r>
      <w:r w:rsidRPr="0005638D">
        <w:rPr>
          <w:b/>
          <w:sz w:val="28"/>
          <w:szCs w:val="28"/>
        </w:rPr>
        <w:t xml:space="preserve"> </w:t>
      </w:r>
      <w:r w:rsidRPr="009D720D">
        <w:rPr>
          <w:b/>
          <w:sz w:val="28"/>
          <w:szCs w:val="28"/>
        </w:rPr>
        <w:t>Распределение ответов респондентов на вопрос: «О</w:t>
      </w:r>
      <w:r w:rsidRPr="009D720D">
        <w:rPr>
          <w:b/>
          <w:sz w:val="28"/>
          <w:szCs w:val="28"/>
        </w:rPr>
        <w:t>т</w:t>
      </w:r>
      <w:r w:rsidRPr="009D720D">
        <w:rPr>
          <w:b/>
          <w:sz w:val="28"/>
          <w:szCs w:val="28"/>
        </w:rPr>
        <w:t>куда Вы, как правило, получаете информацию о работе ЦСО, в том чи</w:t>
      </w:r>
      <w:r w:rsidRPr="009D720D">
        <w:rPr>
          <w:b/>
          <w:sz w:val="28"/>
          <w:szCs w:val="28"/>
        </w:rPr>
        <w:t>с</w:t>
      </w:r>
      <w:r w:rsidRPr="009D720D">
        <w:rPr>
          <w:b/>
          <w:sz w:val="28"/>
          <w:szCs w:val="28"/>
        </w:rPr>
        <w:t>ле о перечне и порядке предоставления социальных услуг?»</w:t>
      </w:r>
      <w:r w:rsidRPr="00B2769F">
        <w:rPr>
          <w:sz w:val="28"/>
          <w:szCs w:val="28"/>
        </w:rPr>
        <w:t xml:space="preserve"> </w:t>
      </w:r>
      <w:r>
        <w:rPr>
          <w:sz w:val="28"/>
          <w:szCs w:val="28"/>
        </w:rPr>
        <w:t xml:space="preserve"> (в % от чи</w:t>
      </w:r>
      <w:r>
        <w:rPr>
          <w:sz w:val="28"/>
          <w:szCs w:val="28"/>
        </w:rPr>
        <w:t>с</w:t>
      </w:r>
      <w:r>
        <w:rPr>
          <w:sz w:val="28"/>
          <w:szCs w:val="28"/>
        </w:rPr>
        <w:t>ла опрошенных</w:t>
      </w:r>
      <w:r w:rsidRPr="00B2769F">
        <w:rPr>
          <w:sz w:val="28"/>
          <w:szCs w:val="28"/>
        </w:rPr>
        <w:t>).</w:t>
      </w:r>
      <w:r>
        <w:rPr>
          <w:sz w:val="28"/>
          <w:szCs w:val="28"/>
        </w:rPr>
        <w:t xml:space="preserve"> </w:t>
      </w:r>
    </w:p>
    <w:p w:rsidR="00C12626" w:rsidRPr="0098113E" w:rsidRDefault="00C12626" w:rsidP="0098113E">
      <w:pPr>
        <w:autoSpaceDE w:val="0"/>
        <w:autoSpaceDN w:val="0"/>
        <w:adjustRightInd w:val="0"/>
        <w:ind w:left="-567"/>
        <w:contextualSpacing/>
        <w:rPr>
          <w:sz w:val="28"/>
          <w:szCs w:val="28"/>
        </w:rPr>
      </w:pPr>
    </w:p>
    <w:p w:rsidR="00C12626" w:rsidRPr="00AF3424" w:rsidRDefault="00C12626" w:rsidP="009D720D">
      <w:pPr>
        <w:pStyle w:val="a3"/>
        <w:autoSpaceDE w:val="0"/>
        <w:autoSpaceDN w:val="0"/>
        <w:adjustRightInd w:val="0"/>
        <w:spacing w:line="400" w:lineRule="atLeast"/>
        <w:ind w:left="0" w:firstLine="567"/>
        <w:jc w:val="both"/>
        <w:rPr>
          <w:color w:val="000000"/>
          <w:sz w:val="28"/>
          <w:szCs w:val="28"/>
        </w:rPr>
      </w:pPr>
      <w:r w:rsidRPr="00AF3424">
        <w:rPr>
          <w:color w:val="000000"/>
          <w:sz w:val="28"/>
          <w:szCs w:val="28"/>
        </w:rPr>
        <w:t>Доступная опрошенным информация</w:t>
      </w:r>
      <w:r w:rsidRPr="00AF3424">
        <w:rPr>
          <w:rStyle w:val="a4"/>
          <w:color w:val="000000"/>
          <w:sz w:val="28"/>
          <w:szCs w:val="28"/>
          <w:shd w:val="clear" w:color="auto" w:fill="FFFFFF"/>
        </w:rPr>
        <w:footnoteReference w:id="26"/>
      </w:r>
      <w:r w:rsidRPr="00AF3424">
        <w:rPr>
          <w:color w:val="000000"/>
          <w:sz w:val="28"/>
          <w:szCs w:val="28"/>
        </w:rPr>
        <w:t xml:space="preserve"> о работе ЦСО не отличается п</w:t>
      </w:r>
      <w:r w:rsidRPr="00AF3424">
        <w:rPr>
          <w:color w:val="000000"/>
          <w:sz w:val="28"/>
          <w:szCs w:val="28"/>
        </w:rPr>
        <w:t>о</w:t>
      </w:r>
      <w:r w:rsidRPr="00AF3424">
        <w:rPr>
          <w:color w:val="000000"/>
          <w:sz w:val="28"/>
          <w:szCs w:val="28"/>
        </w:rPr>
        <w:t>дробностью и детальностью. Так, согласно исследованию, почти половина опрошенных (40,9%) хотели бы дополнительно получить полный перечень, порядок и условия услуг предоставляемых ЦСО; 1/3 респондентов (34,0 %) нуждается в информации о различных курсах, кружках, секциях и пр.; 26,0% - в информации о стоимости услуг и тарифах. 21,3% опрошенных хотели бы получить информацию об условиях предоставления услуг (бесплатно, с по</w:t>
      </w:r>
      <w:r w:rsidRPr="00AF3424">
        <w:rPr>
          <w:color w:val="000000"/>
          <w:sz w:val="28"/>
          <w:szCs w:val="28"/>
        </w:rPr>
        <w:t>л</w:t>
      </w:r>
      <w:r w:rsidRPr="00AF3424">
        <w:rPr>
          <w:color w:val="000000"/>
          <w:sz w:val="28"/>
          <w:szCs w:val="28"/>
        </w:rPr>
        <w:t>ной или частичной оплатой); 17,4% - о категориях получателей той или иной услуги; 16,6% - о наличии специалистов, основных направлениях их работы, контактные данные; 15,7% - о планах проводимых мероприятий и отчеты о прошедших.</w:t>
      </w:r>
    </w:p>
    <w:p w:rsidR="00C12626" w:rsidRPr="00AF3424" w:rsidRDefault="00C12626" w:rsidP="00AF3424">
      <w:pPr>
        <w:autoSpaceDE w:val="0"/>
        <w:autoSpaceDN w:val="0"/>
        <w:adjustRightInd w:val="0"/>
        <w:spacing w:line="400" w:lineRule="atLeast"/>
        <w:ind w:firstLine="709"/>
        <w:jc w:val="both"/>
        <w:rPr>
          <w:color w:val="000000"/>
          <w:sz w:val="28"/>
          <w:szCs w:val="28"/>
        </w:rPr>
      </w:pPr>
      <w:r w:rsidRPr="00AF3424">
        <w:rPr>
          <w:color w:val="000000"/>
          <w:sz w:val="28"/>
          <w:szCs w:val="28"/>
        </w:rPr>
        <w:t>Кроме того, респондентов  интересовали вопросы о наличии пунктов проката технических средств реабилитации (11,9%); о регламенте предоста</w:t>
      </w:r>
      <w:r w:rsidRPr="00AF3424">
        <w:rPr>
          <w:color w:val="000000"/>
          <w:sz w:val="28"/>
          <w:szCs w:val="28"/>
        </w:rPr>
        <w:t>в</w:t>
      </w:r>
      <w:r w:rsidRPr="00AF3424">
        <w:rPr>
          <w:color w:val="000000"/>
          <w:sz w:val="28"/>
          <w:szCs w:val="28"/>
        </w:rPr>
        <w:t>ления услуг (10,2%); о возможности получения вещевой помощи (8,9%); о</w:t>
      </w:r>
      <w:r w:rsidRPr="00AF3424">
        <w:rPr>
          <w:color w:val="000000"/>
          <w:sz w:val="28"/>
          <w:szCs w:val="28"/>
        </w:rPr>
        <w:t>б</w:t>
      </w:r>
      <w:r w:rsidRPr="00AF3424">
        <w:rPr>
          <w:color w:val="000000"/>
          <w:sz w:val="28"/>
          <w:szCs w:val="28"/>
        </w:rPr>
        <w:t>разцы заполнения документов (9,4%); о нормативной документации, законах (7,2%).</w:t>
      </w:r>
    </w:p>
    <w:p w:rsidR="00C12626" w:rsidRDefault="000E202B" w:rsidP="00FD7DA1">
      <w:pPr>
        <w:pStyle w:val="a3"/>
        <w:ind w:left="0"/>
        <w:rPr>
          <w:b/>
          <w:bCs/>
        </w:rPr>
      </w:pPr>
      <w:r>
        <w:rPr>
          <w:b/>
          <w:noProof/>
        </w:rPr>
        <w:drawing>
          <wp:inline distT="0" distB="0" distL="0" distR="0" wp14:anchorId="640ADD4D" wp14:editId="0FD8B788">
            <wp:extent cx="5772150" cy="402907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2626" w:rsidRDefault="00C12626" w:rsidP="00923064">
      <w:pPr>
        <w:pStyle w:val="a3"/>
        <w:rPr>
          <w:b/>
          <w:bCs/>
        </w:rPr>
      </w:pPr>
    </w:p>
    <w:p w:rsidR="00C12626" w:rsidRDefault="00C12626" w:rsidP="00923064">
      <w:pPr>
        <w:pStyle w:val="a3"/>
        <w:rPr>
          <w:b/>
          <w:bCs/>
        </w:rPr>
      </w:pPr>
    </w:p>
    <w:p w:rsidR="00C12626" w:rsidRPr="0005638D" w:rsidRDefault="00C12626" w:rsidP="00055A5F">
      <w:pPr>
        <w:ind w:firstLine="709"/>
        <w:jc w:val="both"/>
        <w:rPr>
          <w:b/>
          <w:sz w:val="28"/>
          <w:szCs w:val="28"/>
        </w:rPr>
      </w:pPr>
      <w:r w:rsidRPr="00FD7DA1">
        <w:rPr>
          <w:b/>
          <w:sz w:val="28"/>
          <w:szCs w:val="28"/>
        </w:rPr>
        <w:t>Рисунок 1.17 Распределение ответов респондентов на вопрос: «На какие вопросы о работе ЦСО, Вы хотели бы получить более подробную информацию?»</w:t>
      </w:r>
      <w:r w:rsidRPr="00B2769F">
        <w:rPr>
          <w:sz w:val="28"/>
          <w:szCs w:val="28"/>
        </w:rPr>
        <w:t xml:space="preserve"> </w:t>
      </w:r>
      <w:r>
        <w:rPr>
          <w:sz w:val="28"/>
          <w:szCs w:val="28"/>
        </w:rPr>
        <w:t xml:space="preserve"> (в % от числа опрошенных</w:t>
      </w:r>
      <w:r w:rsidRPr="00B2769F">
        <w:rPr>
          <w:sz w:val="28"/>
          <w:szCs w:val="28"/>
        </w:rPr>
        <w:t>).</w:t>
      </w:r>
      <w:r>
        <w:rPr>
          <w:sz w:val="28"/>
          <w:szCs w:val="28"/>
        </w:rPr>
        <w:t xml:space="preserve"> </w:t>
      </w:r>
    </w:p>
    <w:p w:rsidR="00C12626" w:rsidRDefault="00C12626" w:rsidP="00923064">
      <w:pPr>
        <w:pStyle w:val="a3"/>
        <w:rPr>
          <w:b/>
          <w:bCs/>
        </w:rPr>
      </w:pPr>
    </w:p>
    <w:p w:rsidR="00C12626" w:rsidRDefault="00C12626" w:rsidP="00923064">
      <w:pPr>
        <w:pStyle w:val="a3"/>
        <w:rPr>
          <w:b/>
          <w:bCs/>
        </w:rPr>
      </w:pPr>
    </w:p>
    <w:p w:rsidR="00C12626" w:rsidRPr="00ED0B8E" w:rsidRDefault="00C12626" w:rsidP="00FD7DA1">
      <w:pPr>
        <w:pStyle w:val="a3"/>
        <w:autoSpaceDE w:val="0"/>
        <w:autoSpaceDN w:val="0"/>
        <w:adjustRightInd w:val="0"/>
        <w:spacing w:line="400" w:lineRule="atLeast"/>
        <w:ind w:left="0"/>
        <w:jc w:val="both"/>
        <w:rPr>
          <w:sz w:val="28"/>
          <w:szCs w:val="28"/>
        </w:rPr>
      </w:pPr>
      <w:r w:rsidRPr="00ED0B8E">
        <w:rPr>
          <w:sz w:val="28"/>
          <w:szCs w:val="28"/>
        </w:rPr>
        <w:t>Оценивая с</w:t>
      </w:r>
      <w:r>
        <w:rPr>
          <w:sz w:val="28"/>
          <w:szCs w:val="28"/>
        </w:rPr>
        <w:t>вой опыт</w:t>
      </w:r>
      <w:r w:rsidRPr="00ED0B8E">
        <w:rPr>
          <w:sz w:val="28"/>
          <w:szCs w:val="28"/>
        </w:rPr>
        <w:t xml:space="preserve"> личного обращения </w:t>
      </w:r>
      <w:r>
        <w:rPr>
          <w:sz w:val="28"/>
          <w:szCs w:val="28"/>
        </w:rPr>
        <w:t>за информацией о данных</w:t>
      </w:r>
      <w:r w:rsidRPr="00ED0B8E">
        <w:rPr>
          <w:sz w:val="28"/>
          <w:szCs w:val="28"/>
        </w:rPr>
        <w:t xml:space="preserve"> услуг</w:t>
      </w:r>
      <w:r>
        <w:rPr>
          <w:sz w:val="28"/>
          <w:szCs w:val="28"/>
        </w:rPr>
        <w:t>ах</w:t>
      </w:r>
      <w:r>
        <w:rPr>
          <w:rStyle w:val="a4"/>
          <w:sz w:val="28"/>
          <w:szCs w:val="28"/>
          <w:shd w:val="clear" w:color="auto" w:fill="FFFFFF"/>
        </w:rPr>
        <w:footnoteReference w:id="27"/>
      </w:r>
      <w:r w:rsidRPr="00ED0B8E">
        <w:rPr>
          <w:sz w:val="28"/>
          <w:szCs w:val="28"/>
        </w:rPr>
        <w:t xml:space="preserve"> в ЦСО</w:t>
      </w:r>
      <w:r>
        <w:rPr>
          <w:sz w:val="28"/>
          <w:szCs w:val="28"/>
        </w:rPr>
        <w:t>,</w:t>
      </w:r>
      <w:r w:rsidRPr="00ED0B8E">
        <w:rPr>
          <w:sz w:val="28"/>
          <w:szCs w:val="28"/>
        </w:rPr>
        <w:t xml:space="preserve"> 13,5% респондентов отмет</w:t>
      </w:r>
      <w:r>
        <w:rPr>
          <w:sz w:val="28"/>
          <w:szCs w:val="28"/>
        </w:rPr>
        <w:t>или те или иные недостатки. Среди названных респондентами недостатков выделяются следующие:</w:t>
      </w:r>
    </w:p>
    <w:p w:rsidR="00C12626" w:rsidRPr="00ED0B8E" w:rsidRDefault="00C12626" w:rsidP="009258CD">
      <w:pPr>
        <w:pStyle w:val="a3"/>
        <w:numPr>
          <w:ilvl w:val="0"/>
          <w:numId w:val="13"/>
        </w:numPr>
        <w:autoSpaceDE w:val="0"/>
        <w:autoSpaceDN w:val="0"/>
        <w:adjustRightInd w:val="0"/>
        <w:spacing w:line="400" w:lineRule="atLeast"/>
        <w:jc w:val="both"/>
        <w:rPr>
          <w:sz w:val="28"/>
          <w:szCs w:val="28"/>
        </w:rPr>
      </w:pPr>
      <w:r w:rsidRPr="00ED0B8E">
        <w:rPr>
          <w:sz w:val="28"/>
          <w:szCs w:val="28"/>
        </w:rPr>
        <w:t>не понравились личностные качества сотрудников (37,0%);</w:t>
      </w:r>
    </w:p>
    <w:p w:rsidR="00C12626" w:rsidRPr="00ED0B8E" w:rsidRDefault="00C12626" w:rsidP="009258CD">
      <w:pPr>
        <w:pStyle w:val="a3"/>
        <w:numPr>
          <w:ilvl w:val="0"/>
          <w:numId w:val="13"/>
        </w:numPr>
        <w:autoSpaceDE w:val="0"/>
        <w:autoSpaceDN w:val="0"/>
        <w:adjustRightInd w:val="0"/>
        <w:spacing w:line="400" w:lineRule="atLeast"/>
        <w:jc w:val="both"/>
        <w:rPr>
          <w:sz w:val="28"/>
          <w:szCs w:val="28"/>
        </w:rPr>
      </w:pPr>
      <w:r w:rsidRPr="00ED0B8E">
        <w:rPr>
          <w:sz w:val="28"/>
          <w:szCs w:val="28"/>
        </w:rPr>
        <w:t>не понравился профессионализм сотрудников (33,3%);</w:t>
      </w:r>
    </w:p>
    <w:p w:rsidR="00C12626" w:rsidRPr="00ED0B8E" w:rsidRDefault="00C12626" w:rsidP="009258CD">
      <w:pPr>
        <w:pStyle w:val="a3"/>
        <w:numPr>
          <w:ilvl w:val="0"/>
          <w:numId w:val="13"/>
        </w:numPr>
        <w:autoSpaceDE w:val="0"/>
        <w:autoSpaceDN w:val="0"/>
        <w:adjustRightInd w:val="0"/>
        <w:spacing w:line="400" w:lineRule="atLeast"/>
        <w:jc w:val="both"/>
        <w:rPr>
          <w:sz w:val="28"/>
          <w:szCs w:val="28"/>
        </w:rPr>
      </w:pPr>
      <w:r w:rsidRPr="00ED0B8E">
        <w:rPr>
          <w:sz w:val="28"/>
          <w:szCs w:val="28"/>
        </w:rPr>
        <w:t>не понравилось наличие очередей (29,6%);</w:t>
      </w:r>
    </w:p>
    <w:p w:rsidR="00C12626" w:rsidRDefault="00C12626" w:rsidP="009258CD">
      <w:pPr>
        <w:pStyle w:val="a3"/>
        <w:numPr>
          <w:ilvl w:val="0"/>
          <w:numId w:val="13"/>
        </w:numPr>
        <w:autoSpaceDE w:val="0"/>
        <w:autoSpaceDN w:val="0"/>
        <w:adjustRightInd w:val="0"/>
        <w:spacing w:line="400" w:lineRule="atLeast"/>
        <w:jc w:val="both"/>
        <w:rPr>
          <w:sz w:val="28"/>
          <w:szCs w:val="28"/>
        </w:rPr>
      </w:pPr>
      <w:r w:rsidRPr="00ED0B8E">
        <w:rPr>
          <w:sz w:val="28"/>
          <w:szCs w:val="28"/>
        </w:rPr>
        <w:t>не понравилось качество информации, а так же условия оказания услуг (18,5%</w:t>
      </w:r>
      <w:r>
        <w:rPr>
          <w:sz w:val="28"/>
          <w:szCs w:val="28"/>
        </w:rPr>
        <w:t>);</w:t>
      </w:r>
    </w:p>
    <w:p w:rsidR="00C12626" w:rsidRDefault="00C12626" w:rsidP="009258CD">
      <w:pPr>
        <w:pStyle w:val="a3"/>
        <w:numPr>
          <w:ilvl w:val="0"/>
          <w:numId w:val="13"/>
        </w:numPr>
        <w:autoSpaceDE w:val="0"/>
        <w:autoSpaceDN w:val="0"/>
        <w:adjustRightInd w:val="0"/>
        <w:spacing w:line="400" w:lineRule="atLeast"/>
        <w:jc w:val="both"/>
        <w:rPr>
          <w:sz w:val="28"/>
          <w:szCs w:val="28"/>
        </w:rPr>
      </w:pPr>
      <w:r>
        <w:rPr>
          <w:sz w:val="28"/>
          <w:szCs w:val="28"/>
        </w:rPr>
        <w:t>не понравилось наличие бюрократии (7,4%).</w:t>
      </w:r>
    </w:p>
    <w:p w:rsidR="00C12626" w:rsidRPr="00ED0B8E" w:rsidRDefault="000E202B" w:rsidP="00FD7DA1">
      <w:pPr>
        <w:pStyle w:val="a3"/>
        <w:autoSpaceDE w:val="0"/>
        <w:autoSpaceDN w:val="0"/>
        <w:adjustRightInd w:val="0"/>
        <w:spacing w:line="360" w:lineRule="auto"/>
        <w:ind w:left="0"/>
        <w:jc w:val="center"/>
        <w:rPr>
          <w:sz w:val="28"/>
          <w:szCs w:val="28"/>
        </w:rPr>
      </w:pPr>
      <w:r>
        <w:rPr>
          <w:noProof/>
          <w:sz w:val="28"/>
          <w:szCs w:val="28"/>
        </w:rPr>
        <w:drawing>
          <wp:inline distT="0" distB="0" distL="0" distR="0" wp14:anchorId="080586BF" wp14:editId="570EF28D">
            <wp:extent cx="6038850" cy="3219450"/>
            <wp:effectExtent l="0" t="0" r="0" b="0"/>
            <wp:docPr id="10"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2626" w:rsidRPr="0005638D" w:rsidRDefault="00C12626" w:rsidP="00BA5801">
      <w:pPr>
        <w:ind w:firstLine="709"/>
        <w:jc w:val="both"/>
        <w:rPr>
          <w:b/>
          <w:sz w:val="28"/>
          <w:szCs w:val="28"/>
        </w:rPr>
      </w:pPr>
      <w:r w:rsidRPr="00FD7DA1">
        <w:rPr>
          <w:b/>
          <w:sz w:val="28"/>
          <w:szCs w:val="28"/>
        </w:rPr>
        <w:t>Рисунок 1.18 Распределение ответов респондентов на вопрос: «Что Вам особенно не понравилось в работе ЦСО при личном обращении за информацией?»</w:t>
      </w:r>
      <w:r w:rsidRPr="00B2769F">
        <w:rPr>
          <w:sz w:val="28"/>
          <w:szCs w:val="28"/>
        </w:rPr>
        <w:t xml:space="preserve"> </w:t>
      </w:r>
      <w:r>
        <w:rPr>
          <w:sz w:val="28"/>
          <w:szCs w:val="28"/>
        </w:rPr>
        <w:t xml:space="preserve"> (в % от числа ответивших</w:t>
      </w:r>
      <w:r w:rsidRPr="00B2769F">
        <w:rPr>
          <w:sz w:val="28"/>
          <w:szCs w:val="28"/>
        </w:rPr>
        <w:t>).</w:t>
      </w:r>
      <w:r>
        <w:rPr>
          <w:sz w:val="28"/>
          <w:szCs w:val="28"/>
        </w:rPr>
        <w:t xml:space="preserve"> </w:t>
      </w:r>
    </w:p>
    <w:p w:rsidR="00C12626" w:rsidRPr="0085724D" w:rsidRDefault="00C12626" w:rsidP="00BA5801">
      <w:pPr>
        <w:autoSpaceDE w:val="0"/>
        <w:autoSpaceDN w:val="0"/>
        <w:adjustRightInd w:val="0"/>
        <w:rPr>
          <w:b/>
        </w:rPr>
      </w:pPr>
    </w:p>
    <w:p w:rsidR="00C12626" w:rsidRPr="000E202B" w:rsidRDefault="00C12626" w:rsidP="009258CD">
      <w:pPr>
        <w:autoSpaceDE w:val="0"/>
        <w:autoSpaceDN w:val="0"/>
        <w:adjustRightInd w:val="0"/>
        <w:spacing w:line="400" w:lineRule="atLeast"/>
        <w:ind w:firstLine="540"/>
        <w:jc w:val="both"/>
        <w:rPr>
          <w:sz w:val="28"/>
          <w:szCs w:val="28"/>
        </w:rPr>
      </w:pPr>
      <w:r w:rsidRPr="009258CD">
        <w:rPr>
          <w:color w:val="000000"/>
          <w:sz w:val="28"/>
          <w:szCs w:val="28"/>
        </w:rPr>
        <w:t>Ответы на данный вопрос демонстрируют высокую важность личных и профессиональных качеств сотрудников ЦСО. На низкий уровень таких к</w:t>
      </w:r>
      <w:r w:rsidRPr="009258CD">
        <w:rPr>
          <w:color w:val="000000"/>
          <w:sz w:val="28"/>
          <w:szCs w:val="28"/>
        </w:rPr>
        <w:t>а</w:t>
      </w:r>
      <w:r w:rsidRPr="009258CD">
        <w:rPr>
          <w:color w:val="000000"/>
          <w:sz w:val="28"/>
          <w:szCs w:val="28"/>
        </w:rPr>
        <w:t>честв указали 69,3% респондентов, ответивших на вопрос: «Что Вам особе</w:t>
      </w:r>
      <w:r w:rsidRPr="009258CD">
        <w:rPr>
          <w:color w:val="000000"/>
          <w:sz w:val="28"/>
          <w:szCs w:val="28"/>
        </w:rPr>
        <w:t>н</w:t>
      </w:r>
      <w:r w:rsidRPr="009258CD">
        <w:rPr>
          <w:color w:val="000000"/>
          <w:sz w:val="28"/>
          <w:szCs w:val="28"/>
        </w:rPr>
        <w:t>но не понравилось в работе ЦСО при личном обращении за информацией?»</w:t>
      </w:r>
      <w:r>
        <w:rPr>
          <w:color w:val="000000"/>
          <w:sz w:val="28"/>
          <w:szCs w:val="28"/>
        </w:rPr>
        <w:t xml:space="preserve"> Таким образом, личностные качества сотрудников ЦСО могут выполнять значимо большие функции, чем это предполагается самими сотрудниками </w:t>
      </w:r>
      <w:r w:rsidRPr="000E202B">
        <w:rPr>
          <w:sz w:val="28"/>
          <w:szCs w:val="28"/>
        </w:rPr>
        <w:t>ЦСО.</w:t>
      </w:r>
    </w:p>
    <w:p w:rsidR="00C12626" w:rsidRPr="000E202B" w:rsidRDefault="00C12626" w:rsidP="00535C97">
      <w:pPr>
        <w:spacing w:line="400" w:lineRule="atLeast"/>
        <w:ind w:firstLine="567"/>
        <w:jc w:val="both"/>
        <w:rPr>
          <w:sz w:val="28"/>
          <w:szCs w:val="28"/>
        </w:rPr>
      </w:pPr>
      <w:r w:rsidRPr="000E202B">
        <w:rPr>
          <w:sz w:val="28"/>
          <w:szCs w:val="28"/>
        </w:rPr>
        <w:t>Таким образом, проведенный анализ демонстрирует достаточно выс</w:t>
      </w:r>
      <w:r w:rsidRPr="000E202B">
        <w:rPr>
          <w:sz w:val="28"/>
          <w:szCs w:val="28"/>
        </w:rPr>
        <w:t>о</w:t>
      </w:r>
      <w:r w:rsidRPr="000E202B">
        <w:rPr>
          <w:sz w:val="28"/>
          <w:szCs w:val="28"/>
        </w:rPr>
        <w:t>кую оценку работу ЦСО по открытости и доступности информации об орг</w:t>
      </w:r>
      <w:r w:rsidRPr="000E202B">
        <w:rPr>
          <w:sz w:val="28"/>
          <w:szCs w:val="28"/>
        </w:rPr>
        <w:t>а</w:t>
      </w:r>
      <w:r w:rsidRPr="000E202B">
        <w:rPr>
          <w:sz w:val="28"/>
          <w:szCs w:val="28"/>
        </w:rPr>
        <w:t>низации социального обслуживания. Вместе с тем, источники информации о деятельности ЦСО нельзя признать полностью отвечающими насущным п</w:t>
      </w:r>
      <w:r w:rsidRPr="000E202B">
        <w:rPr>
          <w:sz w:val="28"/>
          <w:szCs w:val="28"/>
        </w:rPr>
        <w:t>о</w:t>
      </w:r>
      <w:r w:rsidRPr="000E202B">
        <w:rPr>
          <w:sz w:val="28"/>
          <w:szCs w:val="28"/>
        </w:rPr>
        <w:t>требностям клиентов. Для большинства опрошенных практически еди</w:t>
      </w:r>
      <w:r w:rsidRPr="000E202B">
        <w:rPr>
          <w:sz w:val="28"/>
          <w:szCs w:val="28"/>
        </w:rPr>
        <w:t>н</w:t>
      </w:r>
      <w:r w:rsidRPr="000E202B">
        <w:rPr>
          <w:sz w:val="28"/>
          <w:szCs w:val="28"/>
        </w:rPr>
        <w:t>ственным источником информации о работе ЦСО, в том числе о перечне и порядке предоставления социальных услуг, являются сотрудники   ЦСО, а также друзья и знакомые. В настоящее время ЦСО практически не работают над распространением информации о своей деятельности  вне ЦСО, в местах, где часто бывают потенциальные потребителей их услуг.</w:t>
      </w:r>
    </w:p>
    <w:p w:rsidR="00C12626" w:rsidRPr="000E202B" w:rsidRDefault="00C12626" w:rsidP="00535C97">
      <w:pPr>
        <w:spacing w:line="400" w:lineRule="atLeast"/>
        <w:ind w:firstLine="567"/>
        <w:jc w:val="both"/>
        <w:rPr>
          <w:sz w:val="28"/>
          <w:szCs w:val="28"/>
        </w:rPr>
      </w:pPr>
      <w:r w:rsidRPr="000E202B">
        <w:rPr>
          <w:sz w:val="28"/>
          <w:szCs w:val="28"/>
        </w:rPr>
        <w:t>Как следствие, доступная опрошенным информация о работе ЦСО не отличается подробностью и детальностью, поэтому почти половина опр</w:t>
      </w:r>
      <w:r w:rsidRPr="000E202B">
        <w:rPr>
          <w:sz w:val="28"/>
          <w:szCs w:val="28"/>
        </w:rPr>
        <w:t>о</w:t>
      </w:r>
      <w:r w:rsidRPr="000E202B">
        <w:rPr>
          <w:sz w:val="28"/>
          <w:szCs w:val="28"/>
        </w:rPr>
        <w:t>шенных хотели бы  получить более полную информацию даже о перечне, п</w:t>
      </w:r>
      <w:r w:rsidRPr="000E202B">
        <w:rPr>
          <w:sz w:val="28"/>
          <w:szCs w:val="28"/>
        </w:rPr>
        <w:t>о</w:t>
      </w:r>
      <w:r w:rsidRPr="000E202B">
        <w:rPr>
          <w:sz w:val="28"/>
          <w:szCs w:val="28"/>
        </w:rPr>
        <w:t>рядке и условиях услуг, предоставляемых ЦСО. Кроме того, от 15 до 34% р</w:t>
      </w:r>
      <w:r w:rsidRPr="000E202B">
        <w:rPr>
          <w:sz w:val="28"/>
          <w:szCs w:val="28"/>
        </w:rPr>
        <w:t>е</w:t>
      </w:r>
      <w:r w:rsidRPr="000E202B">
        <w:rPr>
          <w:sz w:val="28"/>
          <w:szCs w:val="28"/>
        </w:rPr>
        <w:t>спондентов отметили, что нуждаются в дополнительной конкретной инфо</w:t>
      </w:r>
      <w:r w:rsidRPr="000E202B">
        <w:rPr>
          <w:sz w:val="28"/>
          <w:szCs w:val="28"/>
        </w:rPr>
        <w:t>р</w:t>
      </w:r>
      <w:r w:rsidRPr="000E202B">
        <w:rPr>
          <w:sz w:val="28"/>
          <w:szCs w:val="28"/>
        </w:rPr>
        <w:t>мации о курсах, кружках, стоимости услуг и тарифах, о наличии специал</w:t>
      </w:r>
      <w:r w:rsidRPr="000E202B">
        <w:rPr>
          <w:sz w:val="28"/>
          <w:szCs w:val="28"/>
        </w:rPr>
        <w:t>и</w:t>
      </w:r>
      <w:r w:rsidRPr="000E202B">
        <w:rPr>
          <w:sz w:val="28"/>
          <w:szCs w:val="28"/>
        </w:rPr>
        <w:t>стов, основных направлениях их работы, о планах проводимых мероприя</w:t>
      </w:r>
      <w:r w:rsidR="000E202B">
        <w:rPr>
          <w:sz w:val="28"/>
          <w:szCs w:val="28"/>
        </w:rPr>
        <w:t>тий</w:t>
      </w:r>
      <w:r w:rsidRPr="000E202B">
        <w:rPr>
          <w:sz w:val="28"/>
          <w:szCs w:val="28"/>
        </w:rPr>
        <w:t>. Выявилась и некоторая часть опрошенных (от 7 до 12%), которых можно о</w:t>
      </w:r>
      <w:r w:rsidRPr="000E202B">
        <w:rPr>
          <w:sz w:val="28"/>
          <w:szCs w:val="28"/>
        </w:rPr>
        <w:t>т</w:t>
      </w:r>
      <w:r w:rsidRPr="000E202B">
        <w:rPr>
          <w:sz w:val="28"/>
          <w:szCs w:val="28"/>
        </w:rPr>
        <w:t>нести к самой малоинформированной группе, поскольку их интересуют в</w:t>
      </w:r>
      <w:r w:rsidRPr="000E202B">
        <w:rPr>
          <w:sz w:val="28"/>
          <w:szCs w:val="28"/>
        </w:rPr>
        <w:t>о</w:t>
      </w:r>
      <w:r w:rsidRPr="000E202B">
        <w:rPr>
          <w:sz w:val="28"/>
          <w:szCs w:val="28"/>
        </w:rPr>
        <w:t>просы о нормативной документации и действующих законах, о наличии пунктов проката технических средств реабилитации, о регламенте пред</w:t>
      </w:r>
      <w:r w:rsidRPr="000E202B">
        <w:rPr>
          <w:sz w:val="28"/>
          <w:szCs w:val="28"/>
        </w:rPr>
        <w:t>о</w:t>
      </w:r>
      <w:r w:rsidRPr="000E202B">
        <w:rPr>
          <w:sz w:val="28"/>
          <w:szCs w:val="28"/>
        </w:rPr>
        <w:t>ставления услуг, о возможности получения вещевой помощи. При этом кач</w:t>
      </w:r>
      <w:r w:rsidRPr="000E202B">
        <w:rPr>
          <w:sz w:val="28"/>
          <w:szCs w:val="28"/>
        </w:rPr>
        <w:t>е</w:t>
      </w:r>
      <w:r w:rsidRPr="000E202B">
        <w:rPr>
          <w:sz w:val="28"/>
          <w:szCs w:val="28"/>
        </w:rPr>
        <w:t>ство полученной информации отрицательно оценивают 18,5% всех респо</w:t>
      </w:r>
      <w:r w:rsidRPr="000E202B">
        <w:rPr>
          <w:sz w:val="28"/>
          <w:szCs w:val="28"/>
        </w:rPr>
        <w:t>н</w:t>
      </w:r>
      <w:r w:rsidRPr="000E202B">
        <w:rPr>
          <w:sz w:val="28"/>
          <w:szCs w:val="28"/>
        </w:rPr>
        <w:t>дентов.</w:t>
      </w:r>
    </w:p>
    <w:p w:rsidR="00C12626" w:rsidRPr="000E202B" w:rsidRDefault="00C12626" w:rsidP="00535C97">
      <w:pPr>
        <w:spacing w:line="400" w:lineRule="atLeast"/>
        <w:ind w:firstLine="567"/>
        <w:jc w:val="both"/>
        <w:rPr>
          <w:sz w:val="28"/>
          <w:szCs w:val="28"/>
        </w:rPr>
      </w:pPr>
      <w:r w:rsidRPr="000E202B">
        <w:rPr>
          <w:sz w:val="28"/>
          <w:szCs w:val="28"/>
        </w:rPr>
        <w:t>Большинство из опрошенных основными недостатками при получении информации о деятельности ЦСО назвали не понравившиеся им личностные качества сотрудников и  не понравившийся профессионализм со</w:t>
      </w:r>
      <w:r w:rsidR="000E202B" w:rsidRPr="000E202B">
        <w:rPr>
          <w:sz w:val="28"/>
          <w:szCs w:val="28"/>
        </w:rPr>
        <w:t>трудников</w:t>
      </w:r>
      <w:r w:rsidRPr="000E202B">
        <w:rPr>
          <w:sz w:val="28"/>
          <w:szCs w:val="28"/>
        </w:rPr>
        <w:t>. Кроме того, были названы организационные проблемы: наличие очередей и наличие бюрократии</w:t>
      </w:r>
      <w:r w:rsidR="000E202B" w:rsidRPr="000E202B">
        <w:rPr>
          <w:sz w:val="28"/>
          <w:szCs w:val="28"/>
        </w:rPr>
        <w:t>.</w:t>
      </w:r>
    </w:p>
    <w:p w:rsidR="00C12626" w:rsidRPr="009258CD" w:rsidRDefault="00C12626" w:rsidP="009258CD">
      <w:pPr>
        <w:autoSpaceDE w:val="0"/>
        <w:autoSpaceDN w:val="0"/>
        <w:adjustRightInd w:val="0"/>
        <w:spacing w:line="400" w:lineRule="atLeast"/>
        <w:ind w:firstLine="540"/>
        <w:jc w:val="both"/>
        <w:rPr>
          <w:color w:val="000000"/>
          <w:sz w:val="28"/>
          <w:szCs w:val="28"/>
        </w:rPr>
      </w:pPr>
    </w:p>
    <w:p w:rsidR="00C12626" w:rsidRPr="009258CD" w:rsidRDefault="00C12626" w:rsidP="009258CD">
      <w:pPr>
        <w:autoSpaceDE w:val="0"/>
        <w:autoSpaceDN w:val="0"/>
        <w:adjustRightInd w:val="0"/>
        <w:spacing w:line="400" w:lineRule="atLeast"/>
        <w:jc w:val="both"/>
        <w:rPr>
          <w:color w:val="000000"/>
        </w:rPr>
      </w:pPr>
    </w:p>
    <w:p w:rsidR="00C12626" w:rsidRPr="00B714E9" w:rsidRDefault="00C12626" w:rsidP="0053644F">
      <w:pPr>
        <w:pStyle w:val="a3"/>
        <w:numPr>
          <w:ilvl w:val="1"/>
          <w:numId w:val="28"/>
        </w:numPr>
        <w:spacing w:line="400" w:lineRule="atLeast"/>
        <w:jc w:val="both"/>
        <w:rPr>
          <w:b/>
          <w:sz w:val="28"/>
          <w:szCs w:val="28"/>
        </w:rPr>
      </w:pPr>
      <w:r>
        <w:rPr>
          <w:b/>
          <w:color w:val="000000"/>
          <w:sz w:val="28"/>
          <w:szCs w:val="28"/>
        </w:rPr>
        <w:t>К</w:t>
      </w:r>
      <w:r w:rsidRPr="00BA5440">
        <w:rPr>
          <w:b/>
          <w:color w:val="000000"/>
          <w:sz w:val="28"/>
          <w:szCs w:val="28"/>
        </w:rPr>
        <w:t>омфортност</w:t>
      </w:r>
      <w:r>
        <w:rPr>
          <w:b/>
          <w:color w:val="000000"/>
          <w:sz w:val="28"/>
          <w:szCs w:val="28"/>
        </w:rPr>
        <w:t>ь</w:t>
      </w:r>
      <w:r w:rsidRPr="00BA5440">
        <w:rPr>
          <w:b/>
          <w:color w:val="000000"/>
          <w:sz w:val="28"/>
          <w:szCs w:val="28"/>
        </w:rPr>
        <w:t xml:space="preserve"> условий предоставления социальных услуг и д</w:t>
      </w:r>
      <w:r w:rsidRPr="00BA5440">
        <w:rPr>
          <w:b/>
          <w:color w:val="000000"/>
          <w:sz w:val="28"/>
          <w:szCs w:val="28"/>
        </w:rPr>
        <w:t>о</w:t>
      </w:r>
      <w:r w:rsidRPr="00BA5440">
        <w:rPr>
          <w:b/>
          <w:color w:val="000000"/>
          <w:sz w:val="28"/>
          <w:szCs w:val="28"/>
        </w:rPr>
        <w:t>ступность их получения</w:t>
      </w:r>
      <w:r w:rsidRPr="005F4623">
        <w:rPr>
          <w:b/>
          <w:sz w:val="28"/>
          <w:szCs w:val="28"/>
        </w:rPr>
        <w:t xml:space="preserve"> </w:t>
      </w:r>
      <w:r>
        <w:rPr>
          <w:b/>
          <w:sz w:val="28"/>
          <w:szCs w:val="28"/>
        </w:rPr>
        <w:t xml:space="preserve">в представлении </w:t>
      </w:r>
      <w:r>
        <w:rPr>
          <w:b/>
          <w:bCs/>
          <w:sz w:val="28"/>
          <w:szCs w:val="28"/>
        </w:rPr>
        <w:t>клиентов</w:t>
      </w:r>
      <w:r w:rsidRPr="00B714E9">
        <w:rPr>
          <w:color w:val="000000"/>
          <w:kern w:val="24"/>
          <w:sz w:val="64"/>
          <w:szCs w:val="64"/>
        </w:rPr>
        <w:t xml:space="preserve"> </w:t>
      </w:r>
      <w:r w:rsidRPr="00B714E9">
        <w:rPr>
          <w:b/>
          <w:bCs/>
          <w:sz w:val="28"/>
          <w:szCs w:val="28"/>
        </w:rPr>
        <w:t>отделений срочной и социально-реабилитационной помощи ЦСО</w:t>
      </w:r>
    </w:p>
    <w:p w:rsidR="00C12626" w:rsidRDefault="00C12626" w:rsidP="00BA5440">
      <w:pPr>
        <w:spacing w:line="400" w:lineRule="atLeast"/>
        <w:contextualSpacing/>
        <w:jc w:val="both"/>
        <w:rPr>
          <w:b/>
          <w:color w:val="000000"/>
          <w:sz w:val="28"/>
          <w:szCs w:val="28"/>
        </w:rPr>
      </w:pPr>
    </w:p>
    <w:p w:rsidR="00C12626" w:rsidRPr="00BA5440" w:rsidRDefault="00C12626" w:rsidP="0053644F">
      <w:pPr>
        <w:autoSpaceDE w:val="0"/>
        <w:autoSpaceDN w:val="0"/>
        <w:adjustRightInd w:val="0"/>
        <w:spacing w:line="400" w:lineRule="atLeast"/>
        <w:ind w:firstLine="567"/>
        <w:jc w:val="both"/>
        <w:rPr>
          <w:color w:val="000000"/>
          <w:sz w:val="28"/>
          <w:szCs w:val="28"/>
        </w:rPr>
      </w:pPr>
      <w:r w:rsidRPr="00BA5440">
        <w:rPr>
          <w:color w:val="000000"/>
          <w:sz w:val="28"/>
          <w:szCs w:val="28"/>
        </w:rPr>
        <w:t>Вторым критерием независимой оценки качества услуг выступает ко</w:t>
      </w:r>
      <w:r w:rsidRPr="00BA5440">
        <w:rPr>
          <w:color w:val="000000"/>
          <w:sz w:val="28"/>
          <w:szCs w:val="28"/>
        </w:rPr>
        <w:t>м</w:t>
      </w:r>
      <w:r w:rsidRPr="00BA5440">
        <w:rPr>
          <w:color w:val="000000"/>
          <w:sz w:val="28"/>
          <w:szCs w:val="28"/>
        </w:rPr>
        <w:t>фортность условий предоставления социальных услуг и доступность их п</w:t>
      </w:r>
      <w:r w:rsidRPr="00BA5440">
        <w:rPr>
          <w:color w:val="000000"/>
          <w:sz w:val="28"/>
          <w:szCs w:val="28"/>
        </w:rPr>
        <w:t>о</w:t>
      </w:r>
      <w:r w:rsidRPr="00BA5440">
        <w:rPr>
          <w:color w:val="000000"/>
          <w:sz w:val="28"/>
          <w:szCs w:val="28"/>
        </w:rPr>
        <w:t>лучения.</w:t>
      </w:r>
    </w:p>
    <w:p w:rsidR="00C12626" w:rsidRPr="00BA5440" w:rsidRDefault="00C12626" w:rsidP="00BA5440">
      <w:pPr>
        <w:autoSpaceDE w:val="0"/>
        <w:autoSpaceDN w:val="0"/>
        <w:adjustRightInd w:val="0"/>
        <w:spacing w:line="400" w:lineRule="atLeast"/>
        <w:ind w:firstLine="709"/>
        <w:jc w:val="both"/>
        <w:rPr>
          <w:color w:val="000000"/>
          <w:sz w:val="28"/>
          <w:szCs w:val="28"/>
        </w:rPr>
      </w:pPr>
      <w:r w:rsidRPr="0053644F">
        <w:rPr>
          <w:color w:val="000000"/>
          <w:sz w:val="28"/>
          <w:szCs w:val="28"/>
        </w:rPr>
        <w:t>Практически восемь человек из десяти в целом высоко оценили ко</w:t>
      </w:r>
      <w:r w:rsidRPr="0053644F">
        <w:rPr>
          <w:color w:val="000000"/>
          <w:sz w:val="28"/>
          <w:szCs w:val="28"/>
        </w:rPr>
        <w:t>м</w:t>
      </w:r>
      <w:r w:rsidRPr="0053644F">
        <w:rPr>
          <w:color w:val="000000"/>
          <w:sz w:val="28"/>
          <w:szCs w:val="28"/>
        </w:rPr>
        <w:t>фортность условий предоставления социальных услуг и доступность их п</w:t>
      </w:r>
      <w:r w:rsidRPr="0053644F">
        <w:rPr>
          <w:color w:val="000000"/>
          <w:sz w:val="28"/>
          <w:szCs w:val="28"/>
        </w:rPr>
        <w:t>о</w:t>
      </w:r>
      <w:r w:rsidRPr="0053644F">
        <w:rPr>
          <w:color w:val="000000"/>
          <w:sz w:val="28"/>
          <w:szCs w:val="28"/>
        </w:rPr>
        <w:t>лучения</w:t>
      </w:r>
      <w:r w:rsidRPr="00BA5440">
        <w:rPr>
          <w:b/>
          <w:color w:val="000000"/>
          <w:sz w:val="28"/>
          <w:szCs w:val="28"/>
        </w:rPr>
        <w:t xml:space="preserve"> </w:t>
      </w:r>
      <w:r w:rsidRPr="00BA5440">
        <w:rPr>
          <w:color w:val="000000"/>
          <w:sz w:val="28"/>
          <w:szCs w:val="28"/>
        </w:rPr>
        <w:t>(65,4% - «отлично» и 31,4% - «хорошо»)</w:t>
      </w:r>
      <w:r w:rsidRPr="00BA5440">
        <w:rPr>
          <w:rStyle w:val="a4"/>
          <w:color w:val="000000"/>
          <w:sz w:val="28"/>
          <w:szCs w:val="28"/>
        </w:rPr>
        <w:footnoteReference w:id="28"/>
      </w:r>
      <w:r w:rsidRPr="00BA5440">
        <w:rPr>
          <w:color w:val="000000"/>
          <w:sz w:val="28"/>
          <w:szCs w:val="28"/>
        </w:rPr>
        <w:t>. Достаточно высокими выглядят и оценки по отдельным параметрам:</w:t>
      </w:r>
    </w:p>
    <w:p w:rsidR="00C12626" w:rsidRPr="00BA5440" w:rsidRDefault="00C12626" w:rsidP="00BA5440">
      <w:pPr>
        <w:pStyle w:val="a3"/>
        <w:numPr>
          <w:ilvl w:val="0"/>
          <w:numId w:val="17"/>
        </w:numPr>
        <w:autoSpaceDE w:val="0"/>
        <w:autoSpaceDN w:val="0"/>
        <w:adjustRightInd w:val="0"/>
        <w:spacing w:line="400" w:lineRule="atLeast"/>
        <w:ind w:left="0"/>
        <w:jc w:val="both"/>
        <w:rPr>
          <w:color w:val="000000"/>
          <w:sz w:val="28"/>
          <w:szCs w:val="28"/>
        </w:rPr>
      </w:pPr>
      <w:r w:rsidRPr="00BA5440">
        <w:rPr>
          <w:bCs/>
          <w:color w:val="000000"/>
          <w:sz w:val="28"/>
          <w:szCs w:val="28"/>
        </w:rPr>
        <w:t>благоустройство и  содержание территории, на которой ЦСО расположен</w:t>
      </w:r>
      <w:r w:rsidRPr="00BA5440">
        <w:rPr>
          <w:color w:val="000000"/>
          <w:sz w:val="28"/>
          <w:szCs w:val="28"/>
        </w:rPr>
        <w:t xml:space="preserve"> (53,8% - «отлично»; 32,9% - «хорошо»)</w:t>
      </w:r>
      <w:r w:rsidRPr="00BA5440">
        <w:rPr>
          <w:rStyle w:val="a4"/>
          <w:color w:val="000000"/>
          <w:sz w:val="28"/>
          <w:szCs w:val="28"/>
        </w:rPr>
        <w:footnoteReference w:id="29"/>
      </w:r>
      <w:r w:rsidRPr="00BA5440">
        <w:rPr>
          <w:color w:val="000000"/>
          <w:sz w:val="28"/>
          <w:szCs w:val="28"/>
        </w:rPr>
        <w:t>;</w:t>
      </w:r>
    </w:p>
    <w:p w:rsidR="00C12626" w:rsidRPr="00BA5440" w:rsidRDefault="00C12626" w:rsidP="00BA5440">
      <w:pPr>
        <w:pStyle w:val="a3"/>
        <w:numPr>
          <w:ilvl w:val="0"/>
          <w:numId w:val="17"/>
        </w:numPr>
        <w:autoSpaceDE w:val="0"/>
        <w:autoSpaceDN w:val="0"/>
        <w:adjustRightInd w:val="0"/>
        <w:spacing w:line="400" w:lineRule="atLeast"/>
        <w:ind w:left="0"/>
        <w:jc w:val="both"/>
        <w:rPr>
          <w:color w:val="000000"/>
          <w:sz w:val="28"/>
          <w:szCs w:val="28"/>
        </w:rPr>
      </w:pPr>
      <w:r w:rsidRPr="00BA5440">
        <w:rPr>
          <w:bCs/>
          <w:color w:val="000000"/>
          <w:sz w:val="28"/>
          <w:szCs w:val="28"/>
        </w:rPr>
        <w:t xml:space="preserve">количество оборудованных помещений  для предоставления социальных услуг </w:t>
      </w:r>
      <w:r w:rsidRPr="00BA5440">
        <w:rPr>
          <w:color w:val="000000"/>
          <w:sz w:val="28"/>
          <w:szCs w:val="28"/>
        </w:rPr>
        <w:t>(53,8% - «отлично»; 32,9% - «хорошо»)</w:t>
      </w:r>
      <w:r w:rsidRPr="00BA5440">
        <w:rPr>
          <w:rStyle w:val="a4"/>
          <w:color w:val="000000"/>
          <w:sz w:val="28"/>
          <w:szCs w:val="28"/>
        </w:rPr>
        <w:footnoteReference w:id="30"/>
      </w:r>
      <w:r w:rsidRPr="00BA5440">
        <w:rPr>
          <w:color w:val="000000"/>
          <w:sz w:val="28"/>
          <w:szCs w:val="28"/>
        </w:rPr>
        <w:t>;</w:t>
      </w:r>
    </w:p>
    <w:p w:rsidR="00C12626" w:rsidRPr="00BA5440" w:rsidRDefault="00C12626" w:rsidP="00BA5440">
      <w:pPr>
        <w:pStyle w:val="a3"/>
        <w:numPr>
          <w:ilvl w:val="0"/>
          <w:numId w:val="17"/>
        </w:numPr>
        <w:autoSpaceDE w:val="0"/>
        <w:autoSpaceDN w:val="0"/>
        <w:adjustRightInd w:val="0"/>
        <w:spacing w:line="400" w:lineRule="atLeast"/>
        <w:ind w:left="0"/>
        <w:jc w:val="both"/>
        <w:rPr>
          <w:color w:val="000000"/>
          <w:sz w:val="28"/>
          <w:szCs w:val="28"/>
        </w:rPr>
      </w:pPr>
      <w:r w:rsidRPr="00BA5440">
        <w:rPr>
          <w:bCs/>
          <w:color w:val="000000"/>
          <w:sz w:val="28"/>
          <w:szCs w:val="28"/>
        </w:rPr>
        <w:t xml:space="preserve">благоустройство и  содержание помещения ЦСО в целом </w:t>
      </w:r>
      <w:r w:rsidRPr="00BA5440">
        <w:rPr>
          <w:color w:val="000000"/>
          <w:sz w:val="28"/>
          <w:szCs w:val="28"/>
        </w:rPr>
        <w:t>(53,8% - «отлично»; 32,9% - «хорошо»)</w:t>
      </w:r>
      <w:r w:rsidRPr="00BA5440">
        <w:rPr>
          <w:rStyle w:val="a4"/>
          <w:color w:val="000000"/>
          <w:sz w:val="28"/>
          <w:szCs w:val="28"/>
        </w:rPr>
        <w:footnoteReference w:id="31"/>
      </w:r>
      <w:r w:rsidRPr="00BA5440">
        <w:rPr>
          <w:color w:val="000000"/>
          <w:sz w:val="28"/>
          <w:szCs w:val="28"/>
        </w:rPr>
        <w:t>;</w:t>
      </w:r>
    </w:p>
    <w:p w:rsidR="00C12626" w:rsidRPr="00BA5440" w:rsidRDefault="00C12626" w:rsidP="00BA5440">
      <w:pPr>
        <w:pStyle w:val="a3"/>
        <w:numPr>
          <w:ilvl w:val="0"/>
          <w:numId w:val="17"/>
        </w:numPr>
        <w:autoSpaceDE w:val="0"/>
        <w:autoSpaceDN w:val="0"/>
        <w:adjustRightInd w:val="0"/>
        <w:spacing w:line="400" w:lineRule="atLeast"/>
        <w:ind w:left="0"/>
        <w:jc w:val="both"/>
        <w:rPr>
          <w:color w:val="000000"/>
          <w:sz w:val="28"/>
          <w:szCs w:val="28"/>
        </w:rPr>
      </w:pPr>
      <w:r w:rsidRPr="00BA5440">
        <w:rPr>
          <w:bCs/>
          <w:color w:val="000000"/>
          <w:sz w:val="28"/>
          <w:szCs w:val="28"/>
        </w:rPr>
        <w:t xml:space="preserve">чистота помещения ЦСО </w:t>
      </w:r>
      <w:r w:rsidRPr="00BA5440">
        <w:rPr>
          <w:color w:val="000000"/>
          <w:sz w:val="28"/>
          <w:szCs w:val="28"/>
        </w:rPr>
        <w:t>(53,8% - «отлично»; 32,9% - «хорошо»)</w:t>
      </w:r>
      <w:r w:rsidRPr="00BA5440">
        <w:rPr>
          <w:rStyle w:val="a4"/>
          <w:color w:val="000000"/>
          <w:sz w:val="28"/>
          <w:szCs w:val="28"/>
        </w:rPr>
        <w:footnoteReference w:id="32"/>
      </w:r>
      <w:r w:rsidRPr="00BA5440">
        <w:rPr>
          <w:color w:val="000000"/>
          <w:sz w:val="28"/>
          <w:szCs w:val="28"/>
        </w:rPr>
        <w:t>;</w:t>
      </w:r>
    </w:p>
    <w:p w:rsidR="00C12626" w:rsidRPr="00BA5440" w:rsidRDefault="00C12626" w:rsidP="00BA5440">
      <w:pPr>
        <w:pStyle w:val="a3"/>
        <w:numPr>
          <w:ilvl w:val="0"/>
          <w:numId w:val="17"/>
        </w:numPr>
        <w:autoSpaceDE w:val="0"/>
        <w:autoSpaceDN w:val="0"/>
        <w:adjustRightInd w:val="0"/>
        <w:spacing w:line="400" w:lineRule="atLeast"/>
        <w:ind w:left="0"/>
        <w:jc w:val="both"/>
        <w:rPr>
          <w:color w:val="000000"/>
          <w:sz w:val="28"/>
          <w:szCs w:val="28"/>
        </w:rPr>
      </w:pPr>
      <w:r w:rsidRPr="00BA5440">
        <w:rPr>
          <w:bCs/>
          <w:color w:val="000000"/>
          <w:sz w:val="28"/>
          <w:szCs w:val="28"/>
        </w:rPr>
        <w:t xml:space="preserve">соблюдение температурного режима  в учреждении </w:t>
      </w:r>
      <w:r w:rsidRPr="00BA5440">
        <w:rPr>
          <w:color w:val="000000"/>
          <w:sz w:val="28"/>
          <w:szCs w:val="28"/>
        </w:rPr>
        <w:t>(53,8% - «отлично»; 32,9% - «хорошо»)</w:t>
      </w:r>
      <w:r w:rsidRPr="00BA5440">
        <w:rPr>
          <w:rStyle w:val="a4"/>
          <w:color w:val="000000"/>
          <w:sz w:val="28"/>
          <w:szCs w:val="28"/>
        </w:rPr>
        <w:footnoteReference w:id="33"/>
      </w:r>
      <w:r w:rsidRPr="00BA5440">
        <w:rPr>
          <w:color w:val="000000"/>
          <w:sz w:val="28"/>
          <w:szCs w:val="28"/>
        </w:rPr>
        <w:t>.</w:t>
      </w:r>
    </w:p>
    <w:p w:rsidR="004B7684" w:rsidRDefault="00C12626" w:rsidP="004B7684">
      <w:pPr>
        <w:autoSpaceDE w:val="0"/>
        <w:autoSpaceDN w:val="0"/>
        <w:adjustRightInd w:val="0"/>
        <w:spacing w:line="400" w:lineRule="atLeast"/>
        <w:ind w:firstLine="539"/>
        <w:jc w:val="both"/>
        <w:rPr>
          <w:color w:val="000000"/>
          <w:sz w:val="28"/>
          <w:szCs w:val="28"/>
        </w:rPr>
      </w:pPr>
      <w:r w:rsidRPr="00BA5440">
        <w:rPr>
          <w:color w:val="000000"/>
          <w:sz w:val="28"/>
          <w:szCs w:val="28"/>
        </w:rPr>
        <w:t>Тем не менее, практически  каждый пятый опрошенный (22,3%) выск</w:t>
      </w:r>
      <w:r w:rsidRPr="00BA5440">
        <w:rPr>
          <w:color w:val="000000"/>
          <w:sz w:val="28"/>
          <w:szCs w:val="28"/>
        </w:rPr>
        <w:t>а</w:t>
      </w:r>
      <w:r w:rsidRPr="00BA5440">
        <w:rPr>
          <w:color w:val="000000"/>
          <w:sz w:val="28"/>
          <w:szCs w:val="28"/>
        </w:rPr>
        <w:t>зал свои предложения и замечания по улучшению комфортности</w:t>
      </w:r>
      <w:r w:rsidRPr="00BA5440">
        <w:rPr>
          <w:rStyle w:val="a4"/>
          <w:color w:val="000000"/>
          <w:sz w:val="28"/>
          <w:szCs w:val="28"/>
          <w:shd w:val="clear" w:color="auto" w:fill="FFFFFF"/>
        </w:rPr>
        <w:footnoteReference w:id="34"/>
      </w:r>
      <w:r w:rsidRPr="00BA5440">
        <w:rPr>
          <w:color w:val="000000"/>
          <w:sz w:val="28"/>
          <w:szCs w:val="28"/>
        </w:rPr>
        <w:t xml:space="preserve"> условий предоставления  социальных услуг и доступности их получения. </w:t>
      </w:r>
      <w:r>
        <w:rPr>
          <w:color w:val="000000"/>
          <w:sz w:val="28"/>
          <w:szCs w:val="28"/>
        </w:rPr>
        <w:t xml:space="preserve">Так </w:t>
      </w:r>
      <w:r w:rsidRPr="00BA5440">
        <w:rPr>
          <w:color w:val="000000"/>
          <w:sz w:val="28"/>
          <w:szCs w:val="28"/>
        </w:rPr>
        <w:t xml:space="preserve"> 88,1% из </w:t>
      </w:r>
      <w:r>
        <w:rPr>
          <w:color w:val="000000"/>
          <w:sz w:val="28"/>
          <w:szCs w:val="28"/>
        </w:rPr>
        <w:t>них</w:t>
      </w:r>
      <w:r w:rsidRPr="00BA5440">
        <w:rPr>
          <w:color w:val="000000"/>
          <w:sz w:val="28"/>
          <w:szCs w:val="28"/>
        </w:rPr>
        <w:t xml:space="preserve"> высказали какие-либо предложения по улучшению инфраструктуры учреждения</w:t>
      </w:r>
      <w:r>
        <w:rPr>
          <w:color w:val="000000"/>
          <w:sz w:val="28"/>
          <w:szCs w:val="28"/>
        </w:rPr>
        <w:t>, практически каждый десятый (</w:t>
      </w:r>
      <w:r w:rsidRPr="00BA5440">
        <w:rPr>
          <w:color w:val="000000"/>
          <w:sz w:val="28"/>
          <w:szCs w:val="28"/>
        </w:rPr>
        <w:t>11,9%</w:t>
      </w:r>
      <w:r>
        <w:rPr>
          <w:color w:val="000000"/>
          <w:sz w:val="28"/>
          <w:szCs w:val="28"/>
        </w:rPr>
        <w:t>)</w:t>
      </w:r>
      <w:r w:rsidRPr="00BA5440">
        <w:rPr>
          <w:color w:val="000000"/>
          <w:sz w:val="28"/>
          <w:szCs w:val="28"/>
        </w:rPr>
        <w:t xml:space="preserve"> </w:t>
      </w:r>
      <w:r>
        <w:rPr>
          <w:color w:val="000000"/>
          <w:sz w:val="28"/>
          <w:szCs w:val="28"/>
        </w:rPr>
        <w:t xml:space="preserve">по </w:t>
      </w:r>
      <w:r w:rsidRPr="00BA5440">
        <w:rPr>
          <w:color w:val="000000"/>
          <w:sz w:val="28"/>
          <w:szCs w:val="28"/>
        </w:rPr>
        <w:t>благоустройств</w:t>
      </w:r>
      <w:r>
        <w:rPr>
          <w:color w:val="000000"/>
          <w:sz w:val="28"/>
          <w:szCs w:val="28"/>
        </w:rPr>
        <w:t>у</w:t>
      </w:r>
      <w:r w:rsidRPr="00BA5440">
        <w:rPr>
          <w:color w:val="000000"/>
          <w:sz w:val="28"/>
          <w:szCs w:val="28"/>
        </w:rPr>
        <w:t xml:space="preserve"> те</w:t>
      </w:r>
      <w:r w:rsidRPr="00BA5440">
        <w:rPr>
          <w:color w:val="000000"/>
          <w:sz w:val="28"/>
          <w:szCs w:val="28"/>
        </w:rPr>
        <w:t>р</w:t>
      </w:r>
      <w:r w:rsidRPr="00BA5440">
        <w:rPr>
          <w:color w:val="000000"/>
          <w:sz w:val="28"/>
          <w:szCs w:val="28"/>
        </w:rPr>
        <w:t>ритории для инвалидов, а 8,5% опрошенных предложили сделать комнату эмоциональной разгрузки.</w:t>
      </w:r>
    </w:p>
    <w:p w:rsidR="004B7684" w:rsidRPr="00CE5B35" w:rsidRDefault="004B7684" w:rsidP="004B7684">
      <w:pPr>
        <w:autoSpaceDE w:val="0"/>
        <w:autoSpaceDN w:val="0"/>
        <w:adjustRightInd w:val="0"/>
        <w:spacing w:line="400" w:lineRule="atLeast"/>
        <w:ind w:firstLine="539"/>
        <w:jc w:val="both"/>
        <w:rPr>
          <w:color w:val="000000"/>
          <w:sz w:val="28"/>
          <w:szCs w:val="28"/>
        </w:rPr>
      </w:pPr>
      <w:r w:rsidRPr="004B7684">
        <w:rPr>
          <w:color w:val="000000"/>
          <w:sz w:val="28"/>
          <w:szCs w:val="28"/>
        </w:rPr>
        <w:t xml:space="preserve"> </w:t>
      </w:r>
      <w:r w:rsidRPr="00CE5B35">
        <w:rPr>
          <w:color w:val="000000"/>
          <w:sz w:val="28"/>
          <w:szCs w:val="28"/>
        </w:rPr>
        <w:t>Одним из параметров определения комфортности условий предоставл</w:t>
      </w:r>
      <w:r w:rsidRPr="00CE5B35">
        <w:rPr>
          <w:color w:val="000000"/>
          <w:sz w:val="28"/>
          <w:szCs w:val="28"/>
        </w:rPr>
        <w:t>е</w:t>
      </w:r>
      <w:r w:rsidRPr="00CE5B35">
        <w:rPr>
          <w:color w:val="000000"/>
          <w:sz w:val="28"/>
          <w:szCs w:val="28"/>
        </w:rPr>
        <w:t>ния социальных услуг, и доступности их получения является достаточное к</w:t>
      </w:r>
      <w:r w:rsidRPr="00CE5B35">
        <w:rPr>
          <w:color w:val="000000"/>
          <w:sz w:val="28"/>
          <w:szCs w:val="28"/>
        </w:rPr>
        <w:t>о</w:t>
      </w:r>
      <w:r w:rsidRPr="00CE5B35">
        <w:rPr>
          <w:color w:val="000000"/>
          <w:sz w:val="28"/>
          <w:szCs w:val="28"/>
        </w:rPr>
        <w:t>личество специалистов, которые осуществляют  предоставление соотве</w:t>
      </w:r>
      <w:r w:rsidRPr="00CE5B35">
        <w:rPr>
          <w:color w:val="000000"/>
          <w:sz w:val="28"/>
          <w:szCs w:val="28"/>
        </w:rPr>
        <w:t>т</w:t>
      </w:r>
      <w:r w:rsidRPr="00CE5B35">
        <w:rPr>
          <w:color w:val="000000"/>
          <w:sz w:val="28"/>
          <w:szCs w:val="28"/>
        </w:rPr>
        <w:t>ствующих социальных услуг. Проведенный анализ показал, что 13,2% опр</w:t>
      </w:r>
      <w:r w:rsidRPr="00CE5B35">
        <w:rPr>
          <w:color w:val="000000"/>
          <w:sz w:val="28"/>
          <w:szCs w:val="28"/>
        </w:rPr>
        <w:t>о</w:t>
      </w:r>
      <w:r w:rsidRPr="00CE5B35">
        <w:rPr>
          <w:color w:val="000000"/>
          <w:sz w:val="28"/>
          <w:szCs w:val="28"/>
        </w:rPr>
        <w:t>шенных оценили этот показатель как явно нуждающийся в улучшении (1,8% респондентов оценили достаточность специалистов в один балл, 1,1% опр</w:t>
      </w:r>
      <w:r w:rsidRPr="00CE5B35">
        <w:rPr>
          <w:color w:val="000000"/>
          <w:sz w:val="28"/>
          <w:szCs w:val="28"/>
        </w:rPr>
        <w:t>о</w:t>
      </w:r>
      <w:r w:rsidRPr="00CE5B35">
        <w:rPr>
          <w:color w:val="000000"/>
          <w:sz w:val="28"/>
          <w:szCs w:val="28"/>
        </w:rPr>
        <w:t>шенных - в два балла и 10,6% в три балла по 5-балльной шкале)</w:t>
      </w:r>
      <w:r>
        <w:rPr>
          <w:rStyle w:val="a4"/>
          <w:color w:val="000000"/>
          <w:sz w:val="28"/>
          <w:szCs w:val="28"/>
        </w:rPr>
        <w:footnoteReference w:id="35"/>
      </w:r>
      <w:r w:rsidRPr="00CE5B35">
        <w:rPr>
          <w:color w:val="000000"/>
          <w:sz w:val="28"/>
          <w:szCs w:val="28"/>
        </w:rPr>
        <w:t>.</w:t>
      </w:r>
    </w:p>
    <w:p w:rsidR="00C12626" w:rsidRPr="00BA5440" w:rsidRDefault="00C12626" w:rsidP="00BA5440">
      <w:pPr>
        <w:autoSpaceDE w:val="0"/>
        <w:autoSpaceDN w:val="0"/>
        <w:adjustRightInd w:val="0"/>
        <w:spacing w:line="400" w:lineRule="atLeast"/>
        <w:ind w:firstLine="709"/>
        <w:jc w:val="both"/>
        <w:rPr>
          <w:color w:val="000000"/>
          <w:sz w:val="28"/>
          <w:szCs w:val="28"/>
        </w:rPr>
      </w:pPr>
    </w:p>
    <w:p w:rsidR="00C12626" w:rsidRPr="00AA5C99" w:rsidRDefault="000E202B" w:rsidP="005F4623">
      <w:pPr>
        <w:autoSpaceDE w:val="0"/>
        <w:autoSpaceDN w:val="0"/>
        <w:adjustRightInd w:val="0"/>
        <w:spacing w:line="400" w:lineRule="atLeast"/>
      </w:pPr>
      <w:r>
        <w:rPr>
          <w:noProof/>
        </w:rPr>
        <w:drawing>
          <wp:inline distT="0" distB="0" distL="0" distR="0" wp14:anchorId="12F19151" wp14:editId="58607CA2">
            <wp:extent cx="5915025" cy="3381375"/>
            <wp:effectExtent l="0" t="0" r="0" b="0"/>
            <wp:docPr id="1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2626" w:rsidRPr="000C4A1F" w:rsidRDefault="00C12626" w:rsidP="005F4623">
      <w:pPr>
        <w:autoSpaceDE w:val="0"/>
        <w:autoSpaceDN w:val="0"/>
        <w:adjustRightInd w:val="0"/>
      </w:pPr>
    </w:p>
    <w:p w:rsidR="004B7684" w:rsidRDefault="004B7684" w:rsidP="00BA5801">
      <w:pPr>
        <w:ind w:firstLine="709"/>
        <w:jc w:val="both"/>
        <w:rPr>
          <w:b/>
          <w:sz w:val="28"/>
          <w:szCs w:val="28"/>
        </w:rPr>
      </w:pPr>
    </w:p>
    <w:p w:rsidR="004B7684" w:rsidRDefault="004B7684" w:rsidP="00BA5801">
      <w:pPr>
        <w:ind w:firstLine="709"/>
        <w:jc w:val="both"/>
        <w:rPr>
          <w:b/>
          <w:sz w:val="28"/>
          <w:szCs w:val="28"/>
        </w:rPr>
      </w:pPr>
    </w:p>
    <w:p w:rsidR="00C12626" w:rsidRPr="0005638D" w:rsidRDefault="00C12626" w:rsidP="00BA5801">
      <w:pPr>
        <w:ind w:firstLine="709"/>
        <w:jc w:val="both"/>
        <w:rPr>
          <w:b/>
          <w:sz w:val="28"/>
          <w:szCs w:val="28"/>
        </w:rPr>
      </w:pPr>
      <w:r>
        <w:rPr>
          <w:b/>
          <w:sz w:val="28"/>
          <w:szCs w:val="28"/>
        </w:rPr>
        <w:t>Рисунок 1.25.</w:t>
      </w:r>
      <w:r w:rsidRPr="0005638D">
        <w:rPr>
          <w:b/>
          <w:sz w:val="28"/>
          <w:szCs w:val="28"/>
        </w:rPr>
        <w:t xml:space="preserve"> </w:t>
      </w:r>
      <w:r w:rsidRPr="003F1488">
        <w:rPr>
          <w:b/>
          <w:sz w:val="28"/>
          <w:szCs w:val="28"/>
        </w:rPr>
        <w:t>Распределение ответов респондентов на вопрос: «К</w:t>
      </w:r>
      <w:r w:rsidRPr="003F1488">
        <w:rPr>
          <w:b/>
          <w:sz w:val="28"/>
          <w:szCs w:val="28"/>
        </w:rPr>
        <w:t>а</w:t>
      </w:r>
      <w:r w:rsidRPr="003F1488">
        <w:rPr>
          <w:b/>
          <w:sz w:val="28"/>
          <w:szCs w:val="28"/>
        </w:rPr>
        <w:t>кие предложения и замечания есть у Вас для улучшения комфортности условий предоставления социальных услуг и доступности их получ</w:t>
      </w:r>
      <w:r w:rsidRPr="003F1488">
        <w:rPr>
          <w:b/>
          <w:sz w:val="28"/>
          <w:szCs w:val="28"/>
        </w:rPr>
        <w:t>е</w:t>
      </w:r>
      <w:r w:rsidRPr="003F1488">
        <w:rPr>
          <w:b/>
          <w:sz w:val="28"/>
          <w:szCs w:val="28"/>
        </w:rPr>
        <w:t>ния?»</w:t>
      </w:r>
      <w:r w:rsidRPr="00B2769F">
        <w:rPr>
          <w:sz w:val="28"/>
          <w:szCs w:val="28"/>
        </w:rPr>
        <w:t xml:space="preserve">  (в % от числа о</w:t>
      </w:r>
      <w:r>
        <w:rPr>
          <w:sz w:val="28"/>
          <w:szCs w:val="28"/>
        </w:rPr>
        <w:t>тветивших</w:t>
      </w:r>
      <w:r w:rsidRPr="00B2769F">
        <w:rPr>
          <w:sz w:val="28"/>
          <w:szCs w:val="28"/>
        </w:rPr>
        <w:t>).</w:t>
      </w:r>
      <w:r>
        <w:rPr>
          <w:sz w:val="28"/>
          <w:szCs w:val="28"/>
        </w:rPr>
        <w:t xml:space="preserve"> </w:t>
      </w:r>
    </w:p>
    <w:p w:rsidR="00C12626" w:rsidRDefault="00C12626" w:rsidP="005704DE">
      <w:pPr>
        <w:autoSpaceDE w:val="0"/>
        <w:autoSpaceDN w:val="0"/>
        <w:adjustRightInd w:val="0"/>
        <w:spacing w:line="400" w:lineRule="atLeast"/>
        <w:ind w:firstLine="540"/>
        <w:jc w:val="both"/>
        <w:rPr>
          <w:sz w:val="28"/>
          <w:szCs w:val="28"/>
        </w:rPr>
      </w:pPr>
    </w:p>
    <w:p w:rsidR="00C12626" w:rsidRDefault="000E202B" w:rsidP="00E74EB6">
      <w:pPr>
        <w:ind w:firstLine="709"/>
        <w:jc w:val="both"/>
        <w:rPr>
          <w:noProof/>
        </w:rPr>
      </w:pPr>
      <w:r>
        <w:rPr>
          <w:noProof/>
        </w:rPr>
        <w:drawing>
          <wp:inline distT="0" distB="0" distL="0" distR="0" wp14:anchorId="5E5C1130" wp14:editId="0D0C3EB9">
            <wp:extent cx="4565650" cy="2736850"/>
            <wp:effectExtent l="0" t="0" r="25400" b="25400"/>
            <wp:docPr id="12" name="Рисунок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2626" w:rsidRPr="0005638D" w:rsidRDefault="00C12626" w:rsidP="00E74EB6">
      <w:pPr>
        <w:ind w:firstLine="709"/>
        <w:jc w:val="both"/>
        <w:rPr>
          <w:b/>
          <w:sz w:val="28"/>
          <w:szCs w:val="28"/>
        </w:rPr>
      </w:pPr>
      <w:r>
        <w:rPr>
          <w:b/>
          <w:sz w:val="28"/>
          <w:szCs w:val="28"/>
        </w:rPr>
        <w:t>Рисунок 1.25.1.</w:t>
      </w:r>
      <w:r w:rsidRPr="0005638D">
        <w:rPr>
          <w:b/>
          <w:sz w:val="28"/>
          <w:szCs w:val="28"/>
        </w:rPr>
        <w:t xml:space="preserve"> </w:t>
      </w:r>
      <w:r w:rsidRPr="003F1488">
        <w:rPr>
          <w:b/>
          <w:sz w:val="28"/>
          <w:szCs w:val="28"/>
        </w:rPr>
        <w:t>Распределение ответов респондентов на вопрос: «</w:t>
      </w:r>
      <w:r w:rsidRPr="00E74EB6">
        <w:rPr>
          <w:b/>
          <w:sz w:val="28"/>
          <w:szCs w:val="28"/>
        </w:rPr>
        <w:t>Как Вы думаете, в ЦСО достаточно специалистов для  предоставления социальных услуг</w:t>
      </w:r>
      <w:r w:rsidRPr="003F1488">
        <w:rPr>
          <w:b/>
          <w:sz w:val="28"/>
          <w:szCs w:val="28"/>
        </w:rPr>
        <w:t>?»</w:t>
      </w:r>
      <w:r w:rsidRPr="00B2769F">
        <w:rPr>
          <w:sz w:val="28"/>
          <w:szCs w:val="28"/>
        </w:rPr>
        <w:t xml:space="preserve">  (в % от числа о</w:t>
      </w:r>
      <w:r>
        <w:rPr>
          <w:sz w:val="28"/>
          <w:szCs w:val="28"/>
        </w:rPr>
        <w:t>тветивших</w:t>
      </w:r>
      <w:r w:rsidRPr="00B2769F">
        <w:rPr>
          <w:sz w:val="28"/>
          <w:szCs w:val="28"/>
        </w:rPr>
        <w:t>).</w:t>
      </w:r>
      <w:r>
        <w:rPr>
          <w:sz w:val="28"/>
          <w:szCs w:val="28"/>
        </w:rPr>
        <w:t xml:space="preserve"> </w:t>
      </w:r>
    </w:p>
    <w:p w:rsidR="00C12626" w:rsidRDefault="00C12626" w:rsidP="00253B07">
      <w:pPr>
        <w:autoSpaceDE w:val="0"/>
        <w:autoSpaceDN w:val="0"/>
        <w:adjustRightInd w:val="0"/>
        <w:spacing w:line="400" w:lineRule="atLeast"/>
        <w:ind w:firstLine="540"/>
        <w:jc w:val="both"/>
        <w:rPr>
          <w:sz w:val="28"/>
          <w:szCs w:val="28"/>
        </w:rPr>
      </w:pPr>
      <w:r w:rsidRPr="00253B07">
        <w:rPr>
          <w:sz w:val="28"/>
          <w:szCs w:val="28"/>
        </w:rPr>
        <w:t>Вместе с тем, большинство опрошенных (65,4%) условия оказания услуг в центре социального обслуживания в целом считают комфортными, оцен</w:t>
      </w:r>
      <w:r w:rsidRPr="00253B07">
        <w:rPr>
          <w:sz w:val="28"/>
          <w:szCs w:val="28"/>
        </w:rPr>
        <w:t>и</w:t>
      </w:r>
      <w:r w:rsidRPr="00253B07">
        <w:rPr>
          <w:sz w:val="28"/>
          <w:szCs w:val="28"/>
        </w:rPr>
        <w:t>вая их на 5 баллов. Кроме  того, 31,4% респондентов оценили комфортность оказания этих услуг на 4 балла, а 3,2% - на 3 балла.</w:t>
      </w:r>
      <w:r>
        <w:rPr>
          <w:rStyle w:val="a4"/>
          <w:sz w:val="28"/>
          <w:szCs w:val="28"/>
        </w:rPr>
        <w:footnoteReference w:id="36"/>
      </w:r>
    </w:p>
    <w:p w:rsidR="00C12626" w:rsidRPr="00253B07" w:rsidRDefault="00C12626" w:rsidP="00253B07">
      <w:pPr>
        <w:autoSpaceDE w:val="0"/>
        <w:autoSpaceDN w:val="0"/>
        <w:adjustRightInd w:val="0"/>
        <w:spacing w:line="400" w:lineRule="atLeast"/>
        <w:ind w:firstLine="540"/>
        <w:jc w:val="both"/>
        <w:rPr>
          <w:sz w:val="28"/>
          <w:szCs w:val="28"/>
        </w:rPr>
      </w:pPr>
    </w:p>
    <w:p w:rsidR="00C12626" w:rsidRPr="00253B07" w:rsidRDefault="000E202B" w:rsidP="00253B07">
      <w:pPr>
        <w:autoSpaceDE w:val="0"/>
        <w:autoSpaceDN w:val="0"/>
        <w:adjustRightInd w:val="0"/>
        <w:spacing w:line="400" w:lineRule="atLeast"/>
        <w:jc w:val="both"/>
        <w:rPr>
          <w:sz w:val="28"/>
          <w:szCs w:val="28"/>
        </w:rPr>
      </w:pPr>
      <w:r>
        <w:rPr>
          <w:noProof/>
        </w:rPr>
        <w:drawing>
          <wp:inline distT="0" distB="0" distL="0" distR="0" wp14:anchorId="29CF0258" wp14:editId="0599BA39">
            <wp:extent cx="5629910" cy="2764155"/>
            <wp:effectExtent l="0" t="0" r="27940" b="17145"/>
            <wp:docPr id="13" name="Рисунок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73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05"/>
      </w:tblGrid>
      <w:tr w:rsidR="00C12626" w:rsidRPr="00E74EB6" w:rsidTr="00E74EB6">
        <w:trPr>
          <w:cantSplit/>
          <w:tblHeader/>
        </w:trPr>
        <w:tc>
          <w:tcPr>
            <w:tcW w:w="7305" w:type="dxa"/>
            <w:tcBorders>
              <w:top w:val="nil"/>
              <w:left w:val="nil"/>
              <w:bottom w:val="nil"/>
              <w:right w:val="nil"/>
            </w:tcBorders>
            <w:shd w:val="clear" w:color="auto" w:fill="FFFFFF"/>
            <w:tcMar>
              <w:top w:w="30" w:type="dxa"/>
              <w:left w:w="30" w:type="dxa"/>
              <w:bottom w:w="30" w:type="dxa"/>
              <w:right w:w="30" w:type="dxa"/>
            </w:tcMar>
            <w:vAlign w:val="center"/>
          </w:tcPr>
          <w:p w:rsidR="00C12626" w:rsidRPr="00E74EB6" w:rsidRDefault="00C12626" w:rsidP="00E74EB6">
            <w:pPr>
              <w:ind w:firstLine="709"/>
              <w:jc w:val="both"/>
              <w:rPr>
                <w:rFonts w:ascii="Arial" w:hAnsi="Arial" w:cs="Arial"/>
                <w:color w:val="FF0000"/>
                <w:sz w:val="18"/>
                <w:szCs w:val="18"/>
              </w:rPr>
            </w:pPr>
          </w:p>
        </w:tc>
      </w:tr>
    </w:tbl>
    <w:p w:rsidR="00C12626" w:rsidRPr="00E74EB6" w:rsidRDefault="00C12626" w:rsidP="00E74EB6">
      <w:pPr>
        <w:ind w:firstLine="709"/>
        <w:jc w:val="both"/>
        <w:rPr>
          <w:b/>
          <w:sz w:val="28"/>
          <w:szCs w:val="28"/>
        </w:rPr>
      </w:pPr>
      <w:r w:rsidRPr="00E74EB6">
        <w:rPr>
          <w:b/>
          <w:sz w:val="28"/>
          <w:szCs w:val="28"/>
        </w:rPr>
        <w:t>Рисунок 1.25.2. Распределение ответов респондентов на вопрос: «Считаете ли Вы в целом  условия оказания услуг в ЦСО комфортн</w:t>
      </w:r>
      <w:r w:rsidRPr="00E74EB6">
        <w:rPr>
          <w:b/>
          <w:sz w:val="28"/>
          <w:szCs w:val="28"/>
        </w:rPr>
        <w:t>ы</w:t>
      </w:r>
      <w:r w:rsidRPr="00E74EB6">
        <w:rPr>
          <w:b/>
          <w:sz w:val="28"/>
          <w:szCs w:val="28"/>
        </w:rPr>
        <w:t>ми?»</w:t>
      </w:r>
      <w:r w:rsidRPr="00E74EB6">
        <w:rPr>
          <w:sz w:val="28"/>
          <w:szCs w:val="28"/>
        </w:rPr>
        <w:t xml:space="preserve">  (в % от числа ответивших). </w:t>
      </w:r>
    </w:p>
    <w:p w:rsidR="00C12626" w:rsidRDefault="00C12626" w:rsidP="00B2769F">
      <w:pPr>
        <w:autoSpaceDE w:val="0"/>
        <w:autoSpaceDN w:val="0"/>
        <w:adjustRightInd w:val="0"/>
        <w:spacing w:line="400" w:lineRule="atLeast"/>
        <w:ind w:firstLine="709"/>
        <w:jc w:val="both"/>
        <w:rPr>
          <w:sz w:val="28"/>
          <w:szCs w:val="28"/>
        </w:rPr>
      </w:pPr>
      <w:r w:rsidRPr="00B2769F">
        <w:rPr>
          <w:sz w:val="28"/>
          <w:szCs w:val="28"/>
        </w:rPr>
        <w:t>Таким образом, несмотря на</w:t>
      </w:r>
      <w:r>
        <w:rPr>
          <w:sz w:val="28"/>
          <w:szCs w:val="28"/>
        </w:rPr>
        <w:t xml:space="preserve"> довольно</w:t>
      </w:r>
      <w:r w:rsidRPr="00B2769F">
        <w:rPr>
          <w:sz w:val="28"/>
          <w:szCs w:val="28"/>
        </w:rPr>
        <w:t xml:space="preserve"> высокую оценку комфортности условий предоставления социальных услуг и доступности их получения</w:t>
      </w:r>
      <w:r>
        <w:rPr>
          <w:sz w:val="28"/>
          <w:szCs w:val="28"/>
        </w:rPr>
        <w:t>,</w:t>
      </w:r>
      <w:r w:rsidRPr="00B2769F">
        <w:rPr>
          <w:sz w:val="28"/>
          <w:szCs w:val="28"/>
        </w:rPr>
        <w:t xml:space="preserve"> 1/5 часть опрошенных высказала свои предложения по их улучшению, а 13,2%  отметили недостаточное количество специалистов для предоставления да</w:t>
      </w:r>
      <w:r w:rsidRPr="00B2769F">
        <w:rPr>
          <w:sz w:val="28"/>
          <w:szCs w:val="28"/>
        </w:rPr>
        <w:t>н</w:t>
      </w:r>
      <w:r w:rsidRPr="00B2769F">
        <w:rPr>
          <w:sz w:val="28"/>
          <w:szCs w:val="28"/>
        </w:rPr>
        <w:t>ных услуг.</w:t>
      </w:r>
      <w:r>
        <w:rPr>
          <w:sz w:val="28"/>
          <w:szCs w:val="28"/>
        </w:rPr>
        <w:t xml:space="preserve"> Эти данные позволяют наметить пути совершенствования сист</w:t>
      </w:r>
      <w:r>
        <w:rPr>
          <w:sz w:val="28"/>
          <w:szCs w:val="28"/>
        </w:rPr>
        <w:t>е</w:t>
      </w:r>
      <w:r>
        <w:rPr>
          <w:sz w:val="28"/>
          <w:szCs w:val="28"/>
        </w:rPr>
        <w:t xml:space="preserve">мы </w:t>
      </w:r>
      <w:r w:rsidRPr="00B2769F">
        <w:rPr>
          <w:sz w:val="28"/>
          <w:szCs w:val="28"/>
        </w:rPr>
        <w:t>предоставления социальных услуг</w:t>
      </w:r>
      <w:r>
        <w:rPr>
          <w:sz w:val="28"/>
          <w:szCs w:val="28"/>
        </w:rPr>
        <w:t>.</w:t>
      </w:r>
    </w:p>
    <w:p w:rsidR="00C12626" w:rsidRDefault="00C12626" w:rsidP="00B2769F">
      <w:pPr>
        <w:autoSpaceDE w:val="0"/>
        <w:autoSpaceDN w:val="0"/>
        <w:adjustRightInd w:val="0"/>
        <w:spacing w:line="400" w:lineRule="atLeast"/>
        <w:ind w:firstLine="709"/>
        <w:jc w:val="both"/>
        <w:rPr>
          <w:sz w:val="28"/>
          <w:szCs w:val="28"/>
        </w:rPr>
      </w:pPr>
      <w:r>
        <w:rPr>
          <w:sz w:val="28"/>
          <w:szCs w:val="28"/>
        </w:rPr>
        <w:t xml:space="preserve">Важнейшим фактором, влияющим на оценки респондентов системы </w:t>
      </w:r>
      <w:r w:rsidRPr="00B2769F">
        <w:rPr>
          <w:sz w:val="28"/>
          <w:szCs w:val="28"/>
        </w:rPr>
        <w:t>предоставления социальных услуг и доступности их получения</w:t>
      </w:r>
      <w:r>
        <w:rPr>
          <w:sz w:val="28"/>
          <w:szCs w:val="28"/>
        </w:rPr>
        <w:t xml:space="preserve">, является факт обладания инвалидностью. Из общего числа опрошенных 38,2% указали у себя инвалидность по какому-либо основанию, в том числе 9,8% - по слуху, 6,9% - по зрению, а 5,9% назвали себя использующими </w:t>
      </w:r>
      <w:r w:rsidRPr="00B2769F">
        <w:rPr>
          <w:sz w:val="28"/>
          <w:szCs w:val="28"/>
        </w:rPr>
        <w:t>для передвижения кресло-коляску</w:t>
      </w:r>
      <w:r>
        <w:rPr>
          <w:rStyle w:val="a4"/>
          <w:sz w:val="28"/>
          <w:szCs w:val="28"/>
        </w:rPr>
        <w:footnoteReference w:id="37"/>
      </w:r>
      <w:r>
        <w:rPr>
          <w:sz w:val="28"/>
          <w:szCs w:val="28"/>
        </w:rPr>
        <w:t>.</w:t>
      </w:r>
    </w:p>
    <w:p w:rsidR="00C12626" w:rsidRDefault="00C12626" w:rsidP="00CE5B35">
      <w:pPr>
        <w:autoSpaceDE w:val="0"/>
        <w:autoSpaceDN w:val="0"/>
        <w:adjustRightInd w:val="0"/>
        <w:spacing w:line="400" w:lineRule="atLeast"/>
        <w:ind w:firstLine="709"/>
        <w:jc w:val="both"/>
        <w:rPr>
          <w:color w:val="000000"/>
          <w:sz w:val="28"/>
          <w:szCs w:val="28"/>
        </w:rPr>
      </w:pPr>
      <w:r w:rsidRPr="00CE5B35">
        <w:rPr>
          <w:color w:val="000000"/>
          <w:sz w:val="28"/>
          <w:szCs w:val="28"/>
        </w:rPr>
        <w:t>Анализ показал,</w:t>
      </w:r>
      <w:r w:rsidRPr="00CE5B35">
        <w:rPr>
          <w:rStyle w:val="a4"/>
          <w:color w:val="000000"/>
          <w:sz w:val="28"/>
          <w:szCs w:val="28"/>
          <w:shd w:val="clear" w:color="auto" w:fill="FFFFFF"/>
        </w:rPr>
        <w:footnoteReference w:id="38"/>
      </w:r>
      <w:r w:rsidRPr="00CE5B35">
        <w:rPr>
          <w:color w:val="000000"/>
          <w:sz w:val="28"/>
          <w:szCs w:val="28"/>
        </w:rPr>
        <w:t xml:space="preserve">  что лишь 2/3 опрошенных инвалидов по слуху, по зрению или использующих для передвижения кресло-коляску удовлетворены </w:t>
      </w:r>
      <w:r w:rsidRPr="00CE5B35">
        <w:rPr>
          <w:bCs/>
          <w:color w:val="000000"/>
          <w:sz w:val="28"/>
          <w:szCs w:val="28"/>
        </w:rPr>
        <w:t>оборудованием территории</w:t>
      </w:r>
      <w:r w:rsidRPr="00CE5B35">
        <w:rPr>
          <w:rStyle w:val="a4"/>
          <w:color w:val="000000"/>
          <w:sz w:val="28"/>
          <w:szCs w:val="28"/>
          <w:shd w:val="clear" w:color="auto" w:fill="FFFFFF"/>
        </w:rPr>
        <w:footnoteReference w:id="39"/>
      </w:r>
      <w:r w:rsidRPr="00CE5B35">
        <w:rPr>
          <w:bCs/>
          <w:color w:val="000000"/>
          <w:sz w:val="28"/>
          <w:szCs w:val="28"/>
        </w:rPr>
        <w:t>, прилегающей к организации социального о</w:t>
      </w:r>
      <w:r w:rsidRPr="00CE5B35">
        <w:rPr>
          <w:bCs/>
          <w:color w:val="000000"/>
          <w:sz w:val="28"/>
          <w:szCs w:val="28"/>
        </w:rPr>
        <w:t>б</w:t>
      </w:r>
      <w:r w:rsidRPr="00CE5B35">
        <w:rPr>
          <w:bCs/>
          <w:color w:val="000000"/>
          <w:sz w:val="28"/>
          <w:szCs w:val="28"/>
        </w:rPr>
        <w:t>служивания, с учетом требований доступности для маломобильных получ</w:t>
      </w:r>
      <w:r w:rsidRPr="00CE5B35">
        <w:rPr>
          <w:bCs/>
          <w:color w:val="000000"/>
          <w:sz w:val="28"/>
          <w:szCs w:val="28"/>
        </w:rPr>
        <w:t>а</w:t>
      </w:r>
      <w:r w:rsidRPr="00CE5B35">
        <w:rPr>
          <w:bCs/>
          <w:color w:val="000000"/>
          <w:sz w:val="28"/>
          <w:szCs w:val="28"/>
        </w:rPr>
        <w:t xml:space="preserve">телей услуг (лиц с нарушением функций слуха, зрения и лиц, использующих для передвижения кресла). </w:t>
      </w:r>
      <w:r>
        <w:rPr>
          <w:bCs/>
          <w:color w:val="000000"/>
          <w:sz w:val="28"/>
          <w:szCs w:val="28"/>
        </w:rPr>
        <w:t xml:space="preserve">При этом </w:t>
      </w:r>
      <w:r w:rsidRPr="00CE5B35">
        <w:rPr>
          <w:color w:val="000000"/>
          <w:sz w:val="28"/>
          <w:szCs w:val="28"/>
        </w:rPr>
        <w:t xml:space="preserve">35,5% оценивают этот показатель на «отлично», и 25,8% - на «хорошо». </w:t>
      </w:r>
    </w:p>
    <w:p w:rsidR="00C12626" w:rsidRPr="000E202B" w:rsidRDefault="00C12626" w:rsidP="00CE5B35">
      <w:pPr>
        <w:autoSpaceDE w:val="0"/>
        <w:autoSpaceDN w:val="0"/>
        <w:adjustRightInd w:val="0"/>
        <w:spacing w:line="400" w:lineRule="atLeast"/>
        <w:ind w:firstLine="709"/>
        <w:jc w:val="both"/>
        <w:rPr>
          <w:color w:val="000000"/>
          <w:sz w:val="28"/>
          <w:szCs w:val="28"/>
        </w:rPr>
      </w:pPr>
      <w:r>
        <w:rPr>
          <w:color w:val="000000"/>
          <w:sz w:val="28"/>
          <w:szCs w:val="28"/>
        </w:rPr>
        <w:t>Вместе с тем</w:t>
      </w:r>
      <w:r w:rsidRPr="000E202B">
        <w:rPr>
          <w:color w:val="000000"/>
          <w:sz w:val="28"/>
          <w:szCs w:val="28"/>
        </w:rPr>
        <w:t xml:space="preserve">, </w:t>
      </w:r>
      <w:r w:rsidRPr="00CE5B35">
        <w:rPr>
          <w:color w:val="000000"/>
          <w:sz w:val="28"/>
          <w:szCs w:val="28"/>
        </w:rPr>
        <w:t>1/3 опрошенных не удовлетворена оборудованием терр</w:t>
      </w:r>
      <w:r w:rsidRPr="00CE5B35">
        <w:rPr>
          <w:color w:val="000000"/>
          <w:sz w:val="28"/>
          <w:szCs w:val="28"/>
        </w:rPr>
        <w:t>и</w:t>
      </w:r>
      <w:r w:rsidRPr="00CE5B35">
        <w:rPr>
          <w:color w:val="000000"/>
          <w:sz w:val="28"/>
          <w:szCs w:val="28"/>
        </w:rPr>
        <w:t>тории</w:t>
      </w:r>
      <w:r>
        <w:rPr>
          <w:color w:val="000000"/>
          <w:sz w:val="28"/>
          <w:szCs w:val="28"/>
        </w:rPr>
        <w:t xml:space="preserve"> ЦСО</w:t>
      </w:r>
      <w:r w:rsidRPr="00CE5B35">
        <w:rPr>
          <w:color w:val="000000"/>
          <w:sz w:val="28"/>
          <w:szCs w:val="28"/>
        </w:rPr>
        <w:t>.</w:t>
      </w:r>
      <w:r>
        <w:rPr>
          <w:color w:val="000000"/>
          <w:sz w:val="28"/>
          <w:szCs w:val="28"/>
        </w:rPr>
        <w:t xml:space="preserve"> </w:t>
      </w:r>
      <w:r w:rsidRPr="000E202B">
        <w:rPr>
          <w:color w:val="000000"/>
          <w:sz w:val="28"/>
          <w:szCs w:val="28"/>
        </w:rPr>
        <w:t>Более подробно проблемы оборудования территории ЦСО с уч</w:t>
      </w:r>
      <w:r w:rsidRPr="000E202B">
        <w:rPr>
          <w:color w:val="000000"/>
          <w:sz w:val="28"/>
          <w:szCs w:val="28"/>
        </w:rPr>
        <w:t>е</w:t>
      </w:r>
      <w:r w:rsidRPr="000E202B">
        <w:rPr>
          <w:color w:val="000000"/>
          <w:sz w:val="28"/>
          <w:szCs w:val="28"/>
        </w:rPr>
        <w:t>том требований доступности для маломобильных получателей услуг позв</w:t>
      </w:r>
      <w:r w:rsidRPr="000E202B">
        <w:rPr>
          <w:color w:val="000000"/>
          <w:sz w:val="28"/>
          <w:szCs w:val="28"/>
        </w:rPr>
        <w:t>о</w:t>
      </w:r>
      <w:r w:rsidRPr="000E202B">
        <w:rPr>
          <w:color w:val="000000"/>
          <w:sz w:val="28"/>
          <w:szCs w:val="28"/>
        </w:rPr>
        <w:t>ляют оценить ответы на другие вопросы анкеты, связанные, например, с уд</w:t>
      </w:r>
      <w:r w:rsidRPr="000E202B">
        <w:rPr>
          <w:color w:val="000000"/>
          <w:sz w:val="28"/>
          <w:szCs w:val="28"/>
        </w:rPr>
        <w:t>о</w:t>
      </w:r>
      <w:r w:rsidRPr="000E202B">
        <w:rPr>
          <w:color w:val="000000"/>
          <w:sz w:val="28"/>
          <w:szCs w:val="28"/>
        </w:rPr>
        <w:t>влетворенностью оборудованием  входных зон в ЦСО, а также специально оборудованными санитарно-гигиеническими помещениями для  малом</w:t>
      </w:r>
      <w:r w:rsidRPr="000E202B">
        <w:rPr>
          <w:color w:val="000000"/>
          <w:sz w:val="28"/>
          <w:szCs w:val="28"/>
        </w:rPr>
        <w:t>о</w:t>
      </w:r>
      <w:r w:rsidRPr="000E202B">
        <w:rPr>
          <w:color w:val="000000"/>
          <w:sz w:val="28"/>
          <w:szCs w:val="28"/>
        </w:rPr>
        <w:t>бильных получателей услуг.</w:t>
      </w:r>
    </w:p>
    <w:p w:rsidR="00C12626" w:rsidRPr="00B2769F" w:rsidRDefault="00C12626" w:rsidP="00B2769F">
      <w:pPr>
        <w:autoSpaceDE w:val="0"/>
        <w:autoSpaceDN w:val="0"/>
        <w:adjustRightInd w:val="0"/>
        <w:spacing w:line="400" w:lineRule="atLeast"/>
        <w:ind w:firstLine="709"/>
        <w:jc w:val="both"/>
        <w:rPr>
          <w:b/>
          <w:bCs/>
          <w:color w:val="000000"/>
          <w:sz w:val="28"/>
          <w:szCs w:val="28"/>
        </w:rPr>
      </w:pPr>
    </w:p>
    <w:p w:rsidR="00C12626" w:rsidRPr="00923F19" w:rsidRDefault="000E202B" w:rsidP="005D7716">
      <w:pPr>
        <w:autoSpaceDE w:val="0"/>
        <w:autoSpaceDN w:val="0"/>
        <w:adjustRightInd w:val="0"/>
        <w:spacing w:line="400" w:lineRule="atLeast"/>
      </w:pPr>
      <w:r>
        <w:rPr>
          <w:noProof/>
        </w:rPr>
        <w:drawing>
          <wp:inline distT="0" distB="0" distL="0" distR="0" wp14:anchorId="7589BE6C" wp14:editId="405B2B66">
            <wp:extent cx="5524500" cy="3000375"/>
            <wp:effectExtent l="0" t="0" r="19050" b="9525"/>
            <wp:docPr id="14"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2626" w:rsidRPr="00AA5C99" w:rsidRDefault="00C12626" w:rsidP="005D7716">
      <w:pPr>
        <w:autoSpaceDE w:val="0"/>
        <w:autoSpaceDN w:val="0"/>
        <w:adjustRightInd w:val="0"/>
        <w:spacing w:line="400" w:lineRule="atLeast"/>
      </w:pPr>
    </w:p>
    <w:p w:rsidR="00C12626" w:rsidRPr="0005638D" w:rsidRDefault="00C12626" w:rsidP="006D2290">
      <w:pPr>
        <w:ind w:firstLine="709"/>
        <w:jc w:val="both"/>
        <w:rPr>
          <w:b/>
          <w:sz w:val="28"/>
          <w:szCs w:val="28"/>
        </w:rPr>
      </w:pPr>
      <w:r>
        <w:rPr>
          <w:b/>
          <w:sz w:val="28"/>
          <w:szCs w:val="28"/>
        </w:rPr>
        <w:t>Рисунок 1.27</w:t>
      </w:r>
      <w:r w:rsidRPr="0005638D">
        <w:rPr>
          <w:b/>
          <w:sz w:val="28"/>
          <w:szCs w:val="28"/>
        </w:rPr>
        <w:t xml:space="preserve"> </w:t>
      </w:r>
      <w:r w:rsidRPr="00782ED7">
        <w:rPr>
          <w:b/>
          <w:sz w:val="28"/>
          <w:szCs w:val="28"/>
        </w:rPr>
        <w:t>Распределение ответов респондентов на во</w:t>
      </w:r>
      <w:r>
        <w:rPr>
          <w:b/>
          <w:sz w:val="28"/>
          <w:szCs w:val="28"/>
        </w:rPr>
        <w:t>прос: «Насколько Вы удовлетворе</w:t>
      </w:r>
      <w:r w:rsidRPr="00782ED7">
        <w:rPr>
          <w:b/>
          <w:sz w:val="28"/>
          <w:szCs w:val="28"/>
        </w:rPr>
        <w:t>ны оборудованием территории, прилага</w:t>
      </w:r>
      <w:r w:rsidRPr="00782ED7">
        <w:rPr>
          <w:b/>
          <w:sz w:val="28"/>
          <w:szCs w:val="28"/>
        </w:rPr>
        <w:t>ю</w:t>
      </w:r>
      <w:r w:rsidRPr="00782ED7">
        <w:rPr>
          <w:b/>
          <w:sz w:val="28"/>
          <w:szCs w:val="28"/>
        </w:rPr>
        <w:t>щей к организации социального обслуживания, с учетом требований д</w:t>
      </w:r>
      <w:r w:rsidRPr="00782ED7">
        <w:rPr>
          <w:b/>
          <w:sz w:val="28"/>
          <w:szCs w:val="28"/>
        </w:rPr>
        <w:t>о</w:t>
      </w:r>
      <w:r w:rsidRPr="00782ED7">
        <w:rPr>
          <w:b/>
          <w:sz w:val="28"/>
          <w:szCs w:val="28"/>
        </w:rPr>
        <w:t xml:space="preserve">ступности для маломобильных»  </w:t>
      </w:r>
      <w:r w:rsidRPr="00B2769F">
        <w:rPr>
          <w:sz w:val="28"/>
          <w:szCs w:val="28"/>
        </w:rPr>
        <w:t>(в % от числа опрошенных).</w:t>
      </w:r>
      <w:r>
        <w:rPr>
          <w:sz w:val="28"/>
          <w:szCs w:val="28"/>
        </w:rPr>
        <w:t xml:space="preserve"> </w:t>
      </w:r>
    </w:p>
    <w:p w:rsidR="00C12626" w:rsidRDefault="00C12626" w:rsidP="005D7716">
      <w:pPr>
        <w:autoSpaceDE w:val="0"/>
        <w:autoSpaceDN w:val="0"/>
        <w:adjustRightInd w:val="0"/>
        <w:spacing w:line="400" w:lineRule="atLeast"/>
      </w:pPr>
    </w:p>
    <w:p w:rsidR="00C12626" w:rsidRPr="00CE5B35" w:rsidRDefault="00C12626" w:rsidP="00921D5F">
      <w:pPr>
        <w:autoSpaceDE w:val="0"/>
        <w:autoSpaceDN w:val="0"/>
        <w:adjustRightInd w:val="0"/>
        <w:spacing w:line="400" w:lineRule="atLeast"/>
        <w:ind w:firstLine="539"/>
        <w:jc w:val="both"/>
        <w:rPr>
          <w:color w:val="000000"/>
          <w:sz w:val="28"/>
          <w:szCs w:val="28"/>
        </w:rPr>
      </w:pPr>
      <w:r w:rsidRPr="00CE5B35">
        <w:rPr>
          <w:color w:val="000000"/>
          <w:sz w:val="28"/>
          <w:szCs w:val="28"/>
        </w:rPr>
        <w:t>Ответы опрошенных клиентов ЦСО позволяют оценить степень удовл</w:t>
      </w:r>
      <w:r w:rsidRPr="00CE5B35">
        <w:rPr>
          <w:color w:val="000000"/>
          <w:sz w:val="28"/>
          <w:szCs w:val="28"/>
        </w:rPr>
        <w:t>е</w:t>
      </w:r>
      <w:r w:rsidRPr="00CE5B35">
        <w:rPr>
          <w:color w:val="000000"/>
          <w:sz w:val="28"/>
          <w:szCs w:val="28"/>
        </w:rPr>
        <w:t xml:space="preserve">творенности отдельными частями территории, прилагающей к организации социального обслуживания. Так, удовлетворены оборудованием  входных зон в ЦСО </w:t>
      </w:r>
      <w:r w:rsidRPr="00CE5B35">
        <w:rPr>
          <w:rStyle w:val="a4"/>
          <w:color w:val="000000"/>
          <w:sz w:val="28"/>
          <w:szCs w:val="28"/>
          <w:shd w:val="clear" w:color="auto" w:fill="FFFFFF"/>
        </w:rPr>
        <w:footnoteReference w:id="40"/>
      </w:r>
      <w:r w:rsidRPr="00CE5B35">
        <w:rPr>
          <w:color w:val="000000"/>
          <w:sz w:val="28"/>
          <w:szCs w:val="28"/>
        </w:rPr>
        <w:t xml:space="preserve"> около 2/3 ответивших на вопрос (46,7% - «отлично» и 30,0% - «хорошо»).</w:t>
      </w:r>
    </w:p>
    <w:p w:rsidR="00C12626" w:rsidRPr="00B2769F" w:rsidRDefault="00C12626" w:rsidP="00921D5F">
      <w:pPr>
        <w:autoSpaceDE w:val="0"/>
        <w:autoSpaceDN w:val="0"/>
        <w:adjustRightInd w:val="0"/>
        <w:spacing w:line="400" w:lineRule="atLeast"/>
        <w:ind w:firstLine="539"/>
        <w:jc w:val="both"/>
        <w:rPr>
          <w:sz w:val="28"/>
          <w:szCs w:val="28"/>
        </w:rPr>
      </w:pPr>
    </w:p>
    <w:p w:rsidR="00C12626" w:rsidRPr="00923F19" w:rsidRDefault="000E202B" w:rsidP="005D7716">
      <w:pPr>
        <w:autoSpaceDE w:val="0"/>
        <w:autoSpaceDN w:val="0"/>
        <w:adjustRightInd w:val="0"/>
        <w:spacing w:line="400" w:lineRule="atLeast"/>
      </w:pPr>
      <w:r>
        <w:rPr>
          <w:noProof/>
        </w:rPr>
        <w:drawing>
          <wp:inline distT="0" distB="0" distL="0" distR="0" wp14:anchorId="049CACC5" wp14:editId="099CA456">
            <wp:extent cx="5524500" cy="3219450"/>
            <wp:effectExtent l="0" t="0" r="0" b="0"/>
            <wp:docPr id="15"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2626" w:rsidRPr="0005638D" w:rsidRDefault="00C12626" w:rsidP="006D2290">
      <w:pPr>
        <w:ind w:firstLine="709"/>
        <w:jc w:val="both"/>
        <w:rPr>
          <w:b/>
          <w:sz w:val="28"/>
          <w:szCs w:val="28"/>
        </w:rPr>
      </w:pPr>
      <w:r>
        <w:rPr>
          <w:b/>
          <w:sz w:val="28"/>
          <w:szCs w:val="28"/>
        </w:rPr>
        <w:t>Рисунок 1.28</w:t>
      </w:r>
      <w:r w:rsidRPr="0005638D">
        <w:rPr>
          <w:b/>
          <w:sz w:val="28"/>
          <w:szCs w:val="28"/>
        </w:rPr>
        <w:t xml:space="preserve"> </w:t>
      </w:r>
      <w:r w:rsidRPr="00F6768F">
        <w:rPr>
          <w:b/>
          <w:sz w:val="28"/>
          <w:szCs w:val="28"/>
        </w:rPr>
        <w:t>Распределение ответов респондентов на вопрос: «Насколько Вы удовлетворены оборудованием входных зон в ЦСО для маломобильных групп населения»</w:t>
      </w:r>
      <w:r w:rsidRPr="00B2769F">
        <w:rPr>
          <w:sz w:val="28"/>
          <w:szCs w:val="28"/>
        </w:rPr>
        <w:t xml:space="preserve">  (в % от числа опрошенных).</w:t>
      </w:r>
      <w:r>
        <w:rPr>
          <w:sz w:val="28"/>
          <w:szCs w:val="28"/>
        </w:rPr>
        <w:t xml:space="preserve"> </w:t>
      </w:r>
    </w:p>
    <w:p w:rsidR="00C12626" w:rsidRPr="00AA5C99" w:rsidRDefault="00C12626" w:rsidP="005D7716">
      <w:pPr>
        <w:autoSpaceDE w:val="0"/>
        <w:autoSpaceDN w:val="0"/>
        <w:adjustRightInd w:val="0"/>
        <w:spacing w:line="400" w:lineRule="atLeast"/>
      </w:pPr>
    </w:p>
    <w:p w:rsidR="00C12626" w:rsidRPr="00CE5B35" w:rsidRDefault="00C12626" w:rsidP="00921D5F">
      <w:pPr>
        <w:autoSpaceDE w:val="0"/>
        <w:autoSpaceDN w:val="0"/>
        <w:adjustRightInd w:val="0"/>
        <w:spacing w:line="360" w:lineRule="auto"/>
        <w:ind w:firstLine="539"/>
        <w:rPr>
          <w:b/>
          <w:bCs/>
          <w:color w:val="000000"/>
          <w:sz w:val="28"/>
          <w:szCs w:val="28"/>
        </w:rPr>
      </w:pPr>
      <w:r w:rsidRPr="00CE5B35">
        <w:rPr>
          <w:color w:val="000000"/>
          <w:sz w:val="28"/>
          <w:szCs w:val="28"/>
        </w:rPr>
        <w:t xml:space="preserve">Вместе с тем, 34,8% респондентов в своих ответах утверждают, что в ЦСО нет </w:t>
      </w:r>
      <w:r w:rsidRPr="00CE5B35">
        <w:rPr>
          <w:bCs/>
          <w:color w:val="000000"/>
          <w:sz w:val="28"/>
          <w:szCs w:val="28"/>
        </w:rPr>
        <w:t>специально оборудованного санитарно-гигиенического помещения для  маломобильных получателей услуг и всего 30,4% опрошенных признали наличие такого помещения.</w:t>
      </w:r>
      <w:r w:rsidRPr="00CE5B35">
        <w:rPr>
          <w:rStyle w:val="a4"/>
          <w:color w:val="000000"/>
          <w:sz w:val="28"/>
          <w:szCs w:val="28"/>
          <w:shd w:val="clear" w:color="auto" w:fill="FFFFFF"/>
        </w:rPr>
        <w:t xml:space="preserve"> </w:t>
      </w:r>
      <w:r w:rsidRPr="00CE5B35">
        <w:rPr>
          <w:rStyle w:val="a4"/>
          <w:color w:val="000000"/>
          <w:sz w:val="28"/>
          <w:szCs w:val="28"/>
          <w:shd w:val="clear" w:color="auto" w:fill="FFFFFF"/>
        </w:rPr>
        <w:footnoteReference w:id="41"/>
      </w:r>
      <w:r w:rsidRPr="00CE5B35">
        <w:rPr>
          <w:color w:val="000000"/>
          <w:sz w:val="28"/>
          <w:szCs w:val="28"/>
          <w:shd w:val="clear" w:color="auto" w:fill="FFFFFF"/>
        </w:rPr>
        <w:t xml:space="preserve"> Поскольку 34,8% респондентов затруднились ответить на данный  вопрос, можно предположить зависимость степени и</w:t>
      </w:r>
      <w:r w:rsidRPr="00CE5B35">
        <w:rPr>
          <w:color w:val="000000"/>
          <w:sz w:val="28"/>
          <w:szCs w:val="28"/>
          <w:shd w:val="clear" w:color="auto" w:fill="FFFFFF"/>
        </w:rPr>
        <w:t>н</w:t>
      </w:r>
      <w:r w:rsidRPr="00CE5B35">
        <w:rPr>
          <w:color w:val="000000"/>
          <w:sz w:val="28"/>
          <w:szCs w:val="28"/>
          <w:shd w:val="clear" w:color="auto" w:fill="FFFFFF"/>
        </w:rPr>
        <w:t>формированности о таких помещениях от насущной потребности в них в п</w:t>
      </w:r>
      <w:r w:rsidRPr="00CE5B35">
        <w:rPr>
          <w:color w:val="000000"/>
          <w:sz w:val="28"/>
          <w:szCs w:val="28"/>
          <w:shd w:val="clear" w:color="auto" w:fill="FFFFFF"/>
        </w:rPr>
        <w:t>е</w:t>
      </w:r>
      <w:r w:rsidRPr="00CE5B35">
        <w:rPr>
          <w:color w:val="000000"/>
          <w:sz w:val="28"/>
          <w:szCs w:val="28"/>
          <w:shd w:val="clear" w:color="auto" w:fill="FFFFFF"/>
        </w:rPr>
        <w:t>риод пребывания респондентов в ЦСО.</w:t>
      </w:r>
    </w:p>
    <w:p w:rsidR="00C12626" w:rsidRPr="00AA5C99" w:rsidRDefault="000E202B" w:rsidP="005D7716">
      <w:pPr>
        <w:autoSpaceDE w:val="0"/>
        <w:autoSpaceDN w:val="0"/>
        <w:adjustRightInd w:val="0"/>
        <w:spacing w:line="400" w:lineRule="atLeast"/>
      </w:pPr>
      <w:r>
        <w:rPr>
          <w:noProof/>
        </w:rPr>
        <w:drawing>
          <wp:inline distT="0" distB="0" distL="0" distR="0" wp14:anchorId="59593582" wp14:editId="4E6693E4">
            <wp:extent cx="5524500" cy="3219450"/>
            <wp:effectExtent l="0" t="0" r="0" b="0"/>
            <wp:docPr id="16"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2626" w:rsidRPr="00B5785A" w:rsidRDefault="00C12626" w:rsidP="005D7716">
      <w:pPr>
        <w:autoSpaceDE w:val="0"/>
        <w:autoSpaceDN w:val="0"/>
        <w:adjustRightInd w:val="0"/>
      </w:pPr>
    </w:p>
    <w:p w:rsidR="00C12626" w:rsidRPr="0005638D" w:rsidRDefault="00C12626" w:rsidP="006D2290">
      <w:pPr>
        <w:ind w:firstLine="709"/>
        <w:jc w:val="both"/>
        <w:rPr>
          <w:b/>
          <w:sz w:val="28"/>
          <w:szCs w:val="28"/>
        </w:rPr>
      </w:pPr>
      <w:r>
        <w:rPr>
          <w:b/>
          <w:sz w:val="28"/>
          <w:szCs w:val="28"/>
        </w:rPr>
        <w:t>Рисунок 1.29</w:t>
      </w:r>
      <w:r w:rsidRPr="0005638D">
        <w:rPr>
          <w:b/>
          <w:sz w:val="28"/>
          <w:szCs w:val="28"/>
        </w:rPr>
        <w:t xml:space="preserve"> </w:t>
      </w:r>
      <w:r w:rsidRPr="008B097B">
        <w:rPr>
          <w:b/>
          <w:sz w:val="28"/>
          <w:szCs w:val="28"/>
        </w:rPr>
        <w:t>Распределение ответов респондентов на вопрос: «В ЦСО есть специально оборудованное санитарно-гигиеническое помещ</w:t>
      </w:r>
      <w:r w:rsidRPr="008B097B">
        <w:rPr>
          <w:b/>
          <w:sz w:val="28"/>
          <w:szCs w:val="28"/>
        </w:rPr>
        <w:t>е</w:t>
      </w:r>
      <w:r w:rsidRPr="008B097B">
        <w:rPr>
          <w:b/>
          <w:sz w:val="28"/>
          <w:szCs w:val="28"/>
        </w:rPr>
        <w:t>ние для маломобильных получателей услуг?»</w:t>
      </w:r>
      <w:r w:rsidRPr="00B2769F">
        <w:rPr>
          <w:sz w:val="28"/>
          <w:szCs w:val="28"/>
        </w:rPr>
        <w:t xml:space="preserve">  (в % от числа о</w:t>
      </w:r>
      <w:r>
        <w:rPr>
          <w:sz w:val="28"/>
          <w:szCs w:val="28"/>
        </w:rPr>
        <w:t>ответивших)</w:t>
      </w:r>
    </w:p>
    <w:p w:rsidR="00C12626" w:rsidRPr="00B5785A" w:rsidRDefault="00C12626" w:rsidP="005D7716">
      <w:pPr>
        <w:autoSpaceDE w:val="0"/>
        <w:autoSpaceDN w:val="0"/>
        <w:adjustRightInd w:val="0"/>
        <w:spacing w:line="400" w:lineRule="atLeast"/>
      </w:pPr>
    </w:p>
    <w:p w:rsidR="00C12626" w:rsidRPr="00CE5B35" w:rsidRDefault="00C12626" w:rsidP="00B2769F">
      <w:pPr>
        <w:autoSpaceDE w:val="0"/>
        <w:autoSpaceDN w:val="0"/>
        <w:adjustRightInd w:val="0"/>
        <w:spacing w:line="400" w:lineRule="atLeast"/>
        <w:ind w:firstLine="709"/>
        <w:jc w:val="both"/>
        <w:rPr>
          <w:color w:val="000000"/>
          <w:sz w:val="28"/>
          <w:szCs w:val="28"/>
        </w:rPr>
      </w:pPr>
      <w:r w:rsidRPr="00CE5B35">
        <w:rPr>
          <w:color w:val="000000"/>
          <w:sz w:val="28"/>
          <w:szCs w:val="28"/>
        </w:rPr>
        <w:t>Еще одним важным критерием комфортности выступает наличие в п</w:t>
      </w:r>
      <w:r w:rsidRPr="00CE5B35">
        <w:rPr>
          <w:color w:val="000000"/>
          <w:sz w:val="28"/>
          <w:szCs w:val="28"/>
        </w:rPr>
        <w:t>о</w:t>
      </w:r>
      <w:r w:rsidRPr="00CE5B35">
        <w:rPr>
          <w:color w:val="000000"/>
          <w:sz w:val="28"/>
          <w:szCs w:val="28"/>
        </w:rPr>
        <w:t xml:space="preserve">мещениях ЦСО </w:t>
      </w:r>
      <w:r w:rsidRPr="00CE5B35">
        <w:rPr>
          <w:bCs/>
          <w:color w:val="000000"/>
          <w:sz w:val="28"/>
          <w:szCs w:val="28"/>
        </w:rPr>
        <w:t>видео, аудио информаторов для лиц, с нарушением функций слуха и зрения.</w:t>
      </w:r>
    </w:p>
    <w:p w:rsidR="00C12626" w:rsidRDefault="00C12626" w:rsidP="00B2769F">
      <w:pPr>
        <w:autoSpaceDE w:val="0"/>
        <w:autoSpaceDN w:val="0"/>
        <w:adjustRightInd w:val="0"/>
        <w:spacing w:line="400" w:lineRule="atLeast"/>
        <w:ind w:firstLine="709"/>
        <w:jc w:val="both"/>
        <w:rPr>
          <w:bCs/>
          <w:color w:val="000000"/>
          <w:sz w:val="28"/>
          <w:szCs w:val="28"/>
        </w:rPr>
      </w:pPr>
      <w:r w:rsidRPr="00CE5B35">
        <w:rPr>
          <w:color w:val="000000"/>
          <w:sz w:val="28"/>
          <w:szCs w:val="28"/>
        </w:rPr>
        <w:t xml:space="preserve">Наличие </w:t>
      </w:r>
      <w:r w:rsidRPr="00CE5B35">
        <w:rPr>
          <w:bCs/>
          <w:color w:val="000000"/>
          <w:sz w:val="28"/>
          <w:szCs w:val="28"/>
        </w:rPr>
        <w:t>в помещениях ЦСО видео, аудио информаторов для лиц, с нарушением функций слуха и зрения</w:t>
      </w:r>
      <w:r w:rsidRPr="00CE5B35">
        <w:rPr>
          <w:rStyle w:val="a4"/>
          <w:color w:val="000000"/>
          <w:sz w:val="28"/>
          <w:szCs w:val="28"/>
          <w:shd w:val="clear" w:color="auto" w:fill="FFFFFF"/>
        </w:rPr>
        <w:footnoteReference w:id="42"/>
      </w:r>
      <w:r w:rsidRPr="00CE5B35">
        <w:rPr>
          <w:bCs/>
          <w:color w:val="000000"/>
          <w:sz w:val="28"/>
          <w:szCs w:val="28"/>
        </w:rPr>
        <w:t xml:space="preserve"> на пять и четыре балла оценило по 33,3%  ответивших на вопрос, что в сумме составляет 66,6%. Однако  1/3 всех опрошенных дает неудовлетворительную оценку этому показателю (при этом 14,8% опрошенных оценивает его на три балла, 7,4% - на два балла и 11,1% - на один балл).</w:t>
      </w:r>
    </w:p>
    <w:p w:rsidR="00C12626" w:rsidRPr="00CE5B35" w:rsidRDefault="00C12626" w:rsidP="00B2769F">
      <w:pPr>
        <w:autoSpaceDE w:val="0"/>
        <w:autoSpaceDN w:val="0"/>
        <w:adjustRightInd w:val="0"/>
        <w:spacing w:line="400" w:lineRule="atLeast"/>
        <w:ind w:firstLine="709"/>
        <w:jc w:val="both"/>
        <w:rPr>
          <w:bCs/>
          <w:color w:val="000000"/>
          <w:sz w:val="28"/>
          <w:szCs w:val="28"/>
        </w:rPr>
      </w:pPr>
    </w:p>
    <w:p w:rsidR="00C12626" w:rsidRPr="00711E3A" w:rsidRDefault="000E202B" w:rsidP="005D7716">
      <w:pPr>
        <w:autoSpaceDE w:val="0"/>
        <w:autoSpaceDN w:val="0"/>
        <w:adjustRightInd w:val="0"/>
        <w:spacing w:line="400" w:lineRule="atLeast"/>
      </w:pPr>
      <w:r>
        <w:rPr>
          <w:noProof/>
        </w:rPr>
        <w:drawing>
          <wp:inline distT="0" distB="0" distL="0" distR="0" wp14:anchorId="50447F99" wp14:editId="6EDFEE64">
            <wp:extent cx="5524500" cy="3219450"/>
            <wp:effectExtent l="0" t="0" r="0" b="0"/>
            <wp:docPr id="17"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2626" w:rsidRPr="00B2769F" w:rsidRDefault="00C12626" w:rsidP="006D2290">
      <w:pPr>
        <w:ind w:firstLine="709"/>
        <w:jc w:val="both"/>
        <w:rPr>
          <w:sz w:val="28"/>
          <w:szCs w:val="28"/>
        </w:rPr>
      </w:pPr>
      <w:r>
        <w:rPr>
          <w:b/>
          <w:sz w:val="28"/>
          <w:szCs w:val="28"/>
        </w:rPr>
        <w:t>Рисунок 1.30</w:t>
      </w:r>
      <w:r w:rsidRPr="0005638D">
        <w:rPr>
          <w:b/>
          <w:sz w:val="28"/>
          <w:szCs w:val="28"/>
        </w:rPr>
        <w:t xml:space="preserve"> </w:t>
      </w:r>
      <w:r w:rsidRPr="008B097B">
        <w:rPr>
          <w:b/>
          <w:sz w:val="28"/>
          <w:szCs w:val="28"/>
        </w:rPr>
        <w:t>Распределение ответов респондентов на воп</w:t>
      </w:r>
      <w:r>
        <w:rPr>
          <w:b/>
          <w:sz w:val="28"/>
          <w:szCs w:val="28"/>
        </w:rPr>
        <w:t>рос: «Насколько Вы удовлетворен</w:t>
      </w:r>
      <w:r w:rsidRPr="008B097B">
        <w:rPr>
          <w:b/>
          <w:sz w:val="28"/>
          <w:szCs w:val="28"/>
        </w:rPr>
        <w:t>ы наличием в помещениях ЦСО вид</w:t>
      </w:r>
      <w:r>
        <w:rPr>
          <w:b/>
          <w:sz w:val="28"/>
          <w:szCs w:val="28"/>
        </w:rPr>
        <w:t xml:space="preserve">ео, аудио информаторов для лиц </w:t>
      </w:r>
      <w:r w:rsidRPr="008B097B">
        <w:rPr>
          <w:b/>
          <w:sz w:val="28"/>
          <w:szCs w:val="28"/>
        </w:rPr>
        <w:t xml:space="preserve"> с нарушением функций слуха и зрения?»</w:t>
      </w:r>
      <w:r w:rsidRPr="00B2769F">
        <w:rPr>
          <w:sz w:val="28"/>
          <w:szCs w:val="28"/>
        </w:rPr>
        <w:t xml:space="preserve">  (в % от числа </w:t>
      </w:r>
      <w:r>
        <w:rPr>
          <w:sz w:val="28"/>
          <w:szCs w:val="28"/>
        </w:rPr>
        <w:t>ответивших</w:t>
      </w:r>
      <w:r w:rsidRPr="00B2769F">
        <w:rPr>
          <w:sz w:val="28"/>
          <w:szCs w:val="28"/>
        </w:rPr>
        <w:t xml:space="preserve">). </w:t>
      </w:r>
    </w:p>
    <w:p w:rsidR="00C12626" w:rsidRPr="00AA5C99" w:rsidRDefault="00C12626" w:rsidP="005D7716">
      <w:pPr>
        <w:autoSpaceDE w:val="0"/>
        <w:autoSpaceDN w:val="0"/>
        <w:adjustRightInd w:val="0"/>
        <w:spacing w:line="400" w:lineRule="atLeast"/>
      </w:pPr>
    </w:p>
    <w:p w:rsidR="00C12626" w:rsidRPr="000E202B" w:rsidRDefault="000E202B" w:rsidP="00A52BCF">
      <w:pPr>
        <w:autoSpaceDE w:val="0"/>
        <w:autoSpaceDN w:val="0"/>
        <w:adjustRightInd w:val="0"/>
        <w:spacing w:line="400" w:lineRule="atLeast"/>
        <w:ind w:firstLine="539"/>
        <w:jc w:val="both"/>
        <w:rPr>
          <w:bCs/>
          <w:color w:val="000000"/>
          <w:sz w:val="28"/>
          <w:szCs w:val="28"/>
        </w:rPr>
      </w:pPr>
      <w:r w:rsidRPr="000E202B">
        <w:rPr>
          <w:bCs/>
          <w:color w:val="000000"/>
          <w:sz w:val="28"/>
          <w:szCs w:val="28"/>
        </w:rPr>
        <w:t>Резюмируя вышесказанное подчеркнем,</w:t>
      </w:r>
      <w:r w:rsidR="00C12626" w:rsidRPr="000E202B">
        <w:rPr>
          <w:bCs/>
          <w:color w:val="000000"/>
          <w:sz w:val="28"/>
          <w:szCs w:val="28"/>
        </w:rPr>
        <w:t xml:space="preserve"> что при  оценке комфортности условий предоставления социальных услуг и доступности их получения большинство респондентов в целом оценили</w:t>
      </w:r>
      <w:r w:rsidRPr="000E202B">
        <w:rPr>
          <w:bCs/>
          <w:color w:val="000000"/>
          <w:sz w:val="28"/>
          <w:szCs w:val="28"/>
        </w:rPr>
        <w:t xml:space="preserve"> их высоко.</w:t>
      </w:r>
      <w:r w:rsidR="00C12626" w:rsidRPr="000E202B">
        <w:rPr>
          <w:bCs/>
          <w:color w:val="000000"/>
          <w:sz w:val="28"/>
          <w:szCs w:val="28"/>
        </w:rPr>
        <w:t xml:space="preserve"> Вместе с тем, пра</w:t>
      </w:r>
      <w:r w:rsidR="00C12626" w:rsidRPr="000E202B">
        <w:rPr>
          <w:bCs/>
          <w:color w:val="000000"/>
          <w:sz w:val="28"/>
          <w:szCs w:val="28"/>
        </w:rPr>
        <w:t>к</w:t>
      </w:r>
      <w:r w:rsidR="00C12626" w:rsidRPr="000E202B">
        <w:rPr>
          <w:bCs/>
          <w:color w:val="000000"/>
          <w:sz w:val="28"/>
          <w:szCs w:val="28"/>
        </w:rPr>
        <w:t>тически  каждый пятый опрошенный высказал свои предложения и замеч</w:t>
      </w:r>
      <w:r w:rsidR="00C12626" w:rsidRPr="000E202B">
        <w:rPr>
          <w:bCs/>
          <w:color w:val="000000"/>
          <w:sz w:val="28"/>
          <w:szCs w:val="28"/>
        </w:rPr>
        <w:t>а</w:t>
      </w:r>
      <w:r w:rsidR="00C12626" w:rsidRPr="000E202B">
        <w:rPr>
          <w:bCs/>
          <w:color w:val="000000"/>
          <w:sz w:val="28"/>
          <w:szCs w:val="28"/>
        </w:rPr>
        <w:t>ния по улучшению комфортности условий предоставления  социальных услуг и доступности их получения. При этом больше всего опрошенных бе</w:t>
      </w:r>
      <w:r w:rsidR="00C12626" w:rsidRPr="000E202B">
        <w:rPr>
          <w:bCs/>
          <w:color w:val="000000"/>
          <w:sz w:val="28"/>
          <w:szCs w:val="28"/>
        </w:rPr>
        <w:t>с</w:t>
      </w:r>
      <w:r w:rsidR="00C12626" w:rsidRPr="000E202B">
        <w:rPr>
          <w:bCs/>
          <w:color w:val="000000"/>
          <w:sz w:val="28"/>
          <w:szCs w:val="28"/>
        </w:rPr>
        <w:t>покоит инфраструктура учреждений социального обслуживания и благ</w:t>
      </w:r>
      <w:r w:rsidR="00C12626" w:rsidRPr="000E202B">
        <w:rPr>
          <w:bCs/>
          <w:color w:val="000000"/>
          <w:sz w:val="28"/>
          <w:szCs w:val="28"/>
        </w:rPr>
        <w:t>о</w:t>
      </w:r>
      <w:r w:rsidR="00C12626" w:rsidRPr="000E202B">
        <w:rPr>
          <w:bCs/>
          <w:color w:val="000000"/>
          <w:sz w:val="28"/>
          <w:szCs w:val="28"/>
        </w:rPr>
        <w:t>устройство территории ЦСО для инвалидов.</w:t>
      </w:r>
    </w:p>
    <w:p w:rsidR="00C12626" w:rsidRPr="000E202B" w:rsidRDefault="00C12626" w:rsidP="00A52BCF">
      <w:pPr>
        <w:autoSpaceDE w:val="0"/>
        <w:autoSpaceDN w:val="0"/>
        <w:adjustRightInd w:val="0"/>
        <w:spacing w:line="400" w:lineRule="atLeast"/>
        <w:ind w:firstLine="539"/>
        <w:jc w:val="both"/>
        <w:rPr>
          <w:bCs/>
          <w:color w:val="000000"/>
          <w:sz w:val="28"/>
          <w:szCs w:val="28"/>
        </w:rPr>
      </w:pPr>
      <w:r w:rsidRPr="000E202B">
        <w:rPr>
          <w:bCs/>
          <w:color w:val="000000"/>
          <w:sz w:val="28"/>
          <w:szCs w:val="28"/>
        </w:rPr>
        <w:t>Анализ показал, что опрошенные клиенты ЦСО степень удовлетворе</w:t>
      </w:r>
      <w:r w:rsidRPr="000E202B">
        <w:rPr>
          <w:bCs/>
          <w:color w:val="000000"/>
          <w:sz w:val="28"/>
          <w:szCs w:val="28"/>
        </w:rPr>
        <w:t>н</w:t>
      </w:r>
      <w:r w:rsidRPr="000E202B">
        <w:rPr>
          <w:bCs/>
          <w:color w:val="000000"/>
          <w:sz w:val="28"/>
          <w:szCs w:val="28"/>
        </w:rPr>
        <w:t xml:space="preserve">ности отдельными частями территории ЦСО (оборудованием  входных зон в ЦСО, специально оборудованное санитарно-гигиеническое помещение для маломобильных получателей) </w:t>
      </w:r>
      <w:r w:rsidRPr="00984F5F">
        <w:rPr>
          <w:bCs/>
          <w:color w:val="000000"/>
          <w:sz w:val="28"/>
          <w:szCs w:val="28"/>
        </w:rPr>
        <w:t>оценивают по-разному.</w:t>
      </w:r>
      <w:r w:rsidR="000E202B">
        <w:rPr>
          <w:bCs/>
          <w:color w:val="000000"/>
          <w:sz w:val="28"/>
          <w:szCs w:val="28"/>
        </w:rPr>
        <w:t xml:space="preserve"> </w:t>
      </w:r>
    </w:p>
    <w:p w:rsidR="00C12626" w:rsidRPr="00F32E38" w:rsidRDefault="00C12626" w:rsidP="005F4623">
      <w:pPr>
        <w:autoSpaceDE w:val="0"/>
        <w:autoSpaceDN w:val="0"/>
        <w:adjustRightInd w:val="0"/>
        <w:spacing w:line="400" w:lineRule="atLeast"/>
      </w:pPr>
    </w:p>
    <w:p w:rsidR="00C12626" w:rsidRPr="00C229F1" w:rsidRDefault="00C12626" w:rsidP="00C229F1">
      <w:pPr>
        <w:pStyle w:val="a3"/>
        <w:numPr>
          <w:ilvl w:val="1"/>
          <w:numId w:val="28"/>
        </w:numPr>
        <w:spacing w:after="200" w:line="360" w:lineRule="auto"/>
        <w:jc w:val="both"/>
        <w:rPr>
          <w:b/>
          <w:sz w:val="28"/>
          <w:szCs w:val="28"/>
        </w:rPr>
      </w:pPr>
      <w:r w:rsidRPr="00C229F1">
        <w:rPr>
          <w:b/>
          <w:sz w:val="28"/>
          <w:szCs w:val="28"/>
        </w:rPr>
        <w:t>Время ожидания предоставления социальной услуги в пре</w:t>
      </w:r>
      <w:r w:rsidRPr="00C229F1">
        <w:rPr>
          <w:b/>
          <w:sz w:val="28"/>
          <w:szCs w:val="28"/>
        </w:rPr>
        <w:t>д</w:t>
      </w:r>
      <w:r w:rsidRPr="00C229F1">
        <w:rPr>
          <w:b/>
          <w:sz w:val="28"/>
          <w:szCs w:val="28"/>
        </w:rPr>
        <w:t xml:space="preserve">ставлении </w:t>
      </w:r>
      <w:r w:rsidRPr="00C229F1">
        <w:rPr>
          <w:b/>
          <w:bCs/>
          <w:sz w:val="28"/>
          <w:szCs w:val="28"/>
        </w:rPr>
        <w:t>клиентов</w:t>
      </w:r>
      <w:r w:rsidRPr="00C229F1">
        <w:rPr>
          <w:color w:val="000000"/>
          <w:kern w:val="24"/>
          <w:sz w:val="64"/>
          <w:szCs w:val="64"/>
        </w:rPr>
        <w:t xml:space="preserve"> </w:t>
      </w:r>
      <w:r w:rsidRPr="00C229F1">
        <w:rPr>
          <w:b/>
          <w:bCs/>
          <w:sz w:val="28"/>
          <w:szCs w:val="28"/>
        </w:rPr>
        <w:t>отделений срочной и социально-реабилитационной помощи ЦСО</w:t>
      </w:r>
    </w:p>
    <w:p w:rsidR="00C12626" w:rsidRPr="00736F11" w:rsidRDefault="00C12626" w:rsidP="00736F11">
      <w:pPr>
        <w:spacing w:line="360" w:lineRule="auto"/>
        <w:ind w:firstLine="539"/>
        <w:jc w:val="both"/>
        <w:rPr>
          <w:color w:val="000000"/>
          <w:sz w:val="28"/>
          <w:szCs w:val="28"/>
        </w:rPr>
      </w:pPr>
      <w:r w:rsidRPr="00736F11">
        <w:rPr>
          <w:color w:val="000000"/>
          <w:sz w:val="28"/>
          <w:szCs w:val="28"/>
        </w:rPr>
        <w:t>Одним из важных критериев эффективности деятельности ЦСО является время ожидания клиентом предоставления социальной услуги.</w:t>
      </w:r>
      <w:r w:rsidRPr="00736F11">
        <w:rPr>
          <w:rStyle w:val="a4"/>
          <w:color w:val="000000"/>
          <w:sz w:val="28"/>
          <w:szCs w:val="28"/>
          <w:shd w:val="clear" w:color="auto" w:fill="FFFFFF"/>
        </w:rPr>
        <w:t xml:space="preserve"> </w:t>
      </w:r>
      <w:r w:rsidRPr="00736F11">
        <w:rPr>
          <w:rStyle w:val="a4"/>
          <w:color w:val="000000"/>
          <w:sz w:val="28"/>
          <w:szCs w:val="28"/>
          <w:shd w:val="clear" w:color="auto" w:fill="FFFFFF"/>
        </w:rPr>
        <w:footnoteReference w:id="43"/>
      </w:r>
      <w:r w:rsidRPr="00736F11">
        <w:rPr>
          <w:color w:val="000000"/>
          <w:sz w:val="28"/>
          <w:szCs w:val="28"/>
        </w:rPr>
        <w:t xml:space="preserve"> Согласно нашему анализу, 2/3 опрошенных (75,6%) при получении услуги в последний раз ожидали не больше и не меньше срока установленного при её назнач</w:t>
      </w:r>
      <w:r w:rsidRPr="00736F11">
        <w:rPr>
          <w:color w:val="000000"/>
          <w:sz w:val="28"/>
          <w:szCs w:val="28"/>
        </w:rPr>
        <w:t>е</w:t>
      </w:r>
      <w:r w:rsidRPr="00736F11">
        <w:rPr>
          <w:color w:val="000000"/>
          <w:sz w:val="28"/>
          <w:szCs w:val="28"/>
        </w:rPr>
        <w:t xml:space="preserve">нии. Около 1/5 опрошенных (18,5%) - </w:t>
      </w:r>
      <w:r w:rsidRPr="00736F11">
        <w:rPr>
          <w:bCs/>
          <w:color w:val="000000"/>
          <w:sz w:val="28"/>
          <w:szCs w:val="28"/>
        </w:rPr>
        <w:t xml:space="preserve">меньше срока, </w:t>
      </w:r>
      <w:r w:rsidRPr="00736F11">
        <w:rPr>
          <w:color w:val="000000"/>
          <w:sz w:val="28"/>
          <w:szCs w:val="28"/>
        </w:rPr>
        <w:t>установленного при назначении данной услуги. Лишь 5,9% респондентов указали, что они ож</w:t>
      </w:r>
      <w:r w:rsidRPr="00736F11">
        <w:rPr>
          <w:color w:val="000000"/>
          <w:sz w:val="28"/>
          <w:szCs w:val="28"/>
        </w:rPr>
        <w:t>и</w:t>
      </w:r>
      <w:r w:rsidRPr="00736F11">
        <w:rPr>
          <w:color w:val="000000"/>
          <w:sz w:val="28"/>
          <w:szCs w:val="28"/>
        </w:rPr>
        <w:t xml:space="preserve">дали предоставления услуги </w:t>
      </w:r>
      <w:r w:rsidRPr="00736F11">
        <w:rPr>
          <w:bCs/>
          <w:color w:val="000000"/>
          <w:sz w:val="28"/>
          <w:szCs w:val="28"/>
        </w:rPr>
        <w:t xml:space="preserve">больше срока, </w:t>
      </w:r>
      <w:r w:rsidRPr="00736F11">
        <w:rPr>
          <w:color w:val="000000"/>
          <w:sz w:val="28"/>
          <w:szCs w:val="28"/>
        </w:rPr>
        <w:t>установленного при назначении данной услуги.</w:t>
      </w:r>
    </w:p>
    <w:p w:rsidR="00C12626" w:rsidRPr="00CF1FCB" w:rsidRDefault="000E202B" w:rsidP="00C87156">
      <w:pPr>
        <w:ind w:left="360"/>
        <w:jc w:val="both"/>
      </w:pPr>
      <w:r>
        <w:rPr>
          <w:noProof/>
        </w:rPr>
        <w:drawing>
          <wp:inline distT="0" distB="0" distL="0" distR="0" wp14:anchorId="1FC95C0E" wp14:editId="0ADD43F4">
            <wp:extent cx="5524500" cy="3152775"/>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C12626" w:rsidRPr="00CF1FCB">
        <w:t>.</w:t>
      </w:r>
    </w:p>
    <w:p w:rsidR="00C12626" w:rsidRPr="0005638D" w:rsidRDefault="00C12626" w:rsidP="00516F6C">
      <w:pPr>
        <w:ind w:firstLine="709"/>
        <w:jc w:val="both"/>
        <w:rPr>
          <w:b/>
          <w:sz w:val="28"/>
          <w:szCs w:val="28"/>
        </w:rPr>
      </w:pPr>
      <w:r w:rsidRPr="0008343F">
        <w:rPr>
          <w:b/>
          <w:sz w:val="28"/>
          <w:szCs w:val="28"/>
        </w:rPr>
        <w:t>Рисунок 1.31 Распределение ответов респондентов на вопрос: «При получении услуги в последний раз, как долго Вы ожидали ее предоста</w:t>
      </w:r>
      <w:r w:rsidRPr="0008343F">
        <w:rPr>
          <w:b/>
          <w:sz w:val="28"/>
          <w:szCs w:val="28"/>
        </w:rPr>
        <w:t>в</w:t>
      </w:r>
      <w:r w:rsidRPr="0008343F">
        <w:rPr>
          <w:b/>
          <w:sz w:val="28"/>
          <w:szCs w:val="28"/>
        </w:rPr>
        <w:t xml:space="preserve">ления?»  </w:t>
      </w:r>
      <w:r w:rsidRPr="00B2769F">
        <w:rPr>
          <w:sz w:val="28"/>
          <w:szCs w:val="28"/>
        </w:rPr>
        <w:t xml:space="preserve">(в % от числа опрошенных). </w:t>
      </w:r>
    </w:p>
    <w:p w:rsidR="00C12626" w:rsidRPr="00D9604D" w:rsidRDefault="00C12626" w:rsidP="00D9604D">
      <w:pPr>
        <w:autoSpaceDE w:val="0"/>
        <w:autoSpaceDN w:val="0"/>
        <w:adjustRightInd w:val="0"/>
        <w:jc w:val="both"/>
        <w:rPr>
          <w:bCs/>
          <w:highlight w:val="yellow"/>
        </w:rPr>
      </w:pPr>
    </w:p>
    <w:p w:rsidR="00C12626" w:rsidRDefault="00C12626" w:rsidP="00043FF6">
      <w:pPr>
        <w:autoSpaceDE w:val="0"/>
        <w:autoSpaceDN w:val="0"/>
        <w:adjustRightInd w:val="0"/>
        <w:spacing w:line="400" w:lineRule="atLeast"/>
        <w:ind w:firstLine="540"/>
        <w:jc w:val="both"/>
        <w:rPr>
          <w:color w:val="000000"/>
          <w:sz w:val="28"/>
          <w:szCs w:val="28"/>
        </w:rPr>
      </w:pPr>
      <w:r>
        <w:rPr>
          <w:color w:val="000000"/>
          <w:sz w:val="28"/>
          <w:szCs w:val="28"/>
        </w:rPr>
        <w:t>В</w:t>
      </w:r>
      <w:r w:rsidRPr="00736F11">
        <w:rPr>
          <w:color w:val="000000"/>
          <w:sz w:val="28"/>
          <w:szCs w:val="28"/>
        </w:rPr>
        <w:t>ремя ожидания клиентом предоставления социальной услуги</w:t>
      </w:r>
      <w:r>
        <w:rPr>
          <w:bCs/>
          <w:sz w:val="28"/>
          <w:szCs w:val="28"/>
        </w:rPr>
        <w:t xml:space="preserve"> может быть проиллюстрировано примером обращения клиентами ЦСО за информ</w:t>
      </w:r>
      <w:r>
        <w:rPr>
          <w:bCs/>
          <w:sz w:val="28"/>
          <w:szCs w:val="28"/>
        </w:rPr>
        <w:t>а</w:t>
      </w:r>
      <w:r>
        <w:rPr>
          <w:bCs/>
          <w:sz w:val="28"/>
          <w:szCs w:val="28"/>
        </w:rPr>
        <w:t xml:space="preserve">цией. Проведенный </w:t>
      </w:r>
      <w:r w:rsidRPr="002517FC">
        <w:rPr>
          <w:bCs/>
          <w:sz w:val="28"/>
          <w:szCs w:val="28"/>
        </w:rPr>
        <w:t xml:space="preserve"> анализ</w:t>
      </w:r>
      <w:r>
        <w:rPr>
          <w:bCs/>
          <w:sz w:val="28"/>
          <w:szCs w:val="28"/>
        </w:rPr>
        <w:t xml:space="preserve"> показал</w:t>
      </w:r>
      <w:r w:rsidRPr="002517FC">
        <w:rPr>
          <w:bCs/>
          <w:sz w:val="28"/>
          <w:szCs w:val="28"/>
        </w:rPr>
        <w:t>,</w:t>
      </w:r>
      <w:r>
        <w:rPr>
          <w:bCs/>
          <w:sz w:val="28"/>
          <w:szCs w:val="28"/>
        </w:rPr>
        <w:t xml:space="preserve"> что</w:t>
      </w:r>
      <w:r w:rsidRPr="002517FC">
        <w:rPr>
          <w:bCs/>
          <w:sz w:val="28"/>
          <w:szCs w:val="28"/>
        </w:rPr>
        <w:t xml:space="preserve"> восемь человек из десяти опроше</w:t>
      </w:r>
      <w:r w:rsidRPr="002517FC">
        <w:rPr>
          <w:bCs/>
          <w:sz w:val="28"/>
          <w:szCs w:val="28"/>
        </w:rPr>
        <w:t>н</w:t>
      </w:r>
      <w:r w:rsidRPr="002517FC">
        <w:rPr>
          <w:bCs/>
          <w:sz w:val="28"/>
          <w:szCs w:val="28"/>
        </w:rPr>
        <w:t xml:space="preserve">ных (83,5%) </w:t>
      </w:r>
      <w:r w:rsidRPr="005313BD">
        <w:rPr>
          <w:bCs/>
          <w:color w:val="000000"/>
          <w:sz w:val="28"/>
          <w:szCs w:val="28"/>
        </w:rPr>
        <w:t>лично обращались в ЦСО для получения информации о его р</w:t>
      </w:r>
      <w:r w:rsidRPr="005313BD">
        <w:rPr>
          <w:bCs/>
          <w:color w:val="000000"/>
          <w:sz w:val="28"/>
          <w:szCs w:val="28"/>
        </w:rPr>
        <w:t>а</w:t>
      </w:r>
      <w:r w:rsidRPr="005313BD">
        <w:rPr>
          <w:bCs/>
          <w:color w:val="000000"/>
          <w:sz w:val="28"/>
          <w:szCs w:val="28"/>
        </w:rPr>
        <w:t>боте, порядке предоставления социальных услуг. При этом лишь 5,3% утверждают, что им</w:t>
      </w:r>
      <w:r w:rsidRPr="002517FC">
        <w:rPr>
          <w:b/>
          <w:bCs/>
          <w:color w:val="000000"/>
          <w:sz w:val="28"/>
          <w:szCs w:val="28"/>
        </w:rPr>
        <w:t xml:space="preserve"> </w:t>
      </w:r>
      <w:r w:rsidRPr="002517FC">
        <w:rPr>
          <w:sz w:val="28"/>
          <w:szCs w:val="28"/>
        </w:rPr>
        <w:t>пришлось ожидать в очереди более 15 мин</w:t>
      </w:r>
      <w:r w:rsidRPr="002517FC">
        <w:rPr>
          <w:color w:val="000000"/>
          <w:sz w:val="28"/>
          <w:szCs w:val="28"/>
        </w:rPr>
        <w:t>ут.</w:t>
      </w:r>
      <w:r w:rsidRPr="00516F6C">
        <w:rPr>
          <w:rStyle w:val="a4"/>
          <w:sz w:val="28"/>
          <w:szCs w:val="28"/>
          <w:shd w:val="clear" w:color="auto" w:fill="FFFFFF"/>
        </w:rPr>
        <w:t xml:space="preserve"> </w:t>
      </w:r>
      <w:r>
        <w:rPr>
          <w:rStyle w:val="a4"/>
          <w:sz w:val="28"/>
          <w:szCs w:val="28"/>
          <w:shd w:val="clear" w:color="auto" w:fill="FFFFFF"/>
        </w:rPr>
        <w:footnoteReference w:id="44"/>
      </w:r>
    </w:p>
    <w:p w:rsidR="00C12626" w:rsidRDefault="00C12626" w:rsidP="00043FF6">
      <w:pPr>
        <w:autoSpaceDE w:val="0"/>
        <w:autoSpaceDN w:val="0"/>
        <w:adjustRightInd w:val="0"/>
        <w:spacing w:line="400" w:lineRule="atLeast"/>
        <w:ind w:firstLine="540"/>
        <w:jc w:val="both"/>
        <w:rPr>
          <w:color w:val="000000"/>
          <w:sz w:val="28"/>
          <w:szCs w:val="28"/>
        </w:rPr>
      </w:pPr>
      <w:r>
        <w:rPr>
          <w:color w:val="000000"/>
          <w:sz w:val="28"/>
          <w:szCs w:val="28"/>
        </w:rPr>
        <w:t>В свою очередь, 79,4% опрошенных отметили отсутствие очереди и 15,2% признали свое ожидание  социальной услуги в течение 10-15 минут.</w:t>
      </w:r>
    </w:p>
    <w:p w:rsidR="00C12626" w:rsidRDefault="00C12626" w:rsidP="00043FF6">
      <w:pPr>
        <w:autoSpaceDE w:val="0"/>
        <w:autoSpaceDN w:val="0"/>
        <w:adjustRightInd w:val="0"/>
        <w:spacing w:line="400" w:lineRule="atLeast"/>
        <w:jc w:val="both"/>
        <w:rPr>
          <w:color w:val="000000"/>
          <w:sz w:val="28"/>
          <w:szCs w:val="28"/>
        </w:rPr>
      </w:pPr>
    </w:p>
    <w:p w:rsidR="00C12626" w:rsidRDefault="00C12626" w:rsidP="00043FF6">
      <w:pPr>
        <w:autoSpaceDE w:val="0"/>
        <w:autoSpaceDN w:val="0"/>
        <w:adjustRightInd w:val="0"/>
        <w:spacing w:line="400" w:lineRule="atLeast"/>
        <w:jc w:val="both"/>
        <w:rPr>
          <w:color w:val="000000"/>
          <w:sz w:val="28"/>
          <w:szCs w:val="28"/>
        </w:rPr>
      </w:pPr>
    </w:p>
    <w:p w:rsidR="00C12626" w:rsidRPr="002517FC" w:rsidRDefault="00C12626" w:rsidP="00043FF6">
      <w:pPr>
        <w:autoSpaceDE w:val="0"/>
        <w:autoSpaceDN w:val="0"/>
        <w:adjustRightInd w:val="0"/>
        <w:spacing w:line="400" w:lineRule="atLeast"/>
        <w:jc w:val="both"/>
        <w:rPr>
          <w:bCs/>
          <w:sz w:val="28"/>
          <w:szCs w:val="28"/>
        </w:rPr>
      </w:pPr>
    </w:p>
    <w:tbl>
      <w:tblPr>
        <w:tblW w:w="90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00"/>
      </w:tblGrid>
      <w:tr w:rsidR="00C12626" w:rsidRPr="00AA5C99" w:rsidTr="005313BD">
        <w:trPr>
          <w:cantSplit/>
          <w:tblHeader/>
        </w:trPr>
        <w:tc>
          <w:tcPr>
            <w:tcW w:w="9000" w:type="dxa"/>
            <w:tcBorders>
              <w:top w:val="nil"/>
              <w:left w:val="nil"/>
              <w:bottom w:val="nil"/>
              <w:right w:val="nil"/>
            </w:tcBorders>
            <w:shd w:val="clear" w:color="auto" w:fill="FFFFFF"/>
            <w:tcMar>
              <w:top w:w="30" w:type="dxa"/>
              <w:left w:w="30" w:type="dxa"/>
              <w:bottom w:w="30" w:type="dxa"/>
              <w:right w:w="30" w:type="dxa"/>
            </w:tcMar>
            <w:vAlign w:val="center"/>
          </w:tcPr>
          <w:p w:rsidR="00C12626" w:rsidRDefault="00C12626" w:rsidP="00423022">
            <w:pPr>
              <w:autoSpaceDE w:val="0"/>
              <w:autoSpaceDN w:val="0"/>
              <w:adjustRightInd w:val="0"/>
              <w:spacing w:line="320" w:lineRule="atLeast"/>
              <w:jc w:val="center"/>
              <w:rPr>
                <w:rFonts w:ascii="Arial" w:hAnsi="Arial" w:cs="Arial"/>
                <w:b/>
                <w:bCs/>
                <w:color w:val="000000"/>
                <w:sz w:val="18"/>
                <w:szCs w:val="18"/>
              </w:rPr>
            </w:pPr>
          </w:p>
          <w:p w:rsidR="00C12626" w:rsidRDefault="000E202B" w:rsidP="002517FC">
            <w:pPr>
              <w:autoSpaceDE w:val="0"/>
              <w:autoSpaceDN w:val="0"/>
              <w:adjustRightInd w:val="0"/>
              <w:spacing w:line="320" w:lineRule="atLeast"/>
              <w:rPr>
                <w:rFonts w:ascii="Arial" w:hAnsi="Arial" w:cs="Arial"/>
                <w:b/>
                <w:bCs/>
                <w:color w:val="000000"/>
                <w:sz w:val="18"/>
                <w:szCs w:val="18"/>
              </w:rPr>
            </w:pPr>
            <w:r>
              <w:rPr>
                <w:rFonts w:ascii="Arial" w:hAnsi="Arial" w:cs="Arial"/>
                <w:b/>
                <w:noProof/>
                <w:color w:val="000000"/>
                <w:sz w:val="18"/>
                <w:szCs w:val="18"/>
              </w:rPr>
              <w:drawing>
                <wp:inline distT="0" distB="0" distL="0" distR="0" wp14:anchorId="6584AA53" wp14:editId="2D872552">
                  <wp:extent cx="5457825" cy="3057525"/>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12626" w:rsidRDefault="00C12626" w:rsidP="00423022">
            <w:pPr>
              <w:autoSpaceDE w:val="0"/>
              <w:autoSpaceDN w:val="0"/>
              <w:adjustRightInd w:val="0"/>
              <w:spacing w:line="320" w:lineRule="atLeast"/>
              <w:jc w:val="center"/>
              <w:rPr>
                <w:rFonts w:ascii="Arial" w:hAnsi="Arial" w:cs="Arial"/>
                <w:b/>
                <w:bCs/>
                <w:color w:val="000000"/>
                <w:sz w:val="18"/>
                <w:szCs w:val="18"/>
              </w:rPr>
            </w:pPr>
          </w:p>
          <w:p w:rsidR="00C12626" w:rsidRDefault="00C12626" w:rsidP="004276ED">
            <w:pPr>
              <w:autoSpaceDE w:val="0"/>
              <w:autoSpaceDN w:val="0"/>
              <w:adjustRightInd w:val="0"/>
              <w:spacing w:line="320" w:lineRule="atLeast"/>
              <w:rPr>
                <w:rFonts w:ascii="Arial" w:hAnsi="Arial" w:cs="Arial"/>
                <w:b/>
                <w:bCs/>
                <w:color w:val="000000"/>
                <w:sz w:val="18"/>
                <w:szCs w:val="18"/>
              </w:rPr>
            </w:pPr>
          </w:p>
          <w:p w:rsidR="00C12626" w:rsidRPr="0005638D" w:rsidRDefault="00C12626" w:rsidP="00516F6C">
            <w:pPr>
              <w:ind w:firstLine="709"/>
              <w:jc w:val="both"/>
              <w:rPr>
                <w:b/>
                <w:sz w:val="28"/>
                <w:szCs w:val="28"/>
              </w:rPr>
            </w:pPr>
            <w:r>
              <w:rPr>
                <w:b/>
                <w:sz w:val="28"/>
                <w:szCs w:val="28"/>
              </w:rPr>
              <w:t>Рисунок 1.32</w:t>
            </w:r>
            <w:r w:rsidRPr="0005638D">
              <w:rPr>
                <w:b/>
                <w:sz w:val="28"/>
                <w:szCs w:val="28"/>
              </w:rPr>
              <w:t xml:space="preserve"> </w:t>
            </w:r>
            <w:r w:rsidRPr="0008343F">
              <w:rPr>
                <w:b/>
                <w:sz w:val="28"/>
                <w:szCs w:val="28"/>
              </w:rPr>
              <w:t>Распределение ответов респондентов на вопрос: «Вы лично обращались в ЦСО для получения информации о его р</w:t>
            </w:r>
            <w:r w:rsidRPr="0008343F">
              <w:rPr>
                <w:b/>
                <w:sz w:val="28"/>
                <w:szCs w:val="28"/>
              </w:rPr>
              <w:t>а</w:t>
            </w:r>
            <w:r w:rsidRPr="0008343F">
              <w:rPr>
                <w:b/>
                <w:sz w:val="28"/>
                <w:szCs w:val="28"/>
              </w:rPr>
              <w:t>боте, порядке предоставления социальных услуг?»</w:t>
            </w:r>
            <w:r w:rsidRPr="00B2769F">
              <w:rPr>
                <w:sz w:val="28"/>
                <w:szCs w:val="28"/>
              </w:rPr>
              <w:t xml:space="preserve">  (в % от числа опрошенных).</w:t>
            </w:r>
            <w:r>
              <w:rPr>
                <w:sz w:val="28"/>
                <w:szCs w:val="28"/>
              </w:rPr>
              <w:t xml:space="preserve"> </w:t>
            </w:r>
          </w:p>
          <w:p w:rsidR="00C12626" w:rsidRDefault="00C12626" w:rsidP="004276ED">
            <w:pPr>
              <w:autoSpaceDE w:val="0"/>
              <w:autoSpaceDN w:val="0"/>
              <w:adjustRightInd w:val="0"/>
              <w:spacing w:line="320" w:lineRule="atLeast"/>
              <w:rPr>
                <w:rFonts w:ascii="Arial" w:hAnsi="Arial" w:cs="Arial"/>
                <w:b/>
                <w:bCs/>
                <w:color w:val="000000"/>
                <w:sz w:val="18"/>
                <w:szCs w:val="18"/>
              </w:rPr>
            </w:pPr>
          </w:p>
          <w:p w:rsidR="00C12626" w:rsidRDefault="000E202B" w:rsidP="004276ED">
            <w:pPr>
              <w:autoSpaceDE w:val="0"/>
              <w:autoSpaceDN w:val="0"/>
              <w:adjustRightInd w:val="0"/>
              <w:spacing w:line="320" w:lineRule="atLeast"/>
              <w:rPr>
                <w:rFonts w:ascii="Arial" w:hAnsi="Arial" w:cs="Arial"/>
                <w:b/>
                <w:bCs/>
                <w:color w:val="000000"/>
                <w:sz w:val="18"/>
                <w:szCs w:val="18"/>
              </w:rPr>
            </w:pPr>
            <w:r>
              <w:rPr>
                <w:rFonts w:ascii="Arial" w:hAnsi="Arial" w:cs="Arial"/>
                <w:b/>
                <w:noProof/>
                <w:color w:val="000000"/>
                <w:sz w:val="18"/>
                <w:szCs w:val="18"/>
              </w:rPr>
              <w:drawing>
                <wp:inline distT="0" distB="0" distL="0" distR="0" wp14:anchorId="34AF753C" wp14:editId="4A314C59">
                  <wp:extent cx="5162550" cy="2533650"/>
                  <wp:effectExtent l="0" t="0" r="0" b="0"/>
                  <wp:docPr id="20"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12626" w:rsidRPr="00AA5C99" w:rsidRDefault="00C12626" w:rsidP="002517FC">
            <w:pPr>
              <w:autoSpaceDE w:val="0"/>
              <w:autoSpaceDN w:val="0"/>
              <w:adjustRightInd w:val="0"/>
              <w:spacing w:line="320" w:lineRule="atLeast"/>
              <w:jc w:val="center"/>
              <w:rPr>
                <w:rFonts w:ascii="Arial" w:hAnsi="Arial" w:cs="Arial"/>
                <w:color w:val="000000"/>
                <w:sz w:val="18"/>
                <w:szCs w:val="18"/>
              </w:rPr>
            </w:pPr>
          </w:p>
        </w:tc>
      </w:tr>
      <w:tr w:rsidR="00C12626" w:rsidRPr="00AA5C99" w:rsidTr="005313BD">
        <w:trPr>
          <w:cantSplit/>
          <w:tblHeader/>
        </w:trPr>
        <w:tc>
          <w:tcPr>
            <w:tcW w:w="9000" w:type="dxa"/>
            <w:tcBorders>
              <w:top w:val="nil"/>
              <w:left w:val="nil"/>
              <w:bottom w:val="nil"/>
              <w:right w:val="nil"/>
            </w:tcBorders>
            <w:shd w:val="clear" w:color="auto" w:fill="FFFFFF"/>
            <w:tcMar>
              <w:top w:w="30" w:type="dxa"/>
              <w:left w:w="30" w:type="dxa"/>
              <w:bottom w:w="30" w:type="dxa"/>
              <w:right w:w="30" w:type="dxa"/>
            </w:tcMar>
            <w:vAlign w:val="center"/>
          </w:tcPr>
          <w:p w:rsidR="00C12626" w:rsidRDefault="00C12626" w:rsidP="00516F6C">
            <w:pPr>
              <w:ind w:firstLine="709"/>
              <w:jc w:val="both"/>
              <w:rPr>
                <w:b/>
                <w:sz w:val="28"/>
                <w:szCs w:val="28"/>
              </w:rPr>
            </w:pPr>
          </w:p>
          <w:p w:rsidR="00C12626" w:rsidRPr="0005638D" w:rsidRDefault="00C12626" w:rsidP="00516F6C">
            <w:pPr>
              <w:ind w:firstLine="709"/>
              <w:jc w:val="both"/>
              <w:rPr>
                <w:b/>
                <w:sz w:val="28"/>
                <w:szCs w:val="28"/>
              </w:rPr>
            </w:pPr>
            <w:r>
              <w:rPr>
                <w:b/>
                <w:sz w:val="28"/>
                <w:szCs w:val="28"/>
              </w:rPr>
              <w:t>Рисунок 1.33</w:t>
            </w:r>
            <w:r w:rsidRPr="0005638D">
              <w:rPr>
                <w:b/>
                <w:sz w:val="28"/>
                <w:szCs w:val="28"/>
              </w:rPr>
              <w:t xml:space="preserve"> </w:t>
            </w:r>
            <w:r w:rsidRPr="0008343F">
              <w:rPr>
                <w:b/>
                <w:sz w:val="28"/>
                <w:szCs w:val="28"/>
              </w:rPr>
              <w:t>Распределение ответов респондентов на вопрос: «Если да, то, как долго Вы ожидали приема к специалисту?»</w:t>
            </w:r>
            <w:r w:rsidRPr="00B2769F">
              <w:rPr>
                <w:sz w:val="28"/>
                <w:szCs w:val="28"/>
              </w:rPr>
              <w:t xml:space="preserve">  (в % от числа о</w:t>
            </w:r>
            <w:r>
              <w:rPr>
                <w:sz w:val="28"/>
                <w:szCs w:val="28"/>
              </w:rPr>
              <w:t>тветивших</w:t>
            </w:r>
            <w:r w:rsidRPr="00B2769F">
              <w:rPr>
                <w:sz w:val="28"/>
                <w:szCs w:val="28"/>
              </w:rPr>
              <w:t>).</w:t>
            </w:r>
            <w:r>
              <w:rPr>
                <w:sz w:val="28"/>
                <w:szCs w:val="28"/>
              </w:rPr>
              <w:t xml:space="preserve"> </w:t>
            </w:r>
          </w:p>
          <w:p w:rsidR="00C12626" w:rsidRDefault="00C12626" w:rsidP="002517FC">
            <w:pPr>
              <w:autoSpaceDE w:val="0"/>
              <w:autoSpaceDN w:val="0"/>
              <w:adjustRightInd w:val="0"/>
              <w:spacing w:line="320" w:lineRule="atLeast"/>
              <w:rPr>
                <w:rFonts w:ascii="Arial" w:hAnsi="Arial" w:cs="Arial"/>
                <w:b/>
                <w:bCs/>
                <w:color w:val="000000"/>
                <w:sz w:val="18"/>
                <w:szCs w:val="18"/>
              </w:rPr>
            </w:pPr>
          </w:p>
          <w:p w:rsidR="00C12626" w:rsidRDefault="00C12626" w:rsidP="002517FC">
            <w:pPr>
              <w:autoSpaceDE w:val="0"/>
              <w:autoSpaceDN w:val="0"/>
              <w:adjustRightInd w:val="0"/>
              <w:spacing w:line="320" w:lineRule="atLeast"/>
              <w:rPr>
                <w:rFonts w:ascii="Arial" w:hAnsi="Arial" w:cs="Arial"/>
                <w:b/>
                <w:bCs/>
                <w:color w:val="000000"/>
                <w:sz w:val="18"/>
                <w:szCs w:val="18"/>
              </w:rPr>
            </w:pPr>
          </w:p>
        </w:tc>
      </w:tr>
    </w:tbl>
    <w:p w:rsidR="00C12626" w:rsidRPr="00C87156" w:rsidRDefault="00C12626" w:rsidP="001B5A63">
      <w:pPr>
        <w:pStyle w:val="a3"/>
        <w:autoSpaceDE w:val="0"/>
        <w:autoSpaceDN w:val="0"/>
        <w:adjustRightInd w:val="0"/>
        <w:jc w:val="both"/>
        <w:rPr>
          <w:bCs/>
          <w:highlight w:val="white"/>
        </w:rPr>
      </w:pPr>
    </w:p>
    <w:p w:rsidR="00C12626" w:rsidRDefault="00C12626" w:rsidP="00B6271D">
      <w:pPr>
        <w:suppressAutoHyphens/>
        <w:spacing w:line="360" w:lineRule="auto"/>
        <w:ind w:firstLine="540"/>
        <w:jc w:val="both"/>
        <w:rPr>
          <w:b/>
          <w:bCs/>
          <w:color w:val="000000"/>
          <w:sz w:val="28"/>
          <w:szCs w:val="28"/>
        </w:rPr>
      </w:pPr>
      <w:r>
        <w:rPr>
          <w:bCs/>
          <w:sz w:val="28"/>
          <w:szCs w:val="28"/>
        </w:rPr>
        <w:t>Как известно,  получаемые социальные услуги могут быть связаны с очередями. Клиенты ЦСО также нередко сталкиваются с очередями.</w:t>
      </w:r>
      <w:r w:rsidRPr="00516F6C">
        <w:rPr>
          <w:rStyle w:val="a4"/>
          <w:sz w:val="28"/>
          <w:szCs w:val="28"/>
          <w:shd w:val="clear" w:color="auto" w:fill="FFFFFF"/>
        </w:rPr>
        <w:t xml:space="preserve"> </w:t>
      </w:r>
      <w:r>
        <w:rPr>
          <w:rStyle w:val="a4"/>
          <w:sz w:val="28"/>
          <w:szCs w:val="28"/>
          <w:shd w:val="clear" w:color="auto" w:fill="FFFFFF"/>
        </w:rPr>
        <w:footnoteReference w:id="45"/>
      </w:r>
      <w:r>
        <w:rPr>
          <w:sz w:val="28"/>
          <w:szCs w:val="28"/>
          <w:shd w:val="clear" w:color="auto" w:fill="FFFFFF"/>
        </w:rPr>
        <w:t xml:space="preserve"> Однако условия для  комфортного ожидания есть не везде. </w:t>
      </w:r>
      <w:r w:rsidRPr="004276ED">
        <w:rPr>
          <w:bCs/>
          <w:sz w:val="28"/>
          <w:szCs w:val="28"/>
        </w:rPr>
        <w:t>В н</w:t>
      </w:r>
      <w:r>
        <w:rPr>
          <w:bCs/>
          <w:sz w:val="28"/>
          <w:szCs w:val="28"/>
        </w:rPr>
        <w:t xml:space="preserve">екоторых организациях </w:t>
      </w:r>
      <w:r w:rsidRPr="004276ED">
        <w:rPr>
          <w:bCs/>
          <w:sz w:val="28"/>
          <w:szCs w:val="28"/>
        </w:rPr>
        <w:t xml:space="preserve">существуют специально оборудованные помещения (просторные холлы, коридоры, комнаты), где можно удобно посидеть, отдохнуть, попить воды. В других </w:t>
      </w:r>
      <w:r>
        <w:rPr>
          <w:bCs/>
          <w:sz w:val="28"/>
          <w:szCs w:val="28"/>
        </w:rPr>
        <w:t xml:space="preserve">организациях </w:t>
      </w:r>
      <w:r w:rsidRPr="004276ED">
        <w:rPr>
          <w:bCs/>
          <w:sz w:val="28"/>
          <w:szCs w:val="28"/>
        </w:rPr>
        <w:t>таких комфортных условий</w:t>
      </w:r>
      <w:r>
        <w:rPr>
          <w:bCs/>
          <w:sz w:val="28"/>
          <w:szCs w:val="28"/>
        </w:rPr>
        <w:t xml:space="preserve"> может не быть</w:t>
      </w:r>
      <w:r w:rsidRPr="004276ED">
        <w:rPr>
          <w:bCs/>
          <w:sz w:val="28"/>
          <w:szCs w:val="28"/>
        </w:rPr>
        <w:t xml:space="preserve">. </w:t>
      </w:r>
      <w:r w:rsidRPr="00043FF6">
        <w:rPr>
          <w:bCs/>
          <w:sz w:val="28"/>
          <w:szCs w:val="28"/>
        </w:rPr>
        <w:t xml:space="preserve">Проведенный в ходе исследования анализ показал, что девять опрошенных из десяти  высоко оценили </w:t>
      </w:r>
      <w:r w:rsidRPr="00043FF6">
        <w:rPr>
          <w:bCs/>
          <w:color w:val="000000"/>
          <w:sz w:val="28"/>
          <w:szCs w:val="28"/>
        </w:rPr>
        <w:t>наличие в ЦСО удобных условий для ожидания в очереди (61,5% - «отлично» и 29,7% - «хорошо»).</w:t>
      </w:r>
    </w:p>
    <w:p w:rsidR="00C12626" w:rsidRPr="004276ED" w:rsidRDefault="00C12626" w:rsidP="00B6271D">
      <w:pPr>
        <w:suppressAutoHyphens/>
        <w:spacing w:line="360" w:lineRule="auto"/>
        <w:jc w:val="both"/>
        <w:rPr>
          <w:sz w:val="28"/>
          <w:szCs w:val="28"/>
        </w:rPr>
      </w:pPr>
    </w:p>
    <w:p w:rsidR="00C12626" w:rsidRPr="00AA5C99" w:rsidRDefault="000E202B" w:rsidP="004276ED">
      <w:pPr>
        <w:pStyle w:val="a3"/>
        <w:autoSpaceDE w:val="0"/>
        <w:autoSpaceDN w:val="0"/>
        <w:adjustRightInd w:val="0"/>
        <w:spacing w:line="400" w:lineRule="atLeast"/>
      </w:pPr>
      <w:r>
        <w:rPr>
          <w:noProof/>
        </w:rPr>
        <w:drawing>
          <wp:inline distT="0" distB="0" distL="0" distR="0" wp14:anchorId="604ACC18" wp14:editId="3084A5C9">
            <wp:extent cx="5524500" cy="3219450"/>
            <wp:effectExtent l="0" t="0" r="0" b="0"/>
            <wp:docPr id="21"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2626" w:rsidRDefault="00C12626" w:rsidP="001B5A63">
      <w:pPr>
        <w:autoSpaceDE w:val="0"/>
        <w:autoSpaceDN w:val="0"/>
        <w:adjustRightInd w:val="0"/>
        <w:spacing w:line="400" w:lineRule="atLeast"/>
      </w:pPr>
    </w:p>
    <w:p w:rsidR="00C12626" w:rsidRPr="0005638D" w:rsidRDefault="00C12626" w:rsidP="0023588F">
      <w:pPr>
        <w:ind w:firstLine="709"/>
        <w:jc w:val="both"/>
        <w:rPr>
          <w:b/>
          <w:sz w:val="28"/>
          <w:szCs w:val="28"/>
        </w:rPr>
      </w:pPr>
      <w:r>
        <w:rPr>
          <w:b/>
          <w:sz w:val="28"/>
          <w:szCs w:val="28"/>
        </w:rPr>
        <w:t>Рисунок 1.32</w:t>
      </w:r>
      <w:r w:rsidRPr="0005638D">
        <w:rPr>
          <w:b/>
          <w:sz w:val="28"/>
          <w:szCs w:val="28"/>
        </w:rPr>
        <w:t xml:space="preserve"> </w:t>
      </w:r>
      <w:r w:rsidRPr="0008343F">
        <w:rPr>
          <w:b/>
          <w:sz w:val="28"/>
          <w:szCs w:val="28"/>
        </w:rPr>
        <w:t>Распределение ответов респондентов на вопрос: «Оцените, пожалуйста, по пятибалльной шкале наличие в ЦСО удобных условий для ожидания в очереди?»</w:t>
      </w:r>
      <w:r w:rsidRPr="0005638D">
        <w:rPr>
          <w:sz w:val="28"/>
          <w:szCs w:val="28"/>
        </w:rPr>
        <w:t xml:space="preserve">  </w:t>
      </w:r>
      <w:r>
        <w:rPr>
          <w:sz w:val="28"/>
          <w:szCs w:val="28"/>
        </w:rPr>
        <w:t>(в % от числа опрошенных</w:t>
      </w:r>
      <w:r w:rsidRPr="0005638D">
        <w:rPr>
          <w:sz w:val="28"/>
          <w:szCs w:val="28"/>
        </w:rPr>
        <w:t>)</w:t>
      </w:r>
      <w:r>
        <w:rPr>
          <w:sz w:val="28"/>
          <w:szCs w:val="28"/>
        </w:rPr>
        <w:t xml:space="preserve">. </w:t>
      </w:r>
    </w:p>
    <w:p w:rsidR="00C12626" w:rsidRDefault="00C12626" w:rsidP="001B5A63">
      <w:pPr>
        <w:autoSpaceDE w:val="0"/>
        <w:autoSpaceDN w:val="0"/>
        <w:adjustRightInd w:val="0"/>
        <w:spacing w:line="400" w:lineRule="atLeast"/>
      </w:pPr>
    </w:p>
    <w:p w:rsidR="00C12626" w:rsidRDefault="00C12626" w:rsidP="004B7684">
      <w:pPr>
        <w:autoSpaceDE w:val="0"/>
        <w:autoSpaceDN w:val="0"/>
        <w:adjustRightInd w:val="0"/>
        <w:spacing w:line="360" w:lineRule="auto"/>
        <w:ind w:firstLine="709"/>
        <w:jc w:val="both"/>
        <w:rPr>
          <w:color w:val="000000"/>
          <w:sz w:val="28"/>
          <w:szCs w:val="28"/>
        </w:rPr>
      </w:pPr>
      <w:r>
        <w:rPr>
          <w:sz w:val="28"/>
          <w:szCs w:val="28"/>
        </w:rPr>
        <w:t>Вместе с тем,</w:t>
      </w:r>
      <w:r w:rsidRPr="00B2769F">
        <w:rPr>
          <w:sz w:val="28"/>
          <w:szCs w:val="28"/>
        </w:rPr>
        <w:t xml:space="preserve"> </w:t>
      </w:r>
      <w:r>
        <w:rPr>
          <w:sz w:val="28"/>
          <w:szCs w:val="28"/>
        </w:rPr>
        <w:t>десятая часть опрошенных</w:t>
      </w:r>
      <w:r w:rsidRPr="00B2769F">
        <w:rPr>
          <w:sz w:val="28"/>
          <w:szCs w:val="28"/>
        </w:rPr>
        <w:t xml:space="preserve"> (10,8%) высказали свои </w:t>
      </w:r>
      <w:r w:rsidRPr="00B6271D">
        <w:rPr>
          <w:bCs/>
          <w:color w:val="000000"/>
          <w:sz w:val="28"/>
          <w:szCs w:val="28"/>
        </w:rPr>
        <w:t>пре</w:t>
      </w:r>
      <w:r w:rsidRPr="00B6271D">
        <w:rPr>
          <w:bCs/>
          <w:color w:val="000000"/>
          <w:sz w:val="28"/>
          <w:szCs w:val="28"/>
        </w:rPr>
        <w:t>д</w:t>
      </w:r>
      <w:r w:rsidRPr="00B6271D">
        <w:rPr>
          <w:bCs/>
          <w:color w:val="000000"/>
          <w:sz w:val="28"/>
          <w:szCs w:val="28"/>
        </w:rPr>
        <w:t>ложения и замечания для оптимизации времени ожидания предоставления социальной услуги в ЦСО</w:t>
      </w:r>
      <w:r w:rsidRPr="00B6271D">
        <w:rPr>
          <w:rStyle w:val="a4"/>
          <w:sz w:val="28"/>
          <w:szCs w:val="28"/>
          <w:shd w:val="clear" w:color="auto" w:fill="FFFFFF"/>
        </w:rPr>
        <w:footnoteReference w:id="46"/>
      </w:r>
      <w:r w:rsidRPr="00B6271D">
        <w:rPr>
          <w:bCs/>
          <w:color w:val="000000"/>
          <w:sz w:val="28"/>
          <w:szCs w:val="28"/>
        </w:rPr>
        <w:t>. Так</w:t>
      </w:r>
      <w:r>
        <w:rPr>
          <w:bCs/>
          <w:color w:val="000000"/>
          <w:sz w:val="28"/>
          <w:szCs w:val="28"/>
        </w:rPr>
        <w:t>,</w:t>
      </w:r>
      <w:r w:rsidRPr="00B6271D">
        <w:rPr>
          <w:bCs/>
          <w:color w:val="000000"/>
          <w:sz w:val="28"/>
          <w:szCs w:val="28"/>
        </w:rPr>
        <w:t xml:space="preserve"> более чем 1/3 из них</w:t>
      </w:r>
      <w:r w:rsidRPr="00B2769F">
        <w:rPr>
          <w:b/>
          <w:bCs/>
          <w:color w:val="000000"/>
          <w:sz w:val="28"/>
          <w:szCs w:val="28"/>
        </w:rPr>
        <w:t xml:space="preserve"> </w:t>
      </w:r>
      <w:r w:rsidRPr="00B6271D">
        <w:rPr>
          <w:bCs/>
          <w:color w:val="000000"/>
          <w:sz w:val="28"/>
          <w:szCs w:val="28"/>
        </w:rPr>
        <w:t>(37,0%) высказали предложение о</w:t>
      </w:r>
      <w:r w:rsidRPr="00B2769F">
        <w:rPr>
          <w:b/>
          <w:bCs/>
          <w:color w:val="000000"/>
          <w:sz w:val="28"/>
          <w:szCs w:val="28"/>
        </w:rPr>
        <w:t xml:space="preserve"> </w:t>
      </w:r>
      <w:r w:rsidRPr="00B2769F">
        <w:rPr>
          <w:color w:val="000000"/>
          <w:sz w:val="28"/>
          <w:szCs w:val="28"/>
        </w:rPr>
        <w:t>создании  удобных мест для ожидания в очереди; 29,6% - об увеличе</w:t>
      </w:r>
      <w:r>
        <w:rPr>
          <w:color w:val="000000"/>
          <w:sz w:val="28"/>
          <w:szCs w:val="28"/>
        </w:rPr>
        <w:t>нии помещения для ожидания; 22,</w:t>
      </w:r>
      <w:r w:rsidRPr="00B2769F">
        <w:rPr>
          <w:color w:val="000000"/>
          <w:sz w:val="28"/>
          <w:szCs w:val="28"/>
        </w:rPr>
        <w:t>2% -</w:t>
      </w:r>
      <w:r>
        <w:rPr>
          <w:color w:val="000000"/>
          <w:sz w:val="28"/>
          <w:szCs w:val="28"/>
        </w:rPr>
        <w:t xml:space="preserve"> об </w:t>
      </w:r>
      <w:r w:rsidRPr="00B2769F">
        <w:rPr>
          <w:color w:val="000000"/>
          <w:sz w:val="28"/>
          <w:szCs w:val="28"/>
        </w:rPr>
        <w:t>увеличени</w:t>
      </w:r>
      <w:r>
        <w:rPr>
          <w:color w:val="000000"/>
          <w:sz w:val="28"/>
          <w:szCs w:val="28"/>
        </w:rPr>
        <w:t>и</w:t>
      </w:r>
      <w:r w:rsidRPr="00B2769F">
        <w:rPr>
          <w:color w:val="000000"/>
          <w:sz w:val="28"/>
          <w:szCs w:val="28"/>
        </w:rPr>
        <w:t xml:space="preserve"> дней приема граждан; 18,5%  - о введении возможности предварительной записи на прием</w:t>
      </w:r>
      <w:r>
        <w:rPr>
          <w:color w:val="000000"/>
          <w:sz w:val="28"/>
          <w:szCs w:val="28"/>
        </w:rPr>
        <w:t xml:space="preserve"> (введение электронной очереди). Кроме того, часть респондентов</w:t>
      </w:r>
      <w:r w:rsidRPr="00B2769F">
        <w:rPr>
          <w:color w:val="000000"/>
          <w:sz w:val="28"/>
          <w:szCs w:val="28"/>
        </w:rPr>
        <w:t xml:space="preserve"> отметили необходимость уменьшения бюрократии (3,7%) и отсутствия очередей (3,7%).</w:t>
      </w:r>
    </w:p>
    <w:p w:rsidR="00C12626" w:rsidRPr="00B2769F" w:rsidRDefault="00C12626" w:rsidP="004B7684">
      <w:pPr>
        <w:autoSpaceDE w:val="0"/>
        <w:autoSpaceDN w:val="0"/>
        <w:adjustRightInd w:val="0"/>
        <w:spacing w:line="360" w:lineRule="auto"/>
        <w:ind w:firstLine="709"/>
        <w:jc w:val="both"/>
        <w:rPr>
          <w:b/>
          <w:bCs/>
          <w:color w:val="000000"/>
          <w:sz w:val="28"/>
          <w:szCs w:val="28"/>
        </w:rPr>
      </w:pPr>
    </w:p>
    <w:p w:rsidR="00C12626" w:rsidRPr="00AA5C99" w:rsidRDefault="000E202B" w:rsidP="001B5A63">
      <w:pPr>
        <w:autoSpaceDE w:val="0"/>
        <w:autoSpaceDN w:val="0"/>
        <w:adjustRightInd w:val="0"/>
        <w:spacing w:line="400" w:lineRule="atLeast"/>
      </w:pPr>
      <w:r>
        <w:rPr>
          <w:noProof/>
        </w:rPr>
        <w:drawing>
          <wp:inline distT="0" distB="0" distL="0" distR="0" wp14:anchorId="6BD8ED87" wp14:editId="7C1D4841">
            <wp:extent cx="5524500" cy="3219450"/>
            <wp:effectExtent l="0" t="0" r="0" b="0"/>
            <wp:docPr id="22"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12626" w:rsidRPr="00FB0B86" w:rsidRDefault="00C12626" w:rsidP="007D074C">
      <w:pPr>
        <w:pStyle w:val="a3"/>
        <w:autoSpaceDE w:val="0"/>
        <w:autoSpaceDN w:val="0"/>
        <w:adjustRightInd w:val="0"/>
      </w:pPr>
    </w:p>
    <w:p w:rsidR="00C12626" w:rsidRDefault="00C12626" w:rsidP="000228D5">
      <w:pPr>
        <w:spacing w:after="200" w:line="360" w:lineRule="auto"/>
        <w:ind w:left="720"/>
        <w:contextualSpacing/>
        <w:jc w:val="both"/>
        <w:rPr>
          <w:sz w:val="28"/>
          <w:szCs w:val="28"/>
        </w:rPr>
      </w:pPr>
    </w:p>
    <w:p w:rsidR="00C12626" w:rsidRPr="0005638D" w:rsidRDefault="00C12626" w:rsidP="0023588F">
      <w:pPr>
        <w:ind w:firstLine="709"/>
        <w:jc w:val="both"/>
        <w:rPr>
          <w:b/>
          <w:sz w:val="28"/>
          <w:szCs w:val="28"/>
        </w:rPr>
      </w:pPr>
      <w:r>
        <w:rPr>
          <w:b/>
          <w:sz w:val="28"/>
          <w:szCs w:val="28"/>
        </w:rPr>
        <w:t>Рисунок 1.35</w:t>
      </w:r>
      <w:r w:rsidRPr="0005638D">
        <w:rPr>
          <w:b/>
          <w:sz w:val="28"/>
          <w:szCs w:val="28"/>
        </w:rPr>
        <w:t xml:space="preserve"> </w:t>
      </w:r>
      <w:r w:rsidRPr="00DA7DBF">
        <w:rPr>
          <w:sz w:val="28"/>
          <w:szCs w:val="28"/>
        </w:rPr>
        <w:t>Распределение ответов респондентов на вопрос: «Какие предложения и замечания есть у Вас для оптимизации времени ожидания предоставления</w:t>
      </w:r>
      <w:r>
        <w:rPr>
          <w:sz w:val="28"/>
          <w:szCs w:val="28"/>
        </w:rPr>
        <w:t xml:space="preserve"> социальных услуг</w:t>
      </w:r>
      <w:r w:rsidRPr="00DA7DBF">
        <w:rPr>
          <w:sz w:val="28"/>
          <w:szCs w:val="28"/>
        </w:rPr>
        <w:t>?»</w:t>
      </w:r>
      <w:r w:rsidRPr="0005638D">
        <w:rPr>
          <w:sz w:val="28"/>
          <w:szCs w:val="28"/>
        </w:rPr>
        <w:t xml:space="preserve">  </w:t>
      </w:r>
      <w:r>
        <w:rPr>
          <w:sz w:val="28"/>
          <w:szCs w:val="28"/>
        </w:rPr>
        <w:t>(в % от числа ответивших</w:t>
      </w:r>
      <w:r w:rsidRPr="0005638D">
        <w:rPr>
          <w:sz w:val="28"/>
          <w:szCs w:val="28"/>
        </w:rPr>
        <w:t>)</w:t>
      </w:r>
      <w:r>
        <w:rPr>
          <w:sz w:val="28"/>
          <w:szCs w:val="28"/>
        </w:rPr>
        <w:t xml:space="preserve">. </w:t>
      </w:r>
    </w:p>
    <w:p w:rsidR="00C12626" w:rsidRPr="000E202B" w:rsidRDefault="00C12626" w:rsidP="004B7684">
      <w:pPr>
        <w:autoSpaceDE w:val="0"/>
        <w:autoSpaceDN w:val="0"/>
        <w:adjustRightInd w:val="0"/>
        <w:spacing w:line="360" w:lineRule="auto"/>
        <w:ind w:firstLine="709"/>
        <w:jc w:val="both"/>
        <w:rPr>
          <w:color w:val="000000"/>
          <w:sz w:val="28"/>
          <w:szCs w:val="28"/>
        </w:rPr>
      </w:pPr>
      <w:r w:rsidRPr="000E202B">
        <w:rPr>
          <w:color w:val="000000"/>
          <w:sz w:val="28"/>
          <w:szCs w:val="28"/>
        </w:rPr>
        <w:t xml:space="preserve">Таким образом, </w:t>
      </w:r>
      <w:r w:rsidR="000E202B" w:rsidRPr="000E202B">
        <w:rPr>
          <w:color w:val="000000"/>
          <w:sz w:val="28"/>
          <w:szCs w:val="28"/>
        </w:rPr>
        <w:t>полчеркнем</w:t>
      </w:r>
      <w:r w:rsidRPr="000E202B">
        <w:rPr>
          <w:color w:val="000000"/>
          <w:sz w:val="28"/>
          <w:szCs w:val="28"/>
        </w:rPr>
        <w:t>, что удовлетворенность временем ожид</w:t>
      </w:r>
      <w:r w:rsidRPr="000E202B">
        <w:rPr>
          <w:color w:val="000000"/>
          <w:sz w:val="28"/>
          <w:szCs w:val="28"/>
        </w:rPr>
        <w:t>а</w:t>
      </w:r>
      <w:r w:rsidRPr="000E202B">
        <w:rPr>
          <w:color w:val="000000"/>
          <w:sz w:val="28"/>
          <w:szCs w:val="28"/>
        </w:rPr>
        <w:t>ния  клиентом предоставления социальной</w:t>
      </w:r>
      <w:r w:rsidRPr="00736F11">
        <w:rPr>
          <w:color w:val="000000"/>
          <w:sz w:val="28"/>
          <w:szCs w:val="28"/>
        </w:rPr>
        <w:t xml:space="preserve"> </w:t>
      </w:r>
      <w:r w:rsidRPr="000E202B">
        <w:rPr>
          <w:color w:val="000000"/>
          <w:sz w:val="28"/>
          <w:szCs w:val="28"/>
        </w:rPr>
        <w:t>услуги является высокой. Лишь 5,9% респондентов указали, что они ожидали предоставления услуги больше срока, установленного при назначении данной услуги. При этом девять опрошенных из десяти  высоко оценили наличие в ЦСО удобных условий для ожидания в очереди</w:t>
      </w:r>
      <w:r w:rsidR="000E202B" w:rsidRPr="000E202B">
        <w:rPr>
          <w:color w:val="000000"/>
          <w:sz w:val="28"/>
          <w:szCs w:val="28"/>
        </w:rPr>
        <w:t>.</w:t>
      </w:r>
    </w:p>
    <w:p w:rsidR="00C12626" w:rsidRPr="000E202B" w:rsidRDefault="00C12626" w:rsidP="004B7684">
      <w:pPr>
        <w:autoSpaceDE w:val="0"/>
        <w:autoSpaceDN w:val="0"/>
        <w:adjustRightInd w:val="0"/>
        <w:spacing w:line="360" w:lineRule="auto"/>
        <w:ind w:firstLine="709"/>
        <w:jc w:val="both"/>
        <w:rPr>
          <w:color w:val="000000"/>
          <w:sz w:val="28"/>
          <w:szCs w:val="28"/>
        </w:rPr>
      </w:pPr>
      <w:r w:rsidRPr="000E202B">
        <w:rPr>
          <w:color w:val="000000"/>
          <w:sz w:val="28"/>
          <w:szCs w:val="28"/>
        </w:rPr>
        <w:t>Вместе с тем, 10,8% опрошенных высказали свои предложения и зам</w:t>
      </w:r>
      <w:r w:rsidRPr="000E202B">
        <w:rPr>
          <w:color w:val="000000"/>
          <w:sz w:val="28"/>
          <w:szCs w:val="28"/>
        </w:rPr>
        <w:t>е</w:t>
      </w:r>
      <w:r w:rsidRPr="000E202B">
        <w:rPr>
          <w:color w:val="000000"/>
          <w:sz w:val="28"/>
          <w:szCs w:val="28"/>
        </w:rPr>
        <w:t>чания для оптимизации времени ожидания предоставления социальной усл</w:t>
      </w:r>
      <w:r w:rsidRPr="000E202B">
        <w:rPr>
          <w:color w:val="000000"/>
          <w:sz w:val="28"/>
          <w:szCs w:val="28"/>
        </w:rPr>
        <w:t>у</w:t>
      </w:r>
      <w:r w:rsidRPr="000E202B">
        <w:rPr>
          <w:color w:val="000000"/>
          <w:sz w:val="28"/>
          <w:szCs w:val="28"/>
        </w:rPr>
        <w:t>ги в ЦСО (создание  удобных мест для ожидания в очереди, увеличение п</w:t>
      </w:r>
      <w:r w:rsidRPr="000E202B">
        <w:rPr>
          <w:color w:val="000000"/>
          <w:sz w:val="28"/>
          <w:szCs w:val="28"/>
        </w:rPr>
        <w:t>о</w:t>
      </w:r>
      <w:r w:rsidRPr="000E202B">
        <w:rPr>
          <w:color w:val="000000"/>
          <w:sz w:val="28"/>
          <w:szCs w:val="28"/>
        </w:rPr>
        <w:t>мещения для ожидания, увеличение дней приема граждан, введение возмо</w:t>
      </w:r>
      <w:r w:rsidRPr="000E202B">
        <w:rPr>
          <w:color w:val="000000"/>
          <w:sz w:val="28"/>
          <w:szCs w:val="28"/>
        </w:rPr>
        <w:t>ж</w:t>
      </w:r>
      <w:r w:rsidRPr="000E202B">
        <w:rPr>
          <w:color w:val="000000"/>
          <w:sz w:val="28"/>
          <w:szCs w:val="28"/>
        </w:rPr>
        <w:t>ности предварительной записи на прием в виде электронной очереди).</w:t>
      </w:r>
    </w:p>
    <w:p w:rsidR="00C12626" w:rsidRDefault="00C12626" w:rsidP="000228D5">
      <w:pPr>
        <w:spacing w:after="200" w:line="360" w:lineRule="auto"/>
        <w:ind w:left="720"/>
        <w:contextualSpacing/>
        <w:jc w:val="both"/>
        <w:rPr>
          <w:sz w:val="28"/>
          <w:szCs w:val="28"/>
        </w:rPr>
      </w:pPr>
    </w:p>
    <w:p w:rsidR="00C12626" w:rsidRPr="00C229F1" w:rsidRDefault="00C12626" w:rsidP="00C229F1">
      <w:pPr>
        <w:pStyle w:val="a3"/>
        <w:numPr>
          <w:ilvl w:val="1"/>
          <w:numId w:val="28"/>
        </w:numPr>
        <w:spacing w:after="200" w:line="360" w:lineRule="auto"/>
        <w:jc w:val="both"/>
        <w:rPr>
          <w:b/>
          <w:sz w:val="28"/>
          <w:szCs w:val="28"/>
        </w:rPr>
      </w:pPr>
      <w:r w:rsidRPr="00604F48">
        <w:rPr>
          <w:b/>
          <w:sz w:val="28"/>
          <w:szCs w:val="28"/>
        </w:rPr>
        <w:t>Доброжелательность, вежливость, компетентность работников организаций социального обслуживания</w:t>
      </w:r>
      <w:r>
        <w:rPr>
          <w:b/>
          <w:sz w:val="28"/>
          <w:szCs w:val="28"/>
        </w:rPr>
        <w:t xml:space="preserve"> </w:t>
      </w:r>
      <w:r w:rsidRPr="00C229F1">
        <w:rPr>
          <w:b/>
          <w:sz w:val="28"/>
          <w:szCs w:val="28"/>
        </w:rPr>
        <w:t xml:space="preserve">в представлении </w:t>
      </w:r>
      <w:r w:rsidRPr="00C229F1">
        <w:rPr>
          <w:b/>
          <w:bCs/>
          <w:sz w:val="28"/>
          <w:szCs w:val="28"/>
        </w:rPr>
        <w:t>кл</w:t>
      </w:r>
      <w:r w:rsidRPr="00C229F1">
        <w:rPr>
          <w:b/>
          <w:bCs/>
          <w:sz w:val="28"/>
          <w:szCs w:val="28"/>
        </w:rPr>
        <w:t>и</w:t>
      </w:r>
      <w:r w:rsidRPr="00C229F1">
        <w:rPr>
          <w:b/>
          <w:bCs/>
          <w:sz w:val="28"/>
          <w:szCs w:val="28"/>
        </w:rPr>
        <w:t>ентов</w:t>
      </w:r>
      <w:r w:rsidRPr="00C229F1">
        <w:rPr>
          <w:color w:val="000000"/>
          <w:kern w:val="24"/>
          <w:sz w:val="64"/>
          <w:szCs w:val="64"/>
        </w:rPr>
        <w:t xml:space="preserve"> </w:t>
      </w:r>
      <w:r w:rsidRPr="00C229F1">
        <w:rPr>
          <w:b/>
          <w:bCs/>
          <w:sz w:val="28"/>
          <w:szCs w:val="28"/>
        </w:rPr>
        <w:t>отделений срочной и социально-реабилитационной п</w:t>
      </w:r>
      <w:r w:rsidRPr="00C229F1">
        <w:rPr>
          <w:b/>
          <w:bCs/>
          <w:sz w:val="28"/>
          <w:szCs w:val="28"/>
        </w:rPr>
        <w:t>о</w:t>
      </w:r>
      <w:r w:rsidRPr="00C229F1">
        <w:rPr>
          <w:b/>
          <w:bCs/>
          <w:sz w:val="28"/>
          <w:szCs w:val="28"/>
        </w:rPr>
        <w:t>мощи ЦСО</w:t>
      </w:r>
    </w:p>
    <w:p w:rsidR="00C12626" w:rsidRDefault="00C12626" w:rsidP="00604F48">
      <w:pPr>
        <w:spacing w:line="360" w:lineRule="auto"/>
        <w:ind w:firstLine="567"/>
        <w:jc w:val="both"/>
        <w:rPr>
          <w:color w:val="000000"/>
          <w:sz w:val="28"/>
          <w:szCs w:val="28"/>
        </w:rPr>
      </w:pPr>
      <w:r>
        <w:rPr>
          <w:color w:val="000000"/>
          <w:sz w:val="28"/>
          <w:szCs w:val="28"/>
        </w:rPr>
        <w:t>Известно, что не каждый человек, попавший в трудную жизненную с</w:t>
      </w:r>
      <w:r>
        <w:rPr>
          <w:color w:val="000000"/>
          <w:sz w:val="28"/>
          <w:szCs w:val="28"/>
        </w:rPr>
        <w:t>и</w:t>
      </w:r>
      <w:r>
        <w:rPr>
          <w:color w:val="000000"/>
          <w:sz w:val="28"/>
          <w:szCs w:val="28"/>
        </w:rPr>
        <w:t>туацию, может сам без посторонней помощи выйти из нее. В этом случае на помощь призваны прийти специалисты (социальные работники, психологи, медицинские работники и т.д.). Организуя и оказывая различные виды п</w:t>
      </w:r>
      <w:r>
        <w:rPr>
          <w:color w:val="000000"/>
          <w:sz w:val="28"/>
          <w:szCs w:val="28"/>
        </w:rPr>
        <w:t>о</w:t>
      </w:r>
      <w:r>
        <w:rPr>
          <w:color w:val="000000"/>
          <w:sz w:val="28"/>
          <w:szCs w:val="28"/>
        </w:rPr>
        <w:t xml:space="preserve">мощи, они тем </w:t>
      </w:r>
      <w:r w:rsidRPr="006435E6">
        <w:rPr>
          <w:color w:val="000000"/>
          <w:sz w:val="28"/>
          <w:szCs w:val="28"/>
        </w:rPr>
        <w:t xml:space="preserve">самым создают условия для выхода клиента из жизненного затруднения. Результативность решения проблем клиента во многом зависит от самого специалиста, его умений, опыта, личностных качеств. Осознание специалистом </w:t>
      </w:r>
      <w:r w:rsidRPr="006435E6">
        <w:rPr>
          <w:sz w:val="28"/>
          <w:szCs w:val="28"/>
        </w:rPr>
        <w:t>целей и задач своей работы, представление о границах своей компетентности,</w:t>
      </w:r>
      <w:r>
        <w:rPr>
          <w:color w:val="000000"/>
          <w:sz w:val="28"/>
          <w:szCs w:val="28"/>
        </w:rPr>
        <w:t xml:space="preserve"> уровень профессионализма, ценностная ориентация, ли</w:t>
      </w:r>
      <w:r>
        <w:rPr>
          <w:color w:val="000000"/>
          <w:sz w:val="28"/>
          <w:szCs w:val="28"/>
        </w:rPr>
        <w:t>ч</w:t>
      </w:r>
      <w:r>
        <w:rPr>
          <w:color w:val="000000"/>
          <w:sz w:val="28"/>
          <w:szCs w:val="28"/>
        </w:rPr>
        <w:t xml:space="preserve">ность специалиста </w:t>
      </w:r>
      <w:r w:rsidRPr="006435E6">
        <w:rPr>
          <w:color w:val="000000"/>
          <w:sz w:val="28"/>
          <w:szCs w:val="28"/>
        </w:rPr>
        <w:t>оказывают безусловное влияние на эффективность де</w:t>
      </w:r>
      <w:r w:rsidRPr="006435E6">
        <w:rPr>
          <w:color w:val="000000"/>
          <w:sz w:val="28"/>
          <w:szCs w:val="28"/>
        </w:rPr>
        <w:t>я</w:t>
      </w:r>
      <w:r w:rsidRPr="006435E6">
        <w:rPr>
          <w:color w:val="000000"/>
          <w:sz w:val="28"/>
          <w:szCs w:val="28"/>
        </w:rPr>
        <w:t>тельности учреждения в целом.</w:t>
      </w:r>
    </w:p>
    <w:p w:rsidR="00C12626" w:rsidRDefault="00C12626" w:rsidP="001456DA">
      <w:pPr>
        <w:spacing w:line="360" w:lineRule="auto"/>
        <w:ind w:firstLine="567"/>
        <w:jc w:val="both"/>
        <w:rPr>
          <w:color w:val="000000"/>
          <w:sz w:val="28"/>
          <w:szCs w:val="28"/>
        </w:rPr>
      </w:pPr>
      <w:r>
        <w:rPr>
          <w:color w:val="000000"/>
          <w:sz w:val="28"/>
          <w:szCs w:val="28"/>
        </w:rPr>
        <w:t>О</w:t>
      </w:r>
      <w:r w:rsidRPr="006435E6">
        <w:rPr>
          <w:color w:val="000000"/>
          <w:sz w:val="28"/>
          <w:szCs w:val="28"/>
        </w:rPr>
        <w:t>дним из критериев независимой оценки качества услуг учреждений социального обслуживания, согласно Федеральному закону от 28.12.2013 г. № 442-ФЗ (ст.23.1 гл.7), является доброжелательность, вежливость, комп</w:t>
      </w:r>
      <w:r w:rsidRPr="006435E6">
        <w:rPr>
          <w:color w:val="000000"/>
          <w:sz w:val="28"/>
          <w:szCs w:val="28"/>
        </w:rPr>
        <w:t>е</w:t>
      </w:r>
      <w:r w:rsidRPr="006435E6">
        <w:rPr>
          <w:color w:val="000000"/>
          <w:sz w:val="28"/>
          <w:szCs w:val="28"/>
        </w:rPr>
        <w:t>тентность работников данных организаций.</w:t>
      </w:r>
    </w:p>
    <w:p w:rsidR="00C12626" w:rsidRDefault="00C12626" w:rsidP="001456DA">
      <w:pPr>
        <w:spacing w:line="360" w:lineRule="auto"/>
        <w:ind w:firstLine="567"/>
        <w:jc w:val="both"/>
        <w:rPr>
          <w:color w:val="000000"/>
          <w:sz w:val="28"/>
          <w:szCs w:val="28"/>
        </w:rPr>
      </w:pPr>
      <w:r w:rsidRPr="004F5370">
        <w:rPr>
          <w:color w:val="000000"/>
          <w:sz w:val="28"/>
          <w:szCs w:val="28"/>
        </w:rPr>
        <w:t xml:space="preserve">По результатам </w:t>
      </w:r>
      <w:r>
        <w:rPr>
          <w:color w:val="000000"/>
          <w:sz w:val="28"/>
          <w:szCs w:val="28"/>
        </w:rPr>
        <w:t xml:space="preserve">проведенного </w:t>
      </w:r>
      <w:r w:rsidRPr="004F5370">
        <w:rPr>
          <w:color w:val="000000"/>
          <w:sz w:val="28"/>
          <w:szCs w:val="28"/>
        </w:rPr>
        <w:t>анализа такие качества социальных р</w:t>
      </w:r>
      <w:r w:rsidRPr="004F5370">
        <w:rPr>
          <w:color w:val="000000"/>
          <w:sz w:val="28"/>
          <w:szCs w:val="28"/>
        </w:rPr>
        <w:t>а</w:t>
      </w:r>
      <w:r w:rsidRPr="004F5370">
        <w:rPr>
          <w:color w:val="000000"/>
          <w:sz w:val="28"/>
          <w:szCs w:val="28"/>
        </w:rPr>
        <w:t>ботников как терпеливость, открытость, готовность выслушать, учтивость,                                                                      обходительность,  корректность, предупредительность, отсутствие ненорм</w:t>
      </w:r>
      <w:r w:rsidRPr="004F5370">
        <w:rPr>
          <w:color w:val="000000"/>
          <w:sz w:val="28"/>
          <w:szCs w:val="28"/>
        </w:rPr>
        <w:t>а</w:t>
      </w:r>
      <w:r w:rsidRPr="004F5370">
        <w:rPr>
          <w:color w:val="000000"/>
          <w:sz w:val="28"/>
          <w:szCs w:val="28"/>
        </w:rPr>
        <w:t>тивной лексики, честность,   отсутствие ярко выраженных вредных прив</w:t>
      </w:r>
      <w:r w:rsidRPr="004F5370">
        <w:rPr>
          <w:color w:val="000000"/>
          <w:sz w:val="28"/>
          <w:szCs w:val="28"/>
        </w:rPr>
        <w:t>ы</w:t>
      </w:r>
      <w:r w:rsidRPr="004F5370">
        <w:rPr>
          <w:color w:val="000000"/>
          <w:sz w:val="28"/>
          <w:szCs w:val="28"/>
        </w:rPr>
        <w:t>чек, конфиденциальность</w:t>
      </w:r>
      <w:r>
        <w:rPr>
          <w:color w:val="000000"/>
          <w:sz w:val="28"/>
          <w:szCs w:val="28"/>
        </w:rPr>
        <w:t xml:space="preserve"> и </w:t>
      </w:r>
      <w:r w:rsidRPr="004F5370">
        <w:rPr>
          <w:color w:val="000000"/>
          <w:sz w:val="28"/>
          <w:szCs w:val="28"/>
        </w:rPr>
        <w:t>внимательность</w:t>
      </w:r>
      <w:r>
        <w:rPr>
          <w:color w:val="000000"/>
          <w:sz w:val="28"/>
          <w:szCs w:val="28"/>
        </w:rPr>
        <w:t xml:space="preserve"> практически девять человек из десяти оценили на «отлично» и «хорошо»</w:t>
      </w:r>
      <w:r>
        <w:rPr>
          <w:rStyle w:val="a4"/>
          <w:color w:val="000000"/>
          <w:sz w:val="28"/>
          <w:szCs w:val="28"/>
        </w:rPr>
        <w:footnoteReference w:id="47"/>
      </w:r>
      <w:r>
        <w:rPr>
          <w:color w:val="000000"/>
          <w:sz w:val="28"/>
          <w:szCs w:val="28"/>
        </w:rPr>
        <w:t xml:space="preserve">. </w:t>
      </w:r>
    </w:p>
    <w:p w:rsidR="00C12626" w:rsidRPr="0023588F" w:rsidRDefault="00C12626" w:rsidP="001456DA">
      <w:pPr>
        <w:spacing w:line="360" w:lineRule="auto"/>
        <w:ind w:firstLine="567"/>
        <w:jc w:val="both"/>
        <w:rPr>
          <w:b/>
          <w:bCs/>
          <w:color w:val="000000"/>
          <w:sz w:val="28"/>
          <w:szCs w:val="28"/>
        </w:rPr>
      </w:pPr>
      <w:r>
        <w:rPr>
          <w:color w:val="000000"/>
          <w:sz w:val="28"/>
          <w:szCs w:val="28"/>
        </w:rPr>
        <w:t xml:space="preserve">Вместе с тем, выявились и отрицательные моменты. Так, </w:t>
      </w:r>
      <w:r w:rsidRPr="00EA1711">
        <w:rPr>
          <w:sz w:val="28"/>
          <w:szCs w:val="28"/>
        </w:rPr>
        <w:t>6,0% опроше</w:t>
      </w:r>
      <w:r w:rsidRPr="00EA1711">
        <w:rPr>
          <w:sz w:val="28"/>
          <w:szCs w:val="28"/>
        </w:rPr>
        <w:t>н</w:t>
      </w:r>
      <w:r w:rsidRPr="00EA1711">
        <w:rPr>
          <w:sz w:val="28"/>
          <w:szCs w:val="28"/>
        </w:rPr>
        <w:t xml:space="preserve">ных заявили, что </w:t>
      </w:r>
      <w:r w:rsidRPr="00EA1711">
        <w:rPr>
          <w:b/>
          <w:bCs/>
          <w:color w:val="000000"/>
          <w:sz w:val="28"/>
          <w:szCs w:val="28"/>
        </w:rPr>
        <w:t xml:space="preserve"> </w:t>
      </w:r>
      <w:r w:rsidRPr="001456DA">
        <w:rPr>
          <w:bCs/>
          <w:color w:val="000000"/>
          <w:sz w:val="28"/>
          <w:szCs w:val="28"/>
        </w:rPr>
        <w:t xml:space="preserve">при обращении к специалисту ЦСО, он не мог ответить на их вопрос. </w:t>
      </w:r>
      <w:r w:rsidRPr="001456DA">
        <w:rPr>
          <w:rStyle w:val="a4"/>
          <w:color w:val="000000"/>
          <w:sz w:val="28"/>
          <w:szCs w:val="28"/>
        </w:rPr>
        <w:footnoteReference w:id="48"/>
      </w:r>
      <w:r w:rsidRPr="001456DA">
        <w:rPr>
          <w:bCs/>
          <w:color w:val="000000"/>
          <w:sz w:val="28"/>
          <w:szCs w:val="28"/>
        </w:rPr>
        <w:t xml:space="preserve"> Еще 8,1% </w:t>
      </w:r>
      <w:r>
        <w:rPr>
          <w:bCs/>
          <w:color w:val="000000"/>
          <w:sz w:val="28"/>
          <w:szCs w:val="28"/>
        </w:rPr>
        <w:t xml:space="preserve">респондентов </w:t>
      </w:r>
      <w:r w:rsidRPr="001456DA">
        <w:rPr>
          <w:bCs/>
          <w:color w:val="000000"/>
          <w:sz w:val="28"/>
          <w:szCs w:val="28"/>
        </w:rPr>
        <w:t>затруднились однозначно интерпрет</w:t>
      </w:r>
      <w:r w:rsidRPr="001456DA">
        <w:rPr>
          <w:bCs/>
          <w:color w:val="000000"/>
          <w:sz w:val="28"/>
          <w:szCs w:val="28"/>
        </w:rPr>
        <w:t>и</w:t>
      </w:r>
      <w:r w:rsidRPr="001456DA">
        <w:rPr>
          <w:bCs/>
          <w:color w:val="000000"/>
          <w:sz w:val="28"/>
          <w:szCs w:val="28"/>
        </w:rPr>
        <w:t>ровать подобную ситуацию.</w:t>
      </w:r>
    </w:p>
    <w:p w:rsidR="00C12626" w:rsidRPr="00AA5C99" w:rsidRDefault="000E202B" w:rsidP="00C87156">
      <w:pPr>
        <w:autoSpaceDE w:val="0"/>
        <w:autoSpaceDN w:val="0"/>
        <w:adjustRightInd w:val="0"/>
        <w:spacing w:line="400" w:lineRule="atLeast"/>
      </w:pPr>
      <w:r>
        <w:rPr>
          <w:noProof/>
        </w:rPr>
        <w:drawing>
          <wp:inline distT="0" distB="0" distL="0" distR="0" wp14:anchorId="0A69DB54" wp14:editId="1A0FE6C8">
            <wp:extent cx="5524500" cy="3219450"/>
            <wp:effectExtent l="0" t="0" r="0" b="0"/>
            <wp:docPr id="23"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12626" w:rsidRPr="0011584E" w:rsidRDefault="00C12626" w:rsidP="0011584E">
      <w:pPr>
        <w:ind w:firstLine="709"/>
        <w:jc w:val="both"/>
        <w:rPr>
          <w:sz w:val="28"/>
          <w:szCs w:val="28"/>
        </w:rPr>
      </w:pPr>
      <w:r>
        <w:rPr>
          <w:b/>
          <w:sz w:val="28"/>
          <w:szCs w:val="28"/>
        </w:rPr>
        <w:t>Рисунок 1.36</w:t>
      </w:r>
      <w:r w:rsidRPr="0005638D">
        <w:rPr>
          <w:b/>
          <w:sz w:val="28"/>
          <w:szCs w:val="28"/>
        </w:rPr>
        <w:t xml:space="preserve"> </w:t>
      </w:r>
      <w:r w:rsidRPr="00C229F1">
        <w:rPr>
          <w:b/>
          <w:sz w:val="28"/>
          <w:szCs w:val="28"/>
        </w:rPr>
        <w:t>Распределение ответов респондентов на вопрос: «Скажите, пожалуйста, сталкивались ли Вы с тем, что при обращении к специалисту ЦСО, он не мог ответить на ваши вопросы?»</w:t>
      </w:r>
      <w:r w:rsidRPr="00DA7DBF">
        <w:rPr>
          <w:sz w:val="28"/>
          <w:szCs w:val="28"/>
        </w:rPr>
        <w:t xml:space="preserve"> </w:t>
      </w:r>
      <w:r>
        <w:rPr>
          <w:sz w:val="28"/>
          <w:szCs w:val="28"/>
        </w:rPr>
        <w:t xml:space="preserve"> (в % от числа опрошенных</w:t>
      </w:r>
      <w:r w:rsidRPr="00DA7DBF">
        <w:rPr>
          <w:sz w:val="28"/>
          <w:szCs w:val="28"/>
        </w:rPr>
        <w:t xml:space="preserve">). </w:t>
      </w:r>
    </w:p>
    <w:p w:rsidR="00C12626" w:rsidRPr="00AF6A6F" w:rsidRDefault="00C12626" w:rsidP="00C87156">
      <w:pPr>
        <w:autoSpaceDE w:val="0"/>
        <w:autoSpaceDN w:val="0"/>
        <w:adjustRightInd w:val="0"/>
      </w:pPr>
    </w:p>
    <w:p w:rsidR="00C12626" w:rsidRDefault="00C12626" w:rsidP="00C87156">
      <w:pPr>
        <w:autoSpaceDE w:val="0"/>
        <w:autoSpaceDN w:val="0"/>
        <w:adjustRightInd w:val="0"/>
        <w:spacing w:line="400" w:lineRule="atLeast"/>
      </w:pPr>
    </w:p>
    <w:p w:rsidR="00C12626" w:rsidRDefault="00C12626" w:rsidP="00C87156">
      <w:pPr>
        <w:autoSpaceDE w:val="0"/>
        <w:autoSpaceDN w:val="0"/>
        <w:adjustRightInd w:val="0"/>
        <w:spacing w:line="400" w:lineRule="atLeast"/>
      </w:pPr>
    </w:p>
    <w:p w:rsidR="00C12626" w:rsidRPr="00AF6A6F" w:rsidRDefault="000E202B" w:rsidP="00C87156">
      <w:pPr>
        <w:autoSpaceDE w:val="0"/>
        <w:autoSpaceDN w:val="0"/>
        <w:adjustRightInd w:val="0"/>
        <w:spacing w:line="400" w:lineRule="atLeast"/>
      </w:pPr>
      <w:r>
        <w:rPr>
          <w:noProof/>
        </w:rPr>
        <w:drawing>
          <wp:inline distT="0" distB="0" distL="0" distR="0" wp14:anchorId="6F154226" wp14:editId="1D978E30">
            <wp:extent cx="5524500" cy="3219450"/>
            <wp:effectExtent l="0" t="0" r="0" b="0"/>
            <wp:docPr id="24"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12626" w:rsidRPr="0005638D" w:rsidRDefault="00C12626" w:rsidP="007C35D9">
      <w:pPr>
        <w:ind w:firstLine="709"/>
        <w:jc w:val="both"/>
        <w:rPr>
          <w:b/>
          <w:sz w:val="28"/>
          <w:szCs w:val="28"/>
        </w:rPr>
      </w:pPr>
      <w:r>
        <w:rPr>
          <w:b/>
          <w:sz w:val="28"/>
          <w:szCs w:val="28"/>
        </w:rPr>
        <w:t>Рисунок 1.</w:t>
      </w:r>
      <w:r w:rsidRPr="00C229F1">
        <w:rPr>
          <w:b/>
          <w:sz w:val="28"/>
          <w:szCs w:val="28"/>
        </w:rPr>
        <w:t>37 Распределение ответов респондентов на вопрос: «Как Вы считаете, насколько работники ЦСО в целом доброжелательны и вежливы?»</w:t>
      </w:r>
      <w:r w:rsidRPr="00DA7DBF">
        <w:rPr>
          <w:sz w:val="28"/>
          <w:szCs w:val="28"/>
        </w:rPr>
        <w:t xml:space="preserve">  (в % от числа опрошенных).</w:t>
      </w:r>
      <w:r>
        <w:rPr>
          <w:sz w:val="28"/>
          <w:szCs w:val="28"/>
        </w:rPr>
        <w:t xml:space="preserve"> </w:t>
      </w:r>
    </w:p>
    <w:p w:rsidR="00C12626" w:rsidRDefault="00C12626" w:rsidP="009F5914">
      <w:pPr>
        <w:autoSpaceDE w:val="0"/>
        <w:autoSpaceDN w:val="0"/>
        <w:adjustRightInd w:val="0"/>
        <w:spacing w:line="400" w:lineRule="atLeast"/>
      </w:pPr>
    </w:p>
    <w:p w:rsidR="00C12626" w:rsidRDefault="00C12626" w:rsidP="009F5914">
      <w:pPr>
        <w:autoSpaceDE w:val="0"/>
        <w:autoSpaceDN w:val="0"/>
        <w:adjustRightInd w:val="0"/>
        <w:spacing w:line="400" w:lineRule="atLeast"/>
        <w:rPr>
          <w:sz w:val="28"/>
          <w:szCs w:val="28"/>
        </w:rPr>
      </w:pPr>
    </w:p>
    <w:p w:rsidR="00C12626" w:rsidRPr="00C229F1" w:rsidRDefault="00C12626" w:rsidP="001456DA">
      <w:pPr>
        <w:autoSpaceDE w:val="0"/>
        <w:autoSpaceDN w:val="0"/>
        <w:adjustRightInd w:val="0"/>
        <w:spacing w:line="400" w:lineRule="atLeast"/>
        <w:ind w:firstLine="540"/>
        <w:rPr>
          <w:sz w:val="28"/>
          <w:szCs w:val="28"/>
        </w:rPr>
      </w:pPr>
      <w:r w:rsidRPr="00C229F1">
        <w:rPr>
          <w:sz w:val="28"/>
          <w:szCs w:val="28"/>
        </w:rPr>
        <w:t>Оценивая в целом доброжелательность  и вежливость работников ЦСО 87,7% респондентов дали им самую высокую оценку – «отлично»; 12,3 – «хорошо».</w:t>
      </w:r>
      <w:r w:rsidRPr="00C229F1">
        <w:rPr>
          <w:rStyle w:val="a4"/>
          <w:color w:val="000000"/>
          <w:sz w:val="28"/>
          <w:szCs w:val="28"/>
        </w:rPr>
        <w:t xml:space="preserve"> </w:t>
      </w:r>
      <w:r w:rsidRPr="00C229F1">
        <w:rPr>
          <w:rStyle w:val="a4"/>
          <w:color w:val="000000"/>
          <w:sz w:val="28"/>
          <w:szCs w:val="28"/>
        </w:rPr>
        <w:footnoteReference w:id="49"/>
      </w:r>
    </w:p>
    <w:p w:rsidR="00C12626" w:rsidRPr="00EA1711" w:rsidRDefault="00C12626" w:rsidP="001456DA">
      <w:pPr>
        <w:autoSpaceDE w:val="0"/>
        <w:autoSpaceDN w:val="0"/>
        <w:adjustRightInd w:val="0"/>
        <w:spacing w:line="400" w:lineRule="atLeast"/>
        <w:ind w:firstLine="540"/>
        <w:rPr>
          <w:sz w:val="28"/>
          <w:szCs w:val="28"/>
        </w:rPr>
      </w:pPr>
      <w:r w:rsidRPr="00EA1711">
        <w:rPr>
          <w:sz w:val="28"/>
          <w:szCs w:val="28"/>
        </w:rPr>
        <w:t>Компетентность социальных работников респонденты оценили также очень высоко –86,6% - «на отлично» и 13,0% - на «хорошо».</w:t>
      </w:r>
      <w:r>
        <w:rPr>
          <w:sz w:val="28"/>
          <w:szCs w:val="28"/>
        </w:rPr>
        <w:t xml:space="preserve"> </w:t>
      </w:r>
      <w:r w:rsidRPr="00EA1711">
        <w:rPr>
          <w:sz w:val="28"/>
          <w:szCs w:val="28"/>
        </w:rPr>
        <w:t>Лишь единицы (0,4%) поставили три балла.</w:t>
      </w:r>
      <w:r w:rsidRPr="007C35D9">
        <w:rPr>
          <w:rStyle w:val="a4"/>
          <w:color w:val="000000"/>
          <w:sz w:val="28"/>
          <w:szCs w:val="28"/>
        </w:rPr>
        <w:t xml:space="preserve"> </w:t>
      </w:r>
      <w:r>
        <w:rPr>
          <w:rStyle w:val="a4"/>
          <w:color w:val="000000"/>
          <w:sz w:val="28"/>
          <w:szCs w:val="28"/>
        </w:rPr>
        <w:footnoteReference w:id="50"/>
      </w:r>
    </w:p>
    <w:p w:rsidR="00C12626" w:rsidRDefault="00C12626" w:rsidP="00C87156">
      <w:pPr>
        <w:autoSpaceDE w:val="0"/>
        <w:autoSpaceDN w:val="0"/>
        <w:adjustRightInd w:val="0"/>
        <w:spacing w:line="400" w:lineRule="atLeast"/>
      </w:pPr>
    </w:p>
    <w:p w:rsidR="00C12626" w:rsidRPr="00AA5C99" w:rsidRDefault="000E202B" w:rsidP="00C87156">
      <w:pPr>
        <w:autoSpaceDE w:val="0"/>
        <w:autoSpaceDN w:val="0"/>
        <w:adjustRightInd w:val="0"/>
        <w:spacing w:line="400" w:lineRule="atLeast"/>
      </w:pPr>
      <w:r>
        <w:rPr>
          <w:noProof/>
        </w:rPr>
        <w:drawing>
          <wp:inline distT="0" distB="0" distL="0" distR="0" wp14:anchorId="5A368DF2" wp14:editId="79F053D4">
            <wp:extent cx="5524500" cy="3219450"/>
            <wp:effectExtent l="0" t="0" r="0" b="0"/>
            <wp:docPr id="25"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12626" w:rsidRPr="00AA5C99" w:rsidRDefault="00C12626" w:rsidP="00C87156">
      <w:pPr>
        <w:autoSpaceDE w:val="0"/>
        <w:autoSpaceDN w:val="0"/>
        <w:adjustRightInd w:val="0"/>
        <w:spacing w:line="400" w:lineRule="atLeast"/>
      </w:pPr>
    </w:p>
    <w:p w:rsidR="00C12626" w:rsidRPr="0005638D" w:rsidRDefault="00C12626" w:rsidP="00D3533F">
      <w:pPr>
        <w:ind w:firstLine="709"/>
        <w:jc w:val="both"/>
        <w:rPr>
          <w:b/>
          <w:sz w:val="28"/>
          <w:szCs w:val="28"/>
        </w:rPr>
      </w:pPr>
      <w:r>
        <w:rPr>
          <w:b/>
          <w:sz w:val="28"/>
          <w:szCs w:val="28"/>
        </w:rPr>
        <w:t>Рисунок 1.38</w:t>
      </w:r>
      <w:r w:rsidRPr="00C229F1">
        <w:rPr>
          <w:b/>
          <w:sz w:val="28"/>
          <w:szCs w:val="28"/>
        </w:rPr>
        <w:t xml:space="preserve"> Распределение ответов респондентов на вопрос: «Как Вы считаете, насколько работники ЦСО в целом компетентны (профе</w:t>
      </w:r>
      <w:r w:rsidRPr="00C229F1">
        <w:rPr>
          <w:b/>
          <w:sz w:val="28"/>
          <w:szCs w:val="28"/>
        </w:rPr>
        <w:t>с</w:t>
      </w:r>
      <w:r w:rsidRPr="00C229F1">
        <w:rPr>
          <w:b/>
          <w:sz w:val="28"/>
          <w:szCs w:val="28"/>
        </w:rPr>
        <w:t xml:space="preserve">сионалы своего дела)?»  </w:t>
      </w:r>
      <w:r w:rsidRPr="00DA7DBF">
        <w:rPr>
          <w:sz w:val="28"/>
          <w:szCs w:val="28"/>
        </w:rPr>
        <w:t>(в % от числа опрошенных).</w:t>
      </w:r>
      <w:r>
        <w:rPr>
          <w:sz w:val="28"/>
          <w:szCs w:val="28"/>
        </w:rPr>
        <w:t xml:space="preserve"> </w:t>
      </w:r>
    </w:p>
    <w:p w:rsidR="00C12626" w:rsidRDefault="00C12626" w:rsidP="00CD2E49">
      <w:pPr>
        <w:autoSpaceDE w:val="0"/>
        <w:autoSpaceDN w:val="0"/>
        <w:adjustRightInd w:val="0"/>
        <w:spacing w:line="400" w:lineRule="atLeast"/>
        <w:ind w:firstLine="709"/>
        <w:jc w:val="both"/>
        <w:rPr>
          <w:sz w:val="28"/>
          <w:szCs w:val="28"/>
        </w:rPr>
      </w:pPr>
    </w:p>
    <w:p w:rsidR="00C12626" w:rsidRPr="00CD2E49" w:rsidRDefault="00C12626" w:rsidP="00CD2E49">
      <w:pPr>
        <w:autoSpaceDE w:val="0"/>
        <w:autoSpaceDN w:val="0"/>
        <w:adjustRightInd w:val="0"/>
        <w:spacing w:line="400" w:lineRule="atLeast"/>
        <w:ind w:firstLine="709"/>
        <w:jc w:val="both"/>
        <w:rPr>
          <w:sz w:val="28"/>
          <w:szCs w:val="28"/>
        </w:rPr>
      </w:pPr>
      <w:r w:rsidRPr="00CD2E49">
        <w:rPr>
          <w:sz w:val="28"/>
          <w:szCs w:val="28"/>
        </w:rPr>
        <w:t>Тем не менее</w:t>
      </w:r>
      <w:r>
        <w:rPr>
          <w:sz w:val="28"/>
          <w:szCs w:val="28"/>
        </w:rPr>
        <w:t>,</w:t>
      </w:r>
      <w:r w:rsidRPr="00CD2E49">
        <w:rPr>
          <w:sz w:val="28"/>
          <w:szCs w:val="28"/>
        </w:rPr>
        <w:t xml:space="preserve"> высказ</w:t>
      </w:r>
      <w:r>
        <w:rPr>
          <w:sz w:val="28"/>
          <w:szCs w:val="28"/>
        </w:rPr>
        <w:t>али</w:t>
      </w:r>
      <w:r w:rsidRPr="00CD2E49">
        <w:rPr>
          <w:sz w:val="28"/>
          <w:szCs w:val="28"/>
        </w:rPr>
        <w:t xml:space="preserve"> предложения и замечания относительно п</w:t>
      </w:r>
      <w:r w:rsidRPr="00CD2E49">
        <w:rPr>
          <w:sz w:val="28"/>
          <w:szCs w:val="28"/>
        </w:rPr>
        <w:t>о</w:t>
      </w:r>
      <w:r w:rsidRPr="00CD2E49">
        <w:rPr>
          <w:sz w:val="28"/>
          <w:szCs w:val="28"/>
        </w:rPr>
        <w:t xml:space="preserve">вышения уровня доброжелательности, вежливости  и компетентности </w:t>
      </w:r>
      <w:r>
        <w:rPr>
          <w:sz w:val="28"/>
          <w:szCs w:val="28"/>
        </w:rPr>
        <w:t>2,5% опрошенных. Половина из них</w:t>
      </w:r>
      <w:r w:rsidRPr="00CD2E49">
        <w:rPr>
          <w:sz w:val="28"/>
          <w:szCs w:val="28"/>
        </w:rPr>
        <w:t xml:space="preserve"> </w:t>
      </w:r>
      <w:r>
        <w:rPr>
          <w:sz w:val="28"/>
          <w:szCs w:val="28"/>
        </w:rPr>
        <w:t>(</w:t>
      </w:r>
      <w:r w:rsidRPr="00CD2E49">
        <w:rPr>
          <w:sz w:val="28"/>
          <w:szCs w:val="28"/>
        </w:rPr>
        <w:t>50,0%</w:t>
      </w:r>
      <w:r>
        <w:rPr>
          <w:sz w:val="28"/>
          <w:szCs w:val="28"/>
        </w:rPr>
        <w:t>)</w:t>
      </w:r>
      <w:r w:rsidRPr="00CD2E49">
        <w:rPr>
          <w:sz w:val="28"/>
          <w:szCs w:val="28"/>
        </w:rPr>
        <w:t xml:space="preserve"> выразили необходимость проведения</w:t>
      </w:r>
      <w:r>
        <w:rPr>
          <w:sz w:val="28"/>
          <w:szCs w:val="28"/>
        </w:rPr>
        <w:t xml:space="preserve"> специальных занятий  (</w:t>
      </w:r>
      <w:r w:rsidRPr="00974121">
        <w:rPr>
          <w:i/>
          <w:sz w:val="28"/>
          <w:szCs w:val="28"/>
        </w:rPr>
        <w:t>«проведение различных интересных занятий не п</w:t>
      </w:r>
      <w:r w:rsidRPr="00974121">
        <w:rPr>
          <w:i/>
          <w:sz w:val="28"/>
          <w:szCs w:val="28"/>
        </w:rPr>
        <w:t>о</w:t>
      </w:r>
      <w:r w:rsidRPr="00974121">
        <w:rPr>
          <w:i/>
          <w:sz w:val="28"/>
          <w:szCs w:val="28"/>
        </w:rPr>
        <w:t>мещали бы»; «хотелось бы побывать на занятиях, которые позволили бы провести время с пользой»).</w:t>
      </w:r>
      <w:r w:rsidRPr="00974121">
        <w:rPr>
          <w:sz w:val="28"/>
          <w:szCs w:val="28"/>
        </w:rPr>
        <w:t xml:space="preserve"> </w:t>
      </w:r>
      <w:r w:rsidRPr="00CD2E49">
        <w:rPr>
          <w:sz w:val="28"/>
          <w:szCs w:val="28"/>
        </w:rPr>
        <w:t xml:space="preserve">33,3% </w:t>
      </w:r>
      <w:r>
        <w:rPr>
          <w:sz w:val="28"/>
          <w:szCs w:val="28"/>
        </w:rPr>
        <w:t>респондентов</w:t>
      </w:r>
      <w:r w:rsidRPr="00CD2E49">
        <w:rPr>
          <w:sz w:val="28"/>
          <w:szCs w:val="28"/>
        </w:rPr>
        <w:t xml:space="preserve"> </w:t>
      </w:r>
      <w:r>
        <w:rPr>
          <w:sz w:val="28"/>
          <w:szCs w:val="28"/>
        </w:rPr>
        <w:t xml:space="preserve">отметили </w:t>
      </w:r>
      <w:r w:rsidRPr="00CD2E49">
        <w:rPr>
          <w:sz w:val="28"/>
          <w:szCs w:val="28"/>
        </w:rPr>
        <w:t>необходимость изучен</w:t>
      </w:r>
      <w:r>
        <w:rPr>
          <w:sz w:val="28"/>
          <w:szCs w:val="28"/>
        </w:rPr>
        <w:t xml:space="preserve">ия дополнительных материалов </w:t>
      </w:r>
      <w:r w:rsidRPr="00974121">
        <w:rPr>
          <w:i/>
          <w:sz w:val="28"/>
          <w:szCs w:val="28"/>
        </w:rPr>
        <w:t>(«дополнительный материал не п</w:t>
      </w:r>
      <w:r w:rsidRPr="00974121">
        <w:rPr>
          <w:i/>
          <w:sz w:val="28"/>
          <w:szCs w:val="28"/>
        </w:rPr>
        <w:t>о</w:t>
      </w:r>
      <w:r w:rsidRPr="00974121">
        <w:rPr>
          <w:i/>
          <w:sz w:val="28"/>
          <w:szCs w:val="28"/>
        </w:rPr>
        <w:t xml:space="preserve">мешал бы, для большего ознакомления»), </w:t>
      </w:r>
      <w:r w:rsidRPr="00CD2E49">
        <w:rPr>
          <w:sz w:val="28"/>
          <w:szCs w:val="28"/>
        </w:rPr>
        <w:t xml:space="preserve">16,7%  </w:t>
      </w:r>
      <w:r>
        <w:rPr>
          <w:sz w:val="28"/>
          <w:szCs w:val="28"/>
        </w:rPr>
        <w:t>предложили</w:t>
      </w:r>
      <w:r w:rsidRPr="00CD2E49">
        <w:rPr>
          <w:sz w:val="28"/>
          <w:szCs w:val="28"/>
        </w:rPr>
        <w:t xml:space="preserve"> снизить </w:t>
      </w:r>
      <w:r>
        <w:rPr>
          <w:sz w:val="28"/>
          <w:szCs w:val="28"/>
        </w:rPr>
        <w:t>нагру</w:t>
      </w:r>
      <w:r>
        <w:rPr>
          <w:sz w:val="28"/>
          <w:szCs w:val="28"/>
        </w:rPr>
        <w:t>з</w:t>
      </w:r>
      <w:r>
        <w:rPr>
          <w:sz w:val="28"/>
          <w:szCs w:val="28"/>
        </w:rPr>
        <w:t>ку на</w:t>
      </w:r>
      <w:r w:rsidRPr="00CD2E49">
        <w:rPr>
          <w:color w:val="000000"/>
          <w:sz w:val="28"/>
          <w:szCs w:val="28"/>
        </w:rPr>
        <w:t xml:space="preserve"> социального работника</w:t>
      </w:r>
      <w:r w:rsidRPr="00CD2E49">
        <w:rPr>
          <w:sz w:val="28"/>
          <w:szCs w:val="28"/>
        </w:rPr>
        <w:t xml:space="preserve"> (</w:t>
      </w:r>
      <w:r w:rsidRPr="00974121">
        <w:rPr>
          <w:i/>
          <w:sz w:val="28"/>
          <w:szCs w:val="28"/>
        </w:rPr>
        <w:t>«у социального работника, большая загруже</w:t>
      </w:r>
      <w:r w:rsidRPr="00974121">
        <w:rPr>
          <w:i/>
          <w:sz w:val="28"/>
          <w:szCs w:val="28"/>
        </w:rPr>
        <w:t>н</w:t>
      </w:r>
      <w:r w:rsidRPr="00974121">
        <w:rPr>
          <w:i/>
          <w:sz w:val="28"/>
          <w:szCs w:val="28"/>
        </w:rPr>
        <w:t>ность, хотелось бы, чтобы у них было побольше отдыха»; «жалко социал</w:t>
      </w:r>
      <w:r w:rsidRPr="00974121">
        <w:rPr>
          <w:i/>
          <w:sz w:val="28"/>
          <w:szCs w:val="28"/>
        </w:rPr>
        <w:t>ь</w:t>
      </w:r>
      <w:r w:rsidRPr="00974121">
        <w:rPr>
          <w:i/>
          <w:sz w:val="28"/>
          <w:szCs w:val="28"/>
        </w:rPr>
        <w:t>ного работника»).</w:t>
      </w:r>
      <w:r w:rsidRPr="00974121">
        <w:rPr>
          <w:rStyle w:val="a4"/>
          <w:i/>
          <w:color w:val="000000"/>
          <w:sz w:val="28"/>
          <w:szCs w:val="28"/>
        </w:rPr>
        <w:footnoteReference w:id="51"/>
      </w:r>
    </w:p>
    <w:p w:rsidR="00C12626" w:rsidRDefault="00C12626" w:rsidP="00C87156">
      <w:pPr>
        <w:autoSpaceDE w:val="0"/>
        <w:autoSpaceDN w:val="0"/>
        <w:adjustRightInd w:val="0"/>
        <w:spacing w:line="400" w:lineRule="atLeast"/>
      </w:pPr>
    </w:p>
    <w:p w:rsidR="00C12626" w:rsidRPr="00AA5C99" w:rsidRDefault="00C12626" w:rsidP="00C87156">
      <w:pPr>
        <w:autoSpaceDE w:val="0"/>
        <w:autoSpaceDN w:val="0"/>
        <w:adjustRightInd w:val="0"/>
        <w:spacing w:line="400" w:lineRule="atLeast"/>
      </w:pPr>
    </w:p>
    <w:p w:rsidR="00C12626" w:rsidRPr="00AA5C99" w:rsidRDefault="000E202B" w:rsidP="00C87156">
      <w:pPr>
        <w:autoSpaceDE w:val="0"/>
        <w:autoSpaceDN w:val="0"/>
        <w:adjustRightInd w:val="0"/>
        <w:spacing w:line="400" w:lineRule="atLeast"/>
      </w:pPr>
      <w:r>
        <w:rPr>
          <w:noProof/>
        </w:rPr>
        <w:drawing>
          <wp:inline distT="0" distB="0" distL="0" distR="0" wp14:anchorId="13CCE0D5" wp14:editId="35DA05C0">
            <wp:extent cx="5524500" cy="3219450"/>
            <wp:effectExtent l="0" t="0" r="0" b="0"/>
            <wp:docPr id="26"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12626" w:rsidRPr="00FB0B86" w:rsidRDefault="00C12626" w:rsidP="00C87156">
      <w:pPr>
        <w:autoSpaceDE w:val="0"/>
        <w:autoSpaceDN w:val="0"/>
        <w:adjustRightInd w:val="0"/>
      </w:pPr>
    </w:p>
    <w:p w:rsidR="00C12626" w:rsidRPr="00FB0B86" w:rsidRDefault="00C12626" w:rsidP="00C87156">
      <w:pPr>
        <w:autoSpaceDE w:val="0"/>
        <w:autoSpaceDN w:val="0"/>
        <w:adjustRightInd w:val="0"/>
        <w:spacing w:line="400" w:lineRule="atLeast"/>
      </w:pPr>
    </w:p>
    <w:p w:rsidR="00C12626" w:rsidRPr="00DA7DBF" w:rsidRDefault="00C12626" w:rsidP="00D3533F">
      <w:pPr>
        <w:ind w:firstLine="709"/>
        <w:jc w:val="both"/>
        <w:rPr>
          <w:b/>
          <w:sz w:val="28"/>
          <w:szCs w:val="28"/>
        </w:rPr>
      </w:pPr>
      <w:r>
        <w:rPr>
          <w:b/>
          <w:sz w:val="28"/>
          <w:szCs w:val="28"/>
        </w:rPr>
        <w:t>Рисунок 1.39</w:t>
      </w:r>
      <w:r w:rsidRPr="0005638D">
        <w:rPr>
          <w:b/>
          <w:sz w:val="28"/>
          <w:szCs w:val="28"/>
        </w:rPr>
        <w:t xml:space="preserve"> </w:t>
      </w:r>
      <w:r w:rsidRPr="00974121">
        <w:rPr>
          <w:b/>
          <w:sz w:val="28"/>
          <w:szCs w:val="28"/>
        </w:rPr>
        <w:t>Распределение ответов респондентов на вопрос: «К</w:t>
      </w:r>
      <w:r w:rsidRPr="00974121">
        <w:rPr>
          <w:b/>
          <w:sz w:val="28"/>
          <w:szCs w:val="28"/>
        </w:rPr>
        <w:t>а</w:t>
      </w:r>
      <w:r w:rsidRPr="00974121">
        <w:rPr>
          <w:b/>
          <w:sz w:val="28"/>
          <w:szCs w:val="28"/>
        </w:rPr>
        <w:t>кие предложения и замечания есть у Вас относительно повышения уровня доброжелательности, вежливости, компетентности работников организации социального обслуживания?»</w:t>
      </w:r>
      <w:r w:rsidRPr="00DA7DBF">
        <w:rPr>
          <w:sz w:val="28"/>
          <w:szCs w:val="28"/>
        </w:rPr>
        <w:t xml:space="preserve"> </w:t>
      </w:r>
      <w:r>
        <w:rPr>
          <w:sz w:val="28"/>
          <w:szCs w:val="28"/>
        </w:rPr>
        <w:t xml:space="preserve"> (в % от числа ответивших</w:t>
      </w:r>
      <w:r w:rsidRPr="00DA7DBF">
        <w:rPr>
          <w:sz w:val="28"/>
          <w:szCs w:val="28"/>
        </w:rPr>
        <w:t xml:space="preserve">). </w:t>
      </w:r>
    </w:p>
    <w:p w:rsidR="00C12626" w:rsidRPr="000E202B" w:rsidRDefault="00C12626" w:rsidP="00CE51A1">
      <w:pPr>
        <w:autoSpaceDE w:val="0"/>
        <w:autoSpaceDN w:val="0"/>
        <w:adjustRightInd w:val="0"/>
        <w:spacing w:line="400" w:lineRule="atLeast"/>
        <w:ind w:firstLine="709"/>
        <w:jc w:val="both"/>
        <w:rPr>
          <w:color w:val="000000"/>
          <w:sz w:val="28"/>
          <w:szCs w:val="28"/>
          <w:shd w:val="clear" w:color="auto" w:fill="FFFFFF"/>
        </w:rPr>
      </w:pPr>
      <w:r w:rsidRPr="000E202B">
        <w:rPr>
          <w:color w:val="000000"/>
          <w:sz w:val="28"/>
          <w:szCs w:val="28"/>
          <w:shd w:val="clear" w:color="auto" w:fill="FFFFFF"/>
        </w:rPr>
        <w:t>Таким образом, проведенный анализ позволил выявить мнение клие</w:t>
      </w:r>
      <w:r w:rsidRPr="000E202B">
        <w:rPr>
          <w:color w:val="000000"/>
          <w:sz w:val="28"/>
          <w:szCs w:val="28"/>
          <w:shd w:val="clear" w:color="auto" w:fill="FFFFFF"/>
        </w:rPr>
        <w:t>н</w:t>
      </w:r>
      <w:r w:rsidRPr="000E202B">
        <w:rPr>
          <w:color w:val="000000"/>
          <w:sz w:val="28"/>
          <w:szCs w:val="28"/>
          <w:shd w:val="clear" w:color="auto" w:fill="FFFFFF"/>
        </w:rPr>
        <w:t>тов о личных и профессиональных качествах сотрудников ЦСО. Подавля</w:t>
      </w:r>
      <w:r w:rsidRPr="000E202B">
        <w:rPr>
          <w:color w:val="000000"/>
          <w:sz w:val="28"/>
          <w:szCs w:val="28"/>
          <w:shd w:val="clear" w:color="auto" w:fill="FFFFFF"/>
        </w:rPr>
        <w:t>ю</w:t>
      </w:r>
      <w:r w:rsidRPr="000E202B">
        <w:rPr>
          <w:color w:val="000000"/>
          <w:sz w:val="28"/>
          <w:szCs w:val="28"/>
          <w:shd w:val="clear" w:color="auto" w:fill="FFFFFF"/>
        </w:rPr>
        <w:t>щее большинство опрошенных высоко оценили такие качества социальных работников как терпеливость, открытость, готовность выслушать, учтивость,                                                                    обходительность,  корректность, предупредительность, отсутствие ненорм</w:t>
      </w:r>
      <w:r w:rsidRPr="000E202B">
        <w:rPr>
          <w:color w:val="000000"/>
          <w:sz w:val="28"/>
          <w:szCs w:val="28"/>
          <w:shd w:val="clear" w:color="auto" w:fill="FFFFFF"/>
        </w:rPr>
        <w:t>а</w:t>
      </w:r>
      <w:r w:rsidRPr="000E202B">
        <w:rPr>
          <w:color w:val="000000"/>
          <w:sz w:val="28"/>
          <w:szCs w:val="28"/>
          <w:shd w:val="clear" w:color="auto" w:fill="FFFFFF"/>
        </w:rPr>
        <w:t>тивной лексики, честность,   отсутствие ярко выраженных вредных прив</w:t>
      </w:r>
      <w:r w:rsidRPr="000E202B">
        <w:rPr>
          <w:color w:val="000000"/>
          <w:sz w:val="28"/>
          <w:szCs w:val="28"/>
          <w:shd w:val="clear" w:color="auto" w:fill="FFFFFF"/>
        </w:rPr>
        <w:t>ы</w:t>
      </w:r>
      <w:r w:rsidRPr="000E202B">
        <w:rPr>
          <w:color w:val="000000"/>
          <w:sz w:val="28"/>
          <w:szCs w:val="28"/>
          <w:shd w:val="clear" w:color="auto" w:fill="FFFFFF"/>
        </w:rPr>
        <w:t>чек, конфиденциальность и внимательность. Вместе с тем, 14,1%  опроше</w:t>
      </w:r>
      <w:r w:rsidRPr="000E202B">
        <w:rPr>
          <w:color w:val="000000"/>
          <w:sz w:val="28"/>
          <w:szCs w:val="28"/>
          <w:shd w:val="clear" w:color="auto" w:fill="FFFFFF"/>
        </w:rPr>
        <w:t>н</w:t>
      </w:r>
      <w:r w:rsidRPr="000E202B">
        <w:rPr>
          <w:color w:val="000000"/>
          <w:sz w:val="28"/>
          <w:szCs w:val="28"/>
          <w:shd w:val="clear" w:color="auto" w:fill="FFFFFF"/>
        </w:rPr>
        <w:t>ных оценивают этот показатель не так высоко (в том числе, 6,0% опроше</w:t>
      </w:r>
      <w:r w:rsidRPr="000E202B">
        <w:rPr>
          <w:color w:val="000000"/>
          <w:sz w:val="28"/>
          <w:szCs w:val="28"/>
          <w:shd w:val="clear" w:color="auto" w:fill="FFFFFF"/>
        </w:rPr>
        <w:t>н</w:t>
      </w:r>
      <w:r w:rsidRPr="000E202B">
        <w:rPr>
          <w:color w:val="000000"/>
          <w:sz w:val="28"/>
          <w:szCs w:val="28"/>
          <w:shd w:val="clear" w:color="auto" w:fill="FFFFFF"/>
        </w:rPr>
        <w:t>ных заявили, что  при обращении к специалисту ЦСО, он не мог ответить на их вопрос).</w:t>
      </w:r>
    </w:p>
    <w:p w:rsidR="00C12626" w:rsidRPr="000E202B" w:rsidRDefault="00C12626" w:rsidP="00CE51A1">
      <w:pPr>
        <w:autoSpaceDE w:val="0"/>
        <w:autoSpaceDN w:val="0"/>
        <w:adjustRightInd w:val="0"/>
        <w:spacing w:line="400" w:lineRule="atLeast"/>
        <w:ind w:firstLine="709"/>
        <w:jc w:val="both"/>
        <w:rPr>
          <w:color w:val="000000"/>
          <w:sz w:val="28"/>
          <w:szCs w:val="28"/>
          <w:shd w:val="clear" w:color="auto" w:fill="FFFFFF"/>
        </w:rPr>
      </w:pPr>
      <w:r w:rsidRPr="000E202B">
        <w:rPr>
          <w:color w:val="000000"/>
          <w:sz w:val="28"/>
          <w:szCs w:val="28"/>
          <w:shd w:val="clear" w:color="auto" w:fill="FFFFFF"/>
        </w:rPr>
        <w:t>Высоко оценивая в целом доброжелательность  и вежливость работн</w:t>
      </w:r>
      <w:r w:rsidRPr="000E202B">
        <w:rPr>
          <w:color w:val="000000"/>
          <w:sz w:val="28"/>
          <w:szCs w:val="28"/>
          <w:shd w:val="clear" w:color="auto" w:fill="FFFFFF"/>
        </w:rPr>
        <w:t>и</w:t>
      </w:r>
      <w:r w:rsidRPr="000E202B">
        <w:rPr>
          <w:color w:val="000000"/>
          <w:sz w:val="28"/>
          <w:szCs w:val="28"/>
          <w:shd w:val="clear" w:color="auto" w:fill="FFFFFF"/>
        </w:rPr>
        <w:t>ков ЦСО, а также их компетентность, часть опрошенных высказали предл</w:t>
      </w:r>
      <w:r w:rsidRPr="000E202B">
        <w:rPr>
          <w:color w:val="000000"/>
          <w:sz w:val="28"/>
          <w:szCs w:val="28"/>
          <w:shd w:val="clear" w:color="auto" w:fill="FFFFFF"/>
        </w:rPr>
        <w:t>о</w:t>
      </w:r>
      <w:r w:rsidRPr="000E202B">
        <w:rPr>
          <w:color w:val="000000"/>
          <w:sz w:val="28"/>
          <w:szCs w:val="28"/>
          <w:shd w:val="clear" w:color="auto" w:fill="FFFFFF"/>
        </w:rPr>
        <w:t>жения и замечания относительно повышения уровня этих качеств. Среди них предложения о проведении специальных занятий, об изучении дополнител</w:t>
      </w:r>
      <w:r w:rsidRPr="000E202B">
        <w:rPr>
          <w:color w:val="000000"/>
          <w:sz w:val="28"/>
          <w:szCs w:val="28"/>
          <w:shd w:val="clear" w:color="auto" w:fill="FFFFFF"/>
        </w:rPr>
        <w:t>ь</w:t>
      </w:r>
      <w:r w:rsidRPr="000E202B">
        <w:rPr>
          <w:color w:val="000000"/>
          <w:sz w:val="28"/>
          <w:szCs w:val="28"/>
          <w:shd w:val="clear" w:color="auto" w:fill="FFFFFF"/>
        </w:rPr>
        <w:t>ных материалов, о снижении нагрузки на социального работника.</w:t>
      </w:r>
    </w:p>
    <w:p w:rsidR="00C12626" w:rsidRPr="000E202B" w:rsidRDefault="00C12626" w:rsidP="00941055">
      <w:pPr>
        <w:pStyle w:val="a3"/>
        <w:spacing w:after="200" w:line="360" w:lineRule="auto"/>
        <w:ind w:left="0"/>
        <w:jc w:val="both"/>
        <w:rPr>
          <w:color w:val="000000"/>
          <w:sz w:val="28"/>
          <w:szCs w:val="28"/>
          <w:shd w:val="clear" w:color="auto" w:fill="FFFFFF"/>
        </w:rPr>
      </w:pPr>
    </w:p>
    <w:p w:rsidR="0004538E" w:rsidRPr="00C229F1" w:rsidRDefault="00C12626" w:rsidP="0004538E">
      <w:pPr>
        <w:pStyle w:val="a3"/>
        <w:numPr>
          <w:ilvl w:val="1"/>
          <w:numId w:val="28"/>
        </w:numPr>
        <w:spacing w:after="200" w:line="360" w:lineRule="auto"/>
        <w:jc w:val="both"/>
        <w:rPr>
          <w:b/>
          <w:sz w:val="28"/>
          <w:szCs w:val="28"/>
        </w:rPr>
      </w:pPr>
      <w:r w:rsidRPr="00DA7DBF">
        <w:rPr>
          <w:b/>
          <w:sz w:val="28"/>
          <w:szCs w:val="28"/>
        </w:rPr>
        <w:t>Общая удовлетворенность  качеством оказания услуг</w:t>
      </w:r>
      <w:r w:rsidR="0004538E" w:rsidRPr="0004538E">
        <w:rPr>
          <w:b/>
          <w:sz w:val="28"/>
          <w:szCs w:val="28"/>
        </w:rPr>
        <w:t xml:space="preserve"> </w:t>
      </w:r>
      <w:r w:rsidR="0004538E" w:rsidRPr="00C229F1">
        <w:rPr>
          <w:b/>
          <w:bCs/>
          <w:sz w:val="28"/>
          <w:szCs w:val="28"/>
        </w:rPr>
        <w:t>клиентов</w:t>
      </w:r>
      <w:r w:rsidR="0004538E" w:rsidRPr="00C229F1">
        <w:rPr>
          <w:color w:val="000000"/>
          <w:kern w:val="24"/>
          <w:sz w:val="64"/>
          <w:szCs w:val="64"/>
        </w:rPr>
        <w:t xml:space="preserve"> </w:t>
      </w:r>
      <w:r w:rsidR="0004538E" w:rsidRPr="00C229F1">
        <w:rPr>
          <w:b/>
          <w:bCs/>
          <w:sz w:val="28"/>
          <w:szCs w:val="28"/>
        </w:rPr>
        <w:t>отделений срочной и социально-реабилитационной помощи ЦСО</w:t>
      </w:r>
    </w:p>
    <w:p w:rsidR="00C12626" w:rsidRPr="00DA7DBF" w:rsidRDefault="00C12626" w:rsidP="00195EFD">
      <w:pPr>
        <w:pStyle w:val="a3"/>
        <w:spacing w:line="400" w:lineRule="atLeast"/>
        <w:ind w:left="0"/>
        <w:jc w:val="both"/>
        <w:rPr>
          <w:b/>
          <w:sz w:val="28"/>
          <w:szCs w:val="28"/>
        </w:rPr>
      </w:pPr>
    </w:p>
    <w:p w:rsidR="00C12626" w:rsidRDefault="00C12626" w:rsidP="00195EFD">
      <w:pPr>
        <w:spacing w:line="400" w:lineRule="atLeast"/>
        <w:ind w:firstLine="539"/>
        <w:jc w:val="both"/>
        <w:rPr>
          <w:color w:val="000000"/>
          <w:sz w:val="28"/>
          <w:szCs w:val="28"/>
          <w:shd w:val="clear" w:color="auto" w:fill="FFFFFF"/>
        </w:rPr>
      </w:pPr>
      <w:r w:rsidRPr="00DA7DBF">
        <w:rPr>
          <w:color w:val="000000"/>
          <w:sz w:val="28"/>
          <w:szCs w:val="28"/>
          <w:shd w:val="clear" w:color="auto" w:fill="FFFFFF"/>
        </w:rPr>
        <w:t>Существует два способа судить об удовлетворенности</w:t>
      </w:r>
      <w:r>
        <w:rPr>
          <w:color w:val="000000"/>
          <w:sz w:val="28"/>
          <w:szCs w:val="28"/>
          <w:shd w:val="clear" w:color="auto" w:fill="FFFFFF"/>
        </w:rPr>
        <w:t>:</w:t>
      </w:r>
      <w:r w:rsidRPr="00DA7DBF">
        <w:rPr>
          <w:color w:val="000000"/>
          <w:sz w:val="28"/>
          <w:szCs w:val="28"/>
          <w:shd w:val="clear" w:color="auto" w:fill="FFFFFF"/>
        </w:rPr>
        <w:t xml:space="preserve"> на основе общей оценке и на основе среднего арифметического оценок ее частных аспектов</w:t>
      </w:r>
      <w:r>
        <w:rPr>
          <w:color w:val="000000"/>
          <w:sz w:val="28"/>
          <w:szCs w:val="28"/>
          <w:shd w:val="clear" w:color="auto" w:fill="FFFFFF"/>
        </w:rPr>
        <w:t>. Д</w:t>
      </w:r>
      <w:r w:rsidRPr="00DA7DBF">
        <w:rPr>
          <w:color w:val="000000"/>
          <w:sz w:val="28"/>
          <w:szCs w:val="28"/>
          <w:shd w:val="clear" w:color="auto" w:fill="FFFFFF"/>
        </w:rPr>
        <w:t>ля повышения надёжности исследования этих параметр</w:t>
      </w:r>
      <w:r>
        <w:rPr>
          <w:color w:val="000000"/>
          <w:sz w:val="28"/>
          <w:szCs w:val="28"/>
          <w:shd w:val="clear" w:color="auto" w:fill="FFFFFF"/>
        </w:rPr>
        <w:t>ов</w:t>
      </w:r>
      <w:r w:rsidRPr="00DA7DBF">
        <w:rPr>
          <w:color w:val="000000"/>
          <w:sz w:val="28"/>
          <w:szCs w:val="28"/>
          <w:shd w:val="clear" w:color="auto" w:fill="FFFFFF"/>
        </w:rPr>
        <w:t xml:space="preserve"> следует выя</w:t>
      </w:r>
      <w:r w:rsidRPr="00DA7DBF">
        <w:rPr>
          <w:color w:val="000000"/>
          <w:sz w:val="28"/>
          <w:szCs w:val="28"/>
          <w:shd w:val="clear" w:color="auto" w:fill="FFFFFF"/>
        </w:rPr>
        <w:t>в</w:t>
      </w:r>
      <w:r w:rsidRPr="00DA7DBF">
        <w:rPr>
          <w:color w:val="000000"/>
          <w:sz w:val="28"/>
          <w:szCs w:val="28"/>
          <w:shd w:val="clear" w:color="auto" w:fill="FFFFFF"/>
        </w:rPr>
        <w:t>лять</w:t>
      </w:r>
      <w:r>
        <w:rPr>
          <w:color w:val="000000"/>
          <w:sz w:val="28"/>
          <w:szCs w:val="28"/>
          <w:shd w:val="clear" w:color="auto" w:fill="FFFFFF"/>
        </w:rPr>
        <w:t>,</w:t>
      </w:r>
      <w:r w:rsidRPr="00DA7DBF">
        <w:rPr>
          <w:color w:val="000000"/>
          <w:sz w:val="28"/>
          <w:szCs w:val="28"/>
          <w:shd w:val="clear" w:color="auto" w:fill="FFFFFF"/>
        </w:rPr>
        <w:t xml:space="preserve"> сопоставлять</w:t>
      </w:r>
      <w:r>
        <w:rPr>
          <w:color w:val="000000"/>
          <w:sz w:val="28"/>
          <w:szCs w:val="28"/>
          <w:shd w:val="clear" w:color="auto" w:fill="FFFFFF"/>
        </w:rPr>
        <w:t>,</w:t>
      </w:r>
      <w:r w:rsidRPr="00DA7DBF">
        <w:rPr>
          <w:color w:val="000000"/>
          <w:sz w:val="28"/>
          <w:szCs w:val="28"/>
          <w:shd w:val="clear" w:color="auto" w:fill="FFFFFF"/>
        </w:rPr>
        <w:t xml:space="preserve"> искать причины несоответствий измерени</w:t>
      </w:r>
      <w:r>
        <w:rPr>
          <w:color w:val="000000"/>
          <w:sz w:val="28"/>
          <w:szCs w:val="28"/>
          <w:shd w:val="clear" w:color="auto" w:fill="FFFFFF"/>
        </w:rPr>
        <w:t>й</w:t>
      </w:r>
      <w:r w:rsidRPr="00DA7DBF">
        <w:rPr>
          <w:color w:val="000000"/>
          <w:sz w:val="28"/>
          <w:szCs w:val="28"/>
          <w:shd w:val="clear" w:color="auto" w:fill="FFFFFF"/>
        </w:rPr>
        <w:t xml:space="preserve"> общей уд</w:t>
      </w:r>
      <w:r w:rsidRPr="00DA7DBF">
        <w:rPr>
          <w:color w:val="000000"/>
          <w:sz w:val="28"/>
          <w:szCs w:val="28"/>
          <w:shd w:val="clear" w:color="auto" w:fill="FFFFFF"/>
        </w:rPr>
        <w:t>о</w:t>
      </w:r>
      <w:r w:rsidRPr="00DA7DBF">
        <w:rPr>
          <w:color w:val="000000"/>
          <w:sz w:val="28"/>
          <w:szCs w:val="28"/>
          <w:shd w:val="clear" w:color="auto" w:fill="FFFFFF"/>
        </w:rPr>
        <w:t>влетворенности сферами жизнедеятельности</w:t>
      </w:r>
      <w:r>
        <w:rPr>
          <w:color w:val="000000"/>
          <w:sz w:val="28"/>
          <w:szCs w:val="28"/>
          <w:shd w:val="clear" w:color="auto" w:fill="FFFFFF"/>
        </w:rPr>
        <w:t>.</w:t>
      </w:r>
    </w:p>
    <w:p w:rsidR="00C12626" w:rsidRDefault="00C12626" w:rsidP="00195EFD">
      <w:pPr>
        <w:spacing w:line="400" w:lineRule="atLeast"/>
        <w:ind w:firstLine="539"/>
        <w:jc w:val="both"/>
        <w:rPr>
          <w:color w:val="000000"/>
          <w:sz w:val="28"/>
          <w:szCs w:val="28"/>
          <w:shd w:val="clear" w:color="auto" w:fill="FFFFFF"/>
        </w:rPr>
      </w:pPr>
      <w:r>
        <w:rPr>
          <w:color w:val="000000"/>
          <w:sz w:val="28"/>
          <w:szCs w:val="28"/>
          <w:shd w:val="clear" w:color="auto" w:fill="FFFFFF"/>
        </w:rPr>
        <w:t>В</w:t>
      </w:r>
      <w:r w:rsidRPr="00DA7DBF">
        <w:rPr>
          <w:color w:val="000000"/>
          <w:sz w:val="28"/>
          <w:szCs w:val="28"/>
          <w:shd w:val="clear" w:color="auto" w:fill="FFFFFF"/>
        </w:rPr>
        <w:t xml:space="preserve"> русле муниципальной социологии необходим</w:t>
      </w:r>
      <w:r>
        <w:rPr>
          <w:color w:val="000000"/>
          <w:sz w:val="28"/>
          <w:szCs w:val="28"/>
          <w:shd w:val="clear" w:color="auto" w:fill="FFFFFF"/>
        </w:rPr>
        <w:t>ость измерения удовл</w:t>
      </w:r>
      <w:r>
        <w:rPr>
          <w:color w:val="000000"/>
          <w:sz w:val="28"/>
          <w:szCs w:val="28"/>
          <w:shd w:val="clear" w:color="auto" w:fill="FFFFFF"/>
        </w:rPr>
        <w:t>е</w:t>
      </w:r>
      <w:r>
        <w:rPr>
          <w:color w:val="000000"/>
          <w:sz w:val="28"/>
          <w:szCs w:val="28"/>
          <w:shd w:val="clear" w:color="auto" w:fill="FFFFFF"/>
        </w:rPr>
        <w:t>творенности</w:t>
      </w:r>
      <w:r w:rsidRPr="00DA7DBF">
        <w:rPr>
          <w:color w:val="000000"/>
          <w:sz w:val="28"/>
          <w:szCs w:val="28"/>
          <w:shd w:val="clear" w:color="auto" w:fill="FFFFFF"/>
        </w:rPr>
        <w:t xml:space="preserve"> как результирующ</w:t>
      </w:r>
      <w:r>
        <w:rPr>
          <w:color w:val="000000"/>
          <w:sz w:val="28"/>
          <w:szCs w:val="28"/>
          <w:shd w:val="clear" w:color="auto" w:fill="FFFFFF"/>
        </w:rPr>
        <w:t>ей</w:t>
      </w:r>
      <w:r w:rsidRPr="00DA7DBF">
        <w:rPr>
          <w:color w:val="000000"/>
          <w:sz w:val="28"/>
          <w:szCs w:val="28"/>
          <w:shd w:val="clear" w:color="auto" w:fill="FFFFFF"/>
        </w:rPr>
        <w:t xml:space="preserve"> частных оценок основывается на том</w:t>
      </w:r>
      <w:r>
        <w:rPr>
          <w:color w:val="000000"/>
          <w:sz w:val="28"/>
          <w:szCs w:val="28"/>
          <w:shd w:val="clear" w:color="auto" w:fill="FFFFFF"/>
        </w:rPr>
        <w:t>, что</w:t>
      </w:r>
      <w:r w:rsidRPr="00DA7DBF">
        <w:rPr>
          <w:color w:val="000000"/>
          <w:sz w:val="28"/>
          <w:szCs w:val="28"/>
          <w:shd w:val="clear" w:color="auto" w:fill="FFFFFF"/>
        </w:rPr>
        <w:t xml:space="preserve"> респондент может дать ответ на обобщающий вопрос на основе </w:t>
      </w:r>
      <w:r>
        <w:rPr>
          <w:color w:val="000000"/>
          <w:sz w:val="28"/>
          <w:szCs w:val="28"/>
          <w:shd w:val="clear" w:color="auto" w:fill="FFFFFF"/>
        </w:rPr>
        <w:t>лишь одного значимого для него ф</w:t>
      </w:r>
      <w:r w:rsidRPr="00DA7DBF">
        <w:rPr>
          <w:color w:val="000000"/>
          <w:sz w:val="28"/>
          <w:szCs w:val="28"/>
          <w:shd w:val="clear" w:color="auto" w:fill="FFFFFF"/>
        </w:rPr>
        <w:t>актора</w:t>
      </w:r>
      <w:r>
        <w:rPr>
          <w:color w:val="000000"/>
          <w:sz w:val="28"/>
          <w:szCs w:val="28"/>
          <w:shd w:val="clear" w:color="auto" w:fill="FFFFFF"/>
        </w:rPr>
        <w:t>. При этом данный</w:t>
      </w:r>
      <w:r w:rsidRPr="00DA7DBF">
        <w:rPr>
          <w:color w:val="000000"/>
          <w:sz w:val="28"/>
          <w:szCs w:val="28"/>
          <w:shd w:val="clear" w:color="auto" w:fill="FFFFFF"/>
        </w:rPr>
        <w:t xml:space="preserve"> фактор останется с</w:t>
      </w:r>
      <w:r>
        <w:rPr>
          <w:color w:val="000000"/>
          <w:sz w:val="28"/>
          <w:szCs w:val="28"/>
          <w:shd w:val="clear" w:color="auto" w:fill="FFFFFF"/>
        </w:rPr>
        <w:t>крытым от</w:t>
      </w:r>
      <w:r w:rsidRPr="00DA7DBF">
        <w:rPr>
          <w:color w:val="000000"/>
          <w:sz w:val="28"/>
          <w:szCs w:val="28"/>
          <w:shd w:val="clear" w:color="auto" w:fill="FFFFFF"/>
        </w:rPr>
        <w:t xml:space="preserve"> аналитика </w:t>
      </w:r>
      <w:r>
        <w:rPr>
          <w:color w:val="000000"/>
          <w:sz w:val="28"/>
          <w:szCs w:val="28"/>
          <w:shd w:val="clear" w:color="auto" w:fill="FFFFFF"/>
        </w:rPr>
        <w:t xml:space="preserve">и </w:t>
      </w:r>
      <w:r w:rsidRPr="00DA7DBF">
        <w:rPr>
          <w:color w:val="000000"/>
          <w:sz w:val="28"/>
          <w:szCs w:val="28"/>
          <w:shd w:val="clear" w:color="auto" w:fill="FFFFFF"/>
        </w:rPr>
        <w:t>это важно учесть</w:t>
      </w:r>
      <w:r>
        <w:rPr>
          <w:color w:val="000000"/>
          <w:sz w:val="28"/>
          <w:szCs w:val="28"/>
          <w:shd w:val="clear" w:color="auto" w:fill="FFFFFF"/>
        </w:rPr>
        <w:t>. О</w:t>
      </w:r>
      <w:r w:rsidRPr="00DA7DBF">
        <w:rPr>
          <w:color w:val="000000"/>
          <w:sz w:val="28"/>
          <w:szCs w:val="28"/>
          <w:shd w:val="clear" w:color="auto" w:fill="FFFFFF"/>
        </w:rPr>
        <w:t xml:space="preserve">бщая оценка удовлетворенности </w:t>
      </w:r>
      <w:r>
        <w:rPr>
          <w:color w:val="000000"/>
          <w:sz w:val="28"/>
          <w:szCs w:val="28"/>
          <w:shd w:val="clear" w:color="auto" w:fill="FFFFFF"/>
        </w:rPr>
        <w:t xml:space="preserve"> - это </w:t>
      </w:r>
      <w:r w:rsidRPr="00DA7DBF">
        <w:rPr>
          <w:color w:val="000000"/>
          <w:sz w:val="28"/>
          <w:szCs w:val="28"/>
          <w:shd w:val="clear" w:color="auto" w:fill="FFFFFF"/>
        </w:rPr>
        <w:t>не всегда средн</w:t>
      </w:r>
      <w:r>
        <w:rPr>
          <w:color w:val="000000"/>
          <w:sz w:val="28"/>
          <w:szCs w:val="28"/>
          <w:shd w:val="clear" w:color="auto" w:fill="FFFFFF"/>
        </w:rPr>
        <w:t>ее</w:t>
      </w:r>
      <w:r w:rsidRPr="00DA7DBF">
        <w:rPr>
          <w:color w:val="000000"/>
          <w:sz w:val="28"/>
          <w:szCs w:val="28"/>
          <w:shd w:val="clear" w:color="auto" w:fill="FFFFFF"/>
        </w:rPr>
        <w:t xml:space="preserve"> о</w:t>
      </w:r>
      <w:r>
        <w:rPr>
          <w:color w:val="000000"/>
          <w:sz w:val="28"/>
          <w:szCs w:val="28"/>
          <w:shd w:val="clear" w:color="auto" w:fill="FFFFFF"/>
        </w:rPr>
        <w:t>т</w:t>
      </w:r>
      <w:r w:rsidRPr="00DA7DBF">
        <w:rPr>
          <w:color w:val="000000"/>
          <w:sz w:val="28"/>
          <w:szCs w:val="28"/>
          <w:shd w:val="clear" w:color="auto" w:fill="FFFFFF"/>
        </w:rPr>
        <w:t xml:space="preserve"> частных оценок</w:t>
      </w:r>
      <w:r>
        <w:rPr>
          <w:color w:val="000000"/>
          <w:sz w:val="28"/>
          <w:szCs w:val="28"/>
          <w:shd w:val="clear" w:color="auto" w:fill="FFFFFF"/>
        </w:rPr>
        <w:t>. Причин тому, как минимум,  две.</w:t>
      </w:r>
    </w:p>
    <w:p w:rsidR="00C12626" w:rsidRDefault="00C12626" w:rsidP="00195EFD">
      <w:pPr>
        <w:spacing w:line="400" w:lineRule="atLeast"/>
        <w:ind w:firstLine="539"/>
        <w:jc w:val="both"/>
        <w:rPr>
          <w:color w:val="000000"/>
          <w:sz w:val="28"/>
          <w:szCs w:val="28"/>
          <w:shd w:val="clear" w:color="auto" w:fill="FFFFFF"/>
        </w:rPr>
      </w:pPr>
      <w:r>
        <w:rPr>
          <w:color w:val="000000"/>
          <w:sz w:val="28"/>
          <w:szCs w:val="28"/>
          <w:shd w:val="clear" w:color="auto" w:fill="FFFFFF"/>
        </w:rPr>
        <w:t xml:space="preserve"> В</w:t>
      </w:r>
      <w:r w:rsidRPr="00DA7DBF">
        <w:rPr>
          <w:color w:val="000000"/>
          <w:sz w:val="28"/>
          <w:szCs w:val="28"/>
          <w:shd w:val="clear" w:color="auto" w:fill="FFFFFF"/>
        </w:rPr>
        <w:t>о-первых</w:t>
      </w:r>
      <w:r>
        <w:rPr>
          <w:color w:val="000000"/>
          <w:sz w:val="28"/>
          <w:szCs w:val="28"/>
          <w:shd w:val="clear" w:color="auto" w:fill="FFFFFF"/>
        </w:rPr>
        <w:t>,</w:t>
      </w:r>
      <w:r w:rsidRPr="00DA7DBF">
        <w:rPr>
          <w:color w:val="000000"/>
          <w:sz w:val="28"/>
          <w:szCs w:val="28"/>
          <w:shd w:val="clear" w:color="auto" w:fill="FFFFFF"/>
        </w:rPr>
        <w:t xml:space="preserve"> на общую удовлетворенность могут оказывать влияние частные факторы</w:t>
      </w:r>
      <w:r>
        <w:rPr>
          <w:color w:val="000000"/>
          <w:sz w:val="28"/>
          <w:szCs w:val="28"/>
          <w:shd w:val="clear" w:color="auto" w:fill="FFFFFF"/>
        </w:rPr>
        <w:t>,</w:t>
      </w:r>
      <w:r w:rsidRPr="00DA7DBF">
        <w:rPr>
          <w:color w:val="000000"/>
          <w:sz w:val="28"/>
          <w:szCs w:val="28"/>
          <w:shd w:val="clear" w:color="auto" w:fill="FFFFFF"/>
        </w:rPr>
        <w:t xml:space="preserve"> не представленные в составной шкале</w:t>
      </w:r>
      <w:r>
        <w:rPr>
          <w:color w:val="000000"/>
          <w:sz w:val="28"/>
          <w:szCs w:val="28"/>
          <w:shd w:val="clear" w:color="auto" w:fill="FFFFFF"/>
        </w:rPr>
        <w:t xml:space="preserve">. Во-вторых, </w:t>
      </w:r>
      <w:r w:rsidRPr="00DA7DBF">
        <w:rPr>
          <w:color w:val="000000"/>
          <w:sz w:val="28"/>
          <w:szCs w:val="28"/>
          <w:shd w:val="clear" w:color="auto" w:fill="FFFFFF"/>
        </w:rPr>
        <w:t>вычи</w:t>
      </w:r>
      <w:r w:rsidRPr="00DA7DBF">
        <w:rPr>
          <w:color w:val="000000"/>
          <w:sz w:val="28"/>
          <w:szCs w:val="28"/>
          <w:shd w:val="clear" w:color="auto" w:fill="FFFFFF"/>
        </w:rPr>
        <w:t>с</w:t>
      </w:r>
      <w:r w:rsidRPr="00DA7DBF">
        <w:rPr>
          <w:color w:val="000000"/>
          <w:sz w:val="28"/>
          <w:szCs w:val="28"/>
          <w:shd w:val="clear" w:color="auto" w:fill="FFFFFF"/>
        </w:rPr>
        <w:t>ление средней арифметической предполага</w:t>
      </w:r>
      <w:r>
        <w:rPr>
          <w:color w:val="000000"/>
          <w:sz w:val="28"/>
          <w:szCs w:val="28"/>
          <w:shd w:val="clear" w:color="auto" w:fill="FFFFFF"/>
        </w:rPr>
        <w:t>е</w:t>
      </w:r>
      <w:r w:rsidRPr="00DA7DBF">
        <w:rPr>
          <w:color w:val="000000"/>
          <w:sz w:val="28"/>
          <w:szCs w:val="28"/>
          <w:shd w:val="clear" w:color="auto" w:fill="FFFFFF"/>
        </w:rPr>
        <w:t>т простое суммирование знач</w:t>
      </w:r>
      <w:r w:rsidRPr="00DA7DBF">
        <w:rPr>
          <w:color w:val="000000"/>
          <w:sz w:val="28"/>
          <w:szCs w:val="28"/>
          <w:shd w:val="clear" w:color="auto" w:fill="FFFFFF"/>
        </w:rPr>
        <w:t>е</w:t>
      </w:r>
      <w:r w:rsidRPr="00DA7DBF">
        <w:rPr>
          <w:color w:val="000000"/>
          <w:sz w:val="28"/>
          <w:szCs w:val="28"/>
          <w:shd w:val="clear" w:color="auto" w:fill="FFFFFF"/>
        </w:rPr>
        <w:t>ний элементов и их субъективн</w:t>
      </w:r>
      <w:r>
        <w:rPr>
          <w:color w:val="000000"/>
          <w:sz w:val="28"/>
          <w:szCs w:val="28"/>
          <w:shd w:val="clear" w:color="auto" w:fill="FFFFFF"/>
        </w:rPr>
        <w:t>ая</w:t>
      </w:r>
      <w:r w:rsidRPr="00DA7DBF">
        <w:rPr>
          <w:color w:val="000000"/>
          <w:sz w:val="28"/>
          <w:szCs w:val="28"/>
          <w:shd w:val="clear" w:color="auto" w:fill="FFFFFF"/>
        </w:rPr>
        <w:t xml:space="preserve"> значимость может быть неоднородной</w:t>
      </w:r>
      <w:r>
        <w:rPr>
          <w:color w:val="000000"/>
          <w:sz w:val="28"/>
          <w:szCs w:val="28"/>
          <w:shd w:val="clear" w:color="auto" w:fill="FFFFFF"/>
        </w:rPr>
        <w:t>. Ст</w:t>
      </w:r>
      <w:r w:rsidRPr="00DA7DBF">
        <w:rPr>
          <w:color w:val="000000"/>
          <w:sz w:val="28"/>
          <w:szCs w:val="28"/>
          <w:shd w:val="clear" w:color="auto" w:fill="FFFFFF"/>
        </w:rPr>
        <w:t>роя составную шкалу</w:t>
      </w:r>
      <w:r>
        <w:rPr>
          <w:color w:val="000000"/>
          <w:sz w:val="28"/>
          <w:szCs w:val="28"/>
          <w:shd w:val="clear" w:color="auto" w:fill="FFFFFF"/>
        </w:rPr>
        <w:t>,</w:t>
      </w:r>
      <w:r w:rsidRPr="00DA7DBF">
        <w:rPr>
          <w:color w:val="000000"/>
          <w:sz w:val="28"/>
          <w:szCs w:val="28"/>
          <w:shd w:val="clear" w:color="auto" w:fill="FFFFFF"/>
        </w:rPr>
        <w:t xml:space="preserve"> исследователи </w:t>
      </w:r>
      <w:r>
        <w:rPr>
          <w:color w:val="000000"/>
          <w:sz w:val="28"/>
          <w:szCs w:val="28"/>
          <w:shd w:val="clear" w:color="auto" w:fill="FFFFFF"/>
        </w:rPr>
        <w:t>и</w:t>
      </w:r>
      <w:r w:rsidRPr="00DA7DBF">
        <w:rPr>
          <w:color w:val="000000"/>
          <w:sz w:val="28"/>
          <w:szCs w:val="28"/>
          <w:shd w:val="clear" w:color="auto" w:fill="FFFFFF"/>
        </w:rPr>
        <w:t>сходят и</w:t>
      </w:r>
      <w:r>
        <w:rPr>
          <w:color w:val="000000"/>
          <w:sz w:val="28"/>
          <w:szCs w:val="28"/>
          <w:shd w:val="clear" w:color="auto" w:fill="FFFFFF"/>
        </w:rPr>
        <w:t>з</w:t>
      </w:r>
      <w:r w:rsidRPr="00DA7DBF">
        <w:rPr>
          <w:color w:val="000000"/>
          <w:sz w:val="28"/>
          <w:szCs w:val="28"/>
          <w:shd w:val="clear" w:color="auto" w:fill="FFFFFF"/>
        </w:rPr>
        <w:t xml:space="preserve"> формальный логики и р</w:t>
      </w:r>
      <w:r w:rsidRPr="00DA7DBF">
        <w:rPr>
          <w:color w:val="000000"/>
          <w:sz w:val="28"/>
          <w:szCs w:val="28"/>
          <w:shd w:val="clear" w:color="auto" w:fill="FFFFFF"/>
        </w:rPr>
        <w:t>е</w:t>
      </w:r>
      <w:r w:rsidRPr="00DA7DBF">
        <w:rPr>
          <w:color w:val="000000"/>
          <w:sz w:val="28"/>
          <w:szCs w:val="28"/>
          <w:shd w:val="clear" w:color="auto" w:fill="FFFFFF"/>
        </w:rPr>
        <w:t>алий</w:t>
      </w:r>
      <w:r>
        <w:rPr>
          <w:color w:val="000000"/>
          <w:sz w:val="28"/>
          <w:szCs w:val="28"/>
          <w:shd w:val="clear" w:color="auto" w:fill="FFFFFF"/>
        </w:rPr>
        <w:t>,</w:t>
      </w:r>
      <w:r w:rsidRPr="00DA7DBF">
        <w:rPr>
          <w:color w:val="000000"/>
          <w:sz w:val="28"/>
          <w:szCs w:val="28"/>
          <w:shd w:val="clear" w:color="auto" w:fill="FFFFFF"/>
        </w:rPr>
        <w:t xml:space="preserve"> обусловленных законодатель</w:t>
      </w:r>
      <w:r>
        <w:rPr>
          <w:color w:val="000000"/>
          <w:sz w:val="28"/>
          <w:szCs w:val="28"/>
          <w:shd w:val="clear" w:color="auto" w:fill="FFFFFF"/>
        </w:rPr>
        <w:t>но. А респондент, чаще всего,</w:t>
      </w:r>
      <w:r w:rsidRPr="00DA7DBF">
        <w:rPr>
          <w:color w:val="000000"/>
          <w:sz w:val="28"/>
          <w:szCs w:val="28"/>
          <w:shd w:val="clear" w:color="auto" w:fill="FFFFFF"/>
        </w:rPr>
        <w:t xml:space="preserve"> дает ответы исходя из своих представлений</w:t>
      </w:r>
      <w:r>
        <w:rPr>
          <w:color w:val="000000"/>
          <w:sz w:val="28"/>
          <w:szCs w:val="28"/>
          <w:shd w:val="clear" w:color="auto" w:fill="FFFFFF"/>
        </w:rPr>
        <w:t>,</w:t>
      </w:r>
      <w:r w:rsidRPr="00DA7DBF">
        <w:rPr>
          <w:color w:val="000000"/>
          <w:sz w:val="28"/>
          <w:szCs w:val="28"/>
          <w:shd w:val="clear" w:color="auto" w:fill="FFFFFF"/>
        </w:rPr>
        <w:t xml:space="preserve"> которые не всегда совпадают с этими </w:t>
      </w:r>
      <w:r w:rsidRPr="00195EFD">
        <w:rPr>
          <w:color w:val="000000"/>
          <w:sz w:val="28"/>
          <w:szCs w:val="28"/>
          <w:shd w:val="clear" w:color="auto" w:fill="FFFFFF"/>
        </w:rPr>
        <w:t>реал</w:t>
      </w:r>
      <w:r w:rsidRPr="00195EFD">
        <w:rPr>
          <w:color w:val="000000"/>
          <w:sz w:val="28"/>
          <w:szCs w:val="28"/>
          <w:shd w:val="clear" w:color="auto" w:fill="FFFFFF"/>
        </w:rPr>
        <w:t>и</w:t>
      </w:r>
      <w:r w:rsidRPr="00195EFD">
        <w:rPr>
          <w:color w:val="000000"/>
          <w:sz w:val="28"/>
          <w:szCs w:val="28"/>
          <w:shd w:val="clear" w:color="auto" w:fill="FFFFFF"/>
        </w:rPr>
        <w:t>ями. Как показали исследования, удовлетворенность зависит от значимых для человека событий прошлого (позитивных и негативных), причем общая удовлетворённость определяется в большей мере событиями года, тогда как удовлетворенность частными сферами зависит скорее от событий вчерашн</w:t>
      </w:r>
      <w:r w:rsidRPr="00195EFD">
        <w:rPr>
          <w:color w:val="000000"/>
          <w:sz w:val="28"/>
          <w:szCs w:val="28"/>
          <w:shd w:val="clear" w:color="auto" w:fill="FFFFFF"/>
        </w:rPr>
        <w:t>е</w:t>
      </w:r>
      <w:r w:rsidRPr="00195EFD">
        <w:rPr>
          <w:color w:val="000000"/>
          <w:sz w:val="28"/>
          <w:szCs w:val="28"/>
          <w:shd w:val="clear" w:color="auto" w:fill="FFFFFF"/>
        </w:rPr>
        <w:t>го дня. При этом значение общей удовлетворённости может быть меньше, чем значения частных параметров, поскольку, как утверждают</w:t>
      </w:r>
      <w:r w:rsidRPr="00DA7DBF">
        <w:rPr>
          <w:color w:val="000000"/>
          <w:sz w:val="28"/>
          <w:szCs w:val="28"/>
          <w:shd w:val="clear" w:color="auto" w:fill="FFFFFF"/>
        </w:rPr>
        <w:t xml:space="preserve"> авторы</w:t>
      </w:r>
      <w:r>
        <w:rPr>
          <w:color w:val="000000"/>
          <w:sz w:val="28"/>
          <w:szCs w:val="28"/>
          <w:shd w:val="clear" w:color="auto" w:fill="FFFFFF"/>
        </w:rPr>
        <w:t>,</w:t>
      </w:r>
      <w:r w:rsidRPr="00DA7DBF">
        <w:rPr>
          <w:color w:val="000000"/>
          <w:sz w:val="28"/>
          <w:szCs w:val="28"/>
          <w:shd w:val="clear" w:color="auto" w:fill="FFFFFF"/>
        </w:rPr>
        <w:t xml:space="preserve"> ма</w:t>
      </w:r>
      <w:r w:rsidRPr="00DA7DBF">
        <w:rPr>
          <w:color w:val="000000"/>
          <w:sz w:val="28"/>
          <w:szCs w:val="28"/>
          <w:shd w:val="clear" w:color="auto" w:fill="FFFFFF"/>
        </w:rPr>
        <w:t>с</w:t>
      </w:r>
      <w:r w:rsidRPr="00DA7DBF">
        <w:rPr>
          <w:color w:val="000000"/>
          <w:sz w:val="28"/>
          <w:szCs w:val="28"/>
          <w:shd w:val="clear" w:color="auto" w:fill="FFFFFF"/>
        </w:rPr>
        <w:t>сов</w:t>
      </w:r>
      <w:r>
        <w:rPr>
          <w:color w:val="000000"/>
          <w:sz w:val="28"/>
          <w:szCs w:val="28"/>
          <w:shd w:val="clear" w:color="auto" w:fill="FFFFFF"/>
        </w:rPr>
        <w:t>ое</w:t>
      </w:r>
      <w:r w:rsidRPr="00DA7DBF">
        <w:rPr>
          <w:color w:val="000000"/>
          <w:sz w:val="28"/>
          <w:szCs w:val="28"/>
          <w:shd w:val="clear" w:color="auto" w:fill="FFFFFF"/>
        </w:rPr>
        <w:t xml:space="preserve"> сознани</w:t>
      </w:r>
      <w:r>
        <w:rPr>
          <w:color w:val="000000"/>
          <w:sz w:val="28"/>
          <w:szCs w:val="28"/>
          <w:shd w:val="clear" w:color="auto" w:fill="FFFFFF"/>
        </w:rPr>
        <w:t>е</w:t>
      </w:r>
      <w:r w:rsidRPr="00DA7DBF">
        <w:rPr>
          <w:color w:val="000000"/>
          <w:sz w:val="28"/>
          <w:szCs w:val="28"/>
          <w:shd w:val="clear" w:color="auto" w:fill="FFFFFF"/>
        </w:rPr>
        <w:t xml:space="preserve"> склон</w:t>
      </w:r>
      <w:r>
        <w:rPr>
          <w:color w:val="000000"/>
          <w:sz w:val="28"/>
          <w:szCs w:val="28"/>
          <w:shd w:val="clear" w:color="auto" w:fill="FFFFFF"/>
        </w:rPr>
        <w:t>но</w:t>
      </w:r>
      <w:r w:rsidRPr="00DA7DBF">
        <w:rPr>
          <w:color w:val="000000"/>
          <w:sz w:val="28"/>
          <w:szCs w:val="28"/>
          <w:shd w:val="clear" w:color="auto" w:fill="FFFFFF"/>
        </w:rPr>
        <w:t xml:space="preserve"> воспринимать давние события негативно</w:t>
      </w:r>
      <w:r>
        <w:rPr>
          <w:color w:val="000000"/>
          <w:sz w:val="28"/>
          <w:szCs w:val="28"/>
          <w:shd w:val="clear" w:color="auto" w:fill="FFFFFF"/>
        </w:rPr>
        <w:t>,</w:t>
      </w:r>
      <w:r w:rsidRPr="00DA7DBF">
        <w:rPr>
          <w:color w:val="000000"/>
          <w:sz w:val="28"/>
          <w:szCs w:val="28"/>
          <w:shd w:val="clear" w:color="auto" w:fill="FFFFFF"/>
        </w:rPr>
        <w:t xml:space="preserve"> а недавние позитивно</w:t>
      </w:r>
      <w:r>
        <w:rPr>
          <w:color w:val="000000"/>
          <w:sz w:val="28"/>
          <w:szCs w:val="28"/>
          <w:shd w:val="clear" w:color="auto" w:fill="FFFFFF"/>
        </w:rPr>
        <w:t>. Таким образом,</w:t>
      </w:r>
      <w:r w:rsidRPr="00DA7DBF">
        <w:rPr>
          <w:color w:val="000000"/>
          <w:sz w:val="28"/>
          <w:szCs w:val="28"/>
          <w:shd w:val="clear" w:color="auto" w:fill="FFFFFF"/>
        </w:rPr>
        <w:t xml:space="preserve"> чтобы учесть асимметрию между общей и час</w:t>
      </w:r>
      <w:r w:rsidRPr="00DA7DBF">
        <w:rPr>
          <w:color w:val="000000"/>
          <w:sz w:val="28"/>
          <w:szCs w:val="28"/>
          <w:shd w:val="clear" w:color="auto" w:fill="FFFFFF"/>
        </w:rPr>
        <w:t>т</w:t>
      </w:r>
      <w:r w:rsidRPr="00DA7DBF">
        <w:rPr>
          <w:color w:val="000000"/>
          <w:sz w:val="28"/>
          <w:szCs w:val="28"/>
          <w:shd w:val="clear" w:color="auto" w:fill="FFFFFF"/>
        </w:rPr>
        <w:t>ными оценками</w:t>
      </w:r>
      <w:r>
        <w:rPr>
          <w:color w:val="000000"/>
          <w:sz w:val="28"/>
          <w:szCs w:val="28"/>
          <w:shd w:val="clear" w:color="auto" w:fill="FFFFFF"/>
        </w:rPr>
        <w:t>,</w:t>
      </w:r>
      <w:r w:rsidRPr="00DA7DBF">
        <w:rPr>
          <w:color w:val="000000"/>
          <w:sz w:val="28"/>
          <w:szCs w:val="28"/>
          <w:shd w:val="clear" w:color="auto" w:fill="FFFFFF"/>
        </w:rPr>
        <w:t xml:space="preserve"> удовлетворенность целесообразно включать в анкету </w:t>
      </w:r>
      <w:r>
        <w:rPr>
          <w:color w:val="000000"/>
          <w:sz w:val="28"/>
          <w:szCs w:val="28"/>
          <w:shd w:val="clear" w:color="auto" w:fill="FFFFFF"/>
        </w:rPr>
        <w:t>в виде</w:t>
      </w:r>
      <w:r w:rsidRPr="00DA7DBF">
        <w:rPr>
          <w:color w:val="000000"/>
          <w:sz w:val="28"/>
          <w:szCs w:val="28"/>
          <w:shd w:val="clear" w:color="auto" w:fill="FFFFFF"/>
        </w:rPr>
        <w:t xml:space="preserve"> </w:t>
      </w:r>
      <w:r>
        <w:rPr>
          <w:color w:val="000000"/>
          <w:sz w:val="28"/>
          <w:szCs w:val="28"/>
          <w:shd w:val="clear" w:color="auto" w:fill="FFFFFF"/>
        </w:rPr>
        <w:t>открытых</w:t>
      </w:r>
      <w:r w:rsidRPr="00DA7DBF">
        <w:rPr>
          <w:color w:val="000000"/>
          <w:sz w:val="28"/>
          <w:szCs w:val="28"/>
          <w:shd w:val="clear" w:color="auto" w:fill="FFFFFF"/>
        </w:rPr>
        <w:t xml:space="preserve"> вопрос</w:t>
      </w:r>
      <w:r>
        <w:rPr>
          <w:color w:val="000000"/>
          <w:sz w:val="28"/>
          <w:szCs w:val="28"/>
          <w:shd w:val="clear" w:color="auto" w:fill="FFFFFF"/>
        </w:rPr>
        <w:t>ов</w:t>
      </w:r>
      <w:r w:rsidRPr="00DA7DBF">
        <w:rPr>
          <w:color w:val="000000"/>
          <w:sz w:val="28"/>
          <w:szCs w:val="28"/>
          <w:shd w:val="clear" w:color="auto" w:fill="FFFFFF"/>
        </w:rPr>
        <w:t xml:space="preserve"> о причинах</w:t>
      </w:r>
      <w:r>
        <w:rPr>
          <w:color w:val="000000"/>
          <w:sz w:val="28"/>
          <w:szCs w:val="28"/>
          <w:shd w:val="clear" w:color="auto" w:fill="FFFFFF"/>
        </w:rPr>
        <w:t>,</w:t>
      </w:r>
      <w:r w:rsidRPr="00DA7DBF">
        <w:rPr>
          <w:color w:val="000000"/>
          <w:sz w:val="28"/>
          <w:szCs w:val="28"/>
          <w:shd w:val="clear" w:color="auto" w:fill="FFFFFF"/>
        </w:rPr>
        <w:t xml:space="preserve"> побуждающих респондента давать полож</w:t>
      </w:r>
      <w:r w:rsidRPr="00DA7DBF">
        <w:rPr>
          <w:color w:val="000000"/>
          <w:sz w:val="28"/>
          <w:szCs w:val="28"/>
          <w:shd w:val="clear" w:color="auto" w:fill="FFFFFF"/>
        </w:rPr>
        <w:t>и</w:t>
      </w:r>
      <w:r w:rsidRPr="00DA7DBF">
        <w:rPr>
          <w:color w:val="000000"/>
          <w:sz w:val="28"/>
          <w:szCs w:val="28"/>
          <w:shd w:val="clear" w:color="auto" w:fill="FFFFFF"/>
        </w:rPr>
        <w:t>тельны</w:t>
      </w:r>
      <w:r>
        <w:rPr>
          <w:color w:val="000000"/>
          <w:sz w:val="28"/>
          <w:szCs w:val="28"/>
          <w:shd w:val="clear" w:color="auto" w:fill="FFFFFF"/>
        </w:rPr>
        <w:t>е,</w:t>
      </w:r>
      <w:r w:rsidRPr="00DA7DBF">
        <w:rPr>
          <w:color w:val="000000"/>
          <w:sz w:val="28"/>
          <w:szCs w:val="28"/>
          <w:shd w:val="clear" w:color="auto" w:fill="FFFFFF"/>
        </w:rPr>
        <w:t xml:space="preserve"> либо отрицательные оценки</w:t>
      </w:r>
      <w:r>
        <w:rPr>
          <w:color w:val="000000"/>
          <w:sz w:val="28"/>
          <w:szCs w:val="28"/>
          <w:shd w:val="clear" w:color="auto" w:fill="FFFFFF"/>
        </w:rPr>
        <w:t xml:space="preserve">. </w:t>
      </w:r>
    </w:p>
    <w:p w:rsidR="00C12626" w:rsidRPr="00DA7DBF" w:rsidRDefault="00C12626" w:rsidP="00195EFD">
      <w:pPr>
        <w:spacing w:line="400" w:lineRule="atLeast"/>
        <w:ind w:firstLine="539"/>
        <w:jc w:val="both"/>
        <w:rPr>
          <w:sz w:val="28"/>
          <w:szCs w:val="28"/>
        </w:rPr>
      </w:pPr>
      <w:r w:rsidRPr="00DA7DBF">
        <w:rPr>
          <w:sz w:val="28"/>
          <w:szCs w:val="28"/>
        </w:rPr>
        <w:t>Подводя итог анализу оценки деятельности ЦСО</w:t>
      </w:r>
      <w:r>
        <w:rPr>
          <w:sz w:val="28"/>
          <w:szCs w:val="28"/>
        </w:rPr>
        <w:t>,</w:t>
      </w:r>
      <w:r w:rsidRPr="00DA7DBF">
        <w:rPr>
          <w:sz w:val="28"/>
          <w:szCs w:val="28"/>
        </w:rPr>
        <w:t xml:space="preserve"> следует заметить, что в целом удовлетворенность качеством оказания услуг очень высокая (79,5% - «отлично» и 20,1% - «хорошо»). Ожидания респондентов при обращении в ЦСО</w:t>
      </w:r>
      <w:r>
        <w:rPr>
          <w:sz w:val="28"/>
          <w:szCs w:val="28"/>
        </w:rPr>
        <w:t xml:space="preserve"> </w:t>
      </w:r>
      <w:r w:rsidRPr="00DA7DBF">
        <w:rPr>
          <w:sz w:val="28"/>
          <w:szCs w:val="28"/>
        </w:rPr>
        <w:t>также в большинстве своем оправдались (81,7% - «отлично» и  17,9% - «хорошо»).</w:t>
      </w:r>
      <w:r w:rsidRPr="00DA7DBF">
        <w:rPr>
          <w:rStyle w:val="a4"/>
          <w:color w:val="000000"/>
          <w:sz w:val="28"/>
          <w:szCs w:val="28"/>
        </w:rPr>
        <w:t xml:space="preserve"> </w:t>
      </w:r>
      <w:r w:rsidRPr="00DA7DBF">
        <w:rPr>
          <w:rStyle w:val="a4"/>
          <w:color w:val="000000"/>
          <w:sz w:val="28"/>
          <w:szCs w:val="28"/>
        </w:rPr>
        <w:footnoteReference w:id="52"/>
      </w:r>
    </w:p>
    <w:p w:rsidR="00C12626" w:rsidRPr="00AA5C99" w:rsidRDefault="000E202B" w:rsidP="005D7716">
      <w:pPr>
        <w:autoSpaceDE w:val="0"/>
        <w:autoSpaceDN w:val="0"/>
        <w:adjustRightInd w:val="0"/>
        <w:spacing w:line="400" w:lineRule="atLeast"/>
      </w:pPr>
      <w:r>
        <w:rPr>
          <w:noProof/>
        </w:rPr>
        <w:drawing>
          <wp:inline distT="0" distB="0" distL="0" distR="0" wp14:anchorId="081B5D56" wp14:editId="1CD863C4">
            <wp:extent cx="5524500" cy="3219450"/>
            <wp:effectExtent l="0" t="0" r="0" b="0"/>
            <wp:docPr id="27"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12626" w:rsidRDefault="00C12626" w:rsidP="005D7716">
      <w:pPr>
        <w:autoSpaceDE w:val="0"/>
        <w:autoSpaceDN w:val="0"/>
        <w:adjustRightInd w:val="0"/>
        <w:spacing w:line="400" w:lineRule="atLeast"/>
      </w:pPr>
    </w:p>
    <w:p w:rsidR="00C12626" w:rsidRPr="00D3533F" w:rsidRDefault="00C12626" w:rsidP="00D3533F">
      <w:pPr>
        <w:ind w:firstLine="709"/>
        <w:jc w:val="both"/>
        <w:rPr>
          <w:b/>
          <w:sz w:val="28"/>
          <w:szCs w:val="28"/>
        </w:rPr>
      </w:pPr>
      <w:r>
        <w:rPr>
          <w:b/>
          <w:sz w:val="28"/>
          <w:szCs w:val="28"/>
        </w:rPr>
        <w:t>Рисунок 1.40</w:t>
      </w:r>
      <w:r w:rsidRPr="0005638D">
        <w:rPr>
          <w:b/>
          <w:sz w:val="28"/>
          <w:szCs w:val="28"/>
        </w:rPr>
        <w:t xml:space="preserve"> </w:t>
      </w:r>
      <w:r w:rsidRPr="00974121">
        <w:rPr>
          <w:b/>
          <w:sz w:val="28"/>
          <w:szCs w:val="28"/>
        </w:rPr>
        <w:t>Распределение ответов респондентов на вопрос: «Насколько Вы в целом удовлетворены качеством оказания услуг в ЦСО?»</w:t>
      </w:r>
      <w:r w:rsidRPr="00DA7DBF">
        <w:rPr>
          <w:sz w:val="28"/>
          <w:szCs w:val="28"/>
        </w:rPr>
        <w:t xml:space="preserve">  (в % от числа опрошенных</w:t>
      </w:r>
      <w:r>
        <w:rPr>
          <w:sz w:val="28"/>
          <w:szCs w:val="28"/>
        </w:rPr>
        <w:t>.</w:t>
      </w:r>
      <w:r w:rsidRPr="00DA7DBF">
        <w:rPr>
          <w:sz w:val="28"/>
          <w:szCs w:val="28"/>
        </w:rPr>
        <w:t>).</w:t>
      </w:r>
      <w:r>
        <w:rPr>
          <w:sz w:val="28"/>
          <w:szCs w:val="28"/>
        </w:rPr>
        <w:t xml:space="preserve"> </w:t>
      </w: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Pr="00AA5C99" w:rsidRDefault="000E202B" w:rsidP="005D7716">
      <w:pPr>
        <w:autoSpaceDE w:val="0"/>
        <w:autoSpaceDN w:val="0"/>
        <w:adjustRightInd w:val="0"/>
        <w:spacing w:line="400" w:lineRule="atLeast"/>
      </w:pPr>
      <w:r>
        <w:rPr>
          <w:noProof/>
        </w:rPr>
        <w:drawing>
          <wp:inline distT="0" distB="0" distL="0" distR="0" wp14:anchorId="34782088" wp14:editId="7F84E26F">
            <wp:extent cx="5524500" cy="3219450"/>
            <wp:effectExtent l="0" t="0" r="0" b="0"/>
            <wp:docPr id="28"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12626" w:rsidRPr="00AA5C99"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Default="00C12626" w:rsidP="005D7716">
      <w:pPr>
        <w:autoSpaceDE w:val="0"/>
        <w:autoSpaceDN w:val="0"/>
        <w:adjustRightInd w:val="0"/>
        <w:spacing w:line="400" w:lineRule="atLeast"/>
      </w:pPr>
    </w:p>
    <w:p w:rsidR="00C12626" w:rsidRPr="00AA5C99" w:rsidRDefault="000E202B" w:rsidP="005D7716">
      <w:pPr>
        <w:autoSpaceDE w:val="0"/>
        <w:autoSpaceDN w:val="0"/>
        <w:adjustRightInd w:val="0"/>
        <w:spacing w:line="400" w:lineRule="atLeast"/>
      </w:pPr>
      <w:r>
        <w:rPr>
          <w:noProof/>
        </w:rPr>
        <w:drawing>
          <wp:inline distT="0" distB="0" distL="0" distR="0" wp14:anchorId="27EFC525" wp14:editId="346AE9D8">
            <wp:extent cx="5524500" cy="3219450"/>
            <wp:effectExtent l="0" t="0" r="0" b="0"/>
            <wp:docPr id="29"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12626" w:rsidRPr="00B5785A" w:rsidRDefault="00C12626" w:rsidP="005D7716">
      <w:pPr>
        <w:autoSpaceDE w:val="0"/>
        <w:autoSpaceDN w:val="0"/>
        <w:adjustRightInd w:val="0"/>
      </w:pPr>
    </w:p>
    <w:p w:rsidR="00C12626" w:rsidRDefault="00C12626" w:rsidP="005D7716">
      <w:pPr>
        <w:autoSpaceDE w:val="0"/>
        <w:autoSpaceDN w:val="0"/>
        <w:adjustRightInd w:val="0"/>
        <w:spacing w:line="400" w:lineRule="atLeast"/>
        <w:ind w:firstLine="709"/>
        <w:jc w:val="both"/>
        <w:rPr>
          <w:sz w:val="28"/>
          <w:szCs w:val="28"/>
        </w:rPr>
      </w:pPr>
    </w:p>
    <w:p w:rsidR="00C12626" w:rsidRPr="00D3533F" w:rsidRDefault="00C12626" w:rsidP="00974121">
      <w:pPr>
        <w:ind w:firstLine="709"/>
        <w:jc w:val="both"/>
        <w:rPr>
          <w:b/>
          <w:sz w:val="28"/>
          <w:szCs w:val="28"/>
        </w:rPr>
      </w:pPr>
      <w:r>
        <w:rPr>
          <w:b/>
          <w:sz w:val="28"/>
          <w:szCs w:val="28"/>
        </w:rPr>
        <w:t>Рисунок 1.40.1.</w:t>
      </w:r>
      <w:r w:rsidRPr="0005638D">
        <w:rPr>
          <w:b/>
          <w:sz w:val="28"/>
          <w:szCs w:val="28"/>
        </w:rPr>
        <w:t xml:space="preserve"> </w:t>
      </w:r>
      <w:r w:rsidRPr="00974121">
        <w:rPr>
          <w:b/>
          <w:sz w:val="28"/>
          <w:szCs w:val="28"/>
        </w:rPr>
        <w:t>Распределение ответов респондентов на вопрос: «Оправдались ли Ваши ожидания при обращении в ЦСО?»</w:t>
      </w:r>
      <w:r w:rsidRPr="00DA7DBF">
        <w:rPr>
          <w:sz w:val="28"/>
          <w:szCs w:val="28"/>
        </w:rPr>
        <w:t xml:space="preserve">  (в % от числа опрошенных</w:t>
      </w:r>
      <w:r>
        <w:rPr>
          <w:sz w:val="28"/>
          <w:szCs w:val="28"/>
        </w:rPr>
        <w:t>.</w:t>
      </w:r>
      <w:r w:rsidRPr="00DA7DBF">
        <w:rPr>
          <w:sz w:val="28"/>
          <w:szCs w:val="28"/>
        </w:rPr>
        <w:t>).</w:t>
      </w:r>
      <w:r>
        <w:rPr>
          <w:sz w:val="28"/>
          <w:szCs w:val="28"/>
        </w:rPr>
        <w:t xml:space="preserve"> </w:t>
      </w:r>
    </w:p>
    <w:p w:rsidR="00C12626" w:rsidRDefault="00C12626" w:rsidP="005D7716">
      <w:pPr>
        <w:autoSpaceDE w:val="0"/>
        <w:autoSpaceDN w:val="0"/>
        <w:adjustRightInd w:val="0"/>
        <w:spacing w:line="400" w:lineRule="atLeast"/>
        <w:ind w:firstLine="709"/>
        <w:jc w:val="both"/>
        <w:rPr>
          <w:sz w:val="28"/>
          <w:szCs w:val="28"/>
        </w:rPr>
      </w:pPr>
    </w:p>
    <w:p w:rsidR="00C12626" w:rsidRDefault="00C12626" w:rsidP="005D7716">
      <w:pPr>
        <w:autoSpaceDE w:val="0"/>
        <w:autoSpaceDN w:val="0"/>
        <w:adjustRightInd w:val="0"/>
        <w:spacing w:line="400" w:lineRule="atLeast"/>
        <w:ind w:firstLine="709"/>
        <w:jc w:val="both"/>
        <w:rPr>
          <w:color w:val="000000"/>
          <w:sz w:val="28"/>
          <w:szCs w:val="28"/>
        </w:rPr>
      </w:pPr>
      <w:r w:rsidRPr="00CD2E49">
        <w:rPr>
          <w:sz w:val="28"/>
          <w:szCs w:val="28"/>
        </w:rPr>
        <w:t>Тем не менее, около 13,0% опрошенных высказали свои предложения и замечания по улучшению обслуживания в ЦСО. Так</w:t>
      </w:r>
      <w:r>
        <w:rPr>
          <w:sz w:val="28"/>
          <w:szCs w:val="28"/>
        </w:rPr>
        <w:t>,</w:t>
      </w:r>
      <w:r w:rsidRPr="00CD2E49">
        <w:rPr>
          <w:sz w:val="28"/>
          <w:szCs w:val="28"/>
        </w:rPr>
        <w:t xml:space="preserve">  </w:t>
      </w:r>
      <w:r w:rsidRPr="00CD2E49">
        <w:rPr>
          <w:color w:val="000000"/>
          <w:sz w:val="28"/>
          <w:szCs w:val="28"/>
        </w:rPr>
        <w:t>27,3% ответивших в</w:t>
      </w:r>
      <w:r w:rsidRPr="00CD2E49">
        <w:rPr>
          <w:color w:val="000000"/>
          <w:sz w:val="28"/>
          <w:szCs w:val="28"/>
        </w:rPr>
        <w:t>ы</w:t>
      </w:r>
      <w:r w:rsidRPr="00CD2E49">
        <w:rPr>
          <w:color w:val="000000"/>
          <w:sz w:val="28"/>
          <w:szCs w:val="28"/>
        </w:rPr>
        <w:t>сказали необходимость расширить перечень</w:t>
      </w:r>
      <w:r>
        <w:rPr>
          <w:color w:val="000000"/>
          <w:sz w:val="28"/>
          <w:szCs w:val="28"/>
        </w:rPr>
        <w:t xml:space="preserve"> дополнительных услуг </w:t>
      </w:r>
      <w:r w:rsidRPr="003C2EEA">
        <w:rPr>
          <w:i/>
          <w:color w:val="000000"/>
          <w:sz w:val="28"/>
          <w:szCs w:val="28"/>
        </w:rPr>
        <w:t>(«Введ</w:t>
      </w:r>
      <w:r w:rsidRPr="003C2EEA">
        <w:rPr>
          <w:i/>
          <w:color w:val="000000"/>
          <w:sz w:val="28"/>
          <w:szCs w:val="28"/>
        </w:rPr>
        <w:t>е</w:t>
      </w:r>
      <w:r w:rsidRPr="003C2EEA">
        <w:rPr>
          <w:i/>
          <w:color w:val="000000"/>
          <w:sz w:val="28"/>
          <w:szCs w:val="28"/>
        </w:rPr>
        <w:t>ние новых новшеств»; «услуги по оказанию поддержки помощи»</w:t>
      </w:r>
      <w:r w:rsidRPr="00CD2E49">
        <w:rPr>
          <w:color w:val="000000"/>
          <w:sz w:val="28"/>
          <w:szCs w:val="28"/>
        </w:rPr>
        <w:t xml:space="preserve">), 21,2% - улучшение инфраструктуры </w:t>
      </w:r>
      <w:r w:rsidRPr="003C2EEA">
        <w:rPr>
          <w:i/>
          <w:color w:val="000000"/>
          <w:sz w:val="28"/>
          <w:szCs w:val="28"/>
        </w:rPr>
        <w:t>(«создание склада для технических средств ре</w:t>
      </w:r>
      <w:r w:rsidRPr="003C2EEA">
        <w:rPr>
          <w:i/>
          <w:color w:val="000000"/>
          <w:sz w:val="28"/>
          <w:szCs w:val="28"/>
        </w:rPr>
        <w:t>а</w:t>
      </w:r>
      <w:r w:rsidRPr="003C2EEA">
        <w:rPr>
          <w:i/>
          <w:color w:val="000000"/>
          <w:sz w:val="28"/>
          <w:szCs w:val="28"/>
        </w:rPr>
        <w:t>билитации»; «сократить очереди на технические средства реабилитации</w:t>
      </w:r>
      <w:r>
        <w:rPr>
          <w:color w:val="000000"/>
          <w:sz w:val="28"/>
          <w:szCs w:val="28"/>
        </w:rPr>
        <w:t>»)</w:t>
      </w:r>
      <w:r w:rsidRPr="00CD2E49">
        <w:rPr>
          <w:color w:val="000000"/>
          <w:sz w:val="28"/>
          <w:szCs w:val="28"/>
        </w:rPr>
        <w:t xml:space="preserve">; 12,1% </w:t>
      </w:r>
      <w:r>
        <w:rPr>
          <w:color w:val="000000"/>
          <w:sz w:val="28"/>
          <w:szCs w:val="28"/>
        </w:rPr>
        <w:t>предложили п</w:t>
      </w:r>
      <w:r w:rsidRPr="00CD2E49">
        <w:rPr>
          <w:color w:val="000000"/>
          <w:sz w:val="28"/>
          <w:szCs w:val="28"/>
        </w:rPr>
        <w:t xml:space="preserve">ринимать граждан во все дни недели, кроме выходных дней; 9,1% </w:t>
      </w:r>
      <w:r>
        <w:rPr>
          <w:color w:val="000000"/>
          <w:sz w:val="28"/>
          <w:szCs w:val="28"/>
        </w:rPr>
        <w:t>высказались за п</w:t>
      </w:r>
      <w:r w:rsidRPr="00CD2E49">
        <w:rPr>
          <w:color w:val="000000"/>
          <w:sz w:val="28"/>
          <w:szCs w:val="28"/>
        </w:rPr>
        <w:t>редостав</w:t>
      </w:r>
      <w:r>
        <w:rPr>
          <w:color w:val="000000"/>
          <w:sz w:val="28"/>
          <w:szCs w:val="28"/>
        </w:rPr>
        <w:t>ление</w:t>
      </w:r>
      <w:r w:rsidRPr="00CD2E49">
        <w:rPr>
          <w:color w:val="000000"/>
          <w:sz w:val="28"/>
          <w:szCs w:val="28"/>
        </w:rPr>
        <w:t xml:space="preserve"> транспорт</w:t>
      </w:r>
      <w:r>
        <w:rPr>
          <w:color w:val="000000"/>
          <w:sz w:val="28"/>
          <w:szCs w:val="28"/>
        </w:rPr>
        <w:t>а</w:t>
      </w:r>
      <w:r w:rsidRPr="00CD2E49">
        <w:rPr>
          <w:color w:val="000000"/>
          <w:sz w:val="28"/>
          <w:szCs w:val="28"/>
        </w:rPr>
        <w:t xml:space="preserve"> для ЦСР; 9</w:t>
      </w:r>
      <w:r>
        <w:rPr>
          <w:color w:val="000000"/>
          <w:sz w:val="28"/>
          <w:szCs w:val="28"/>
        </w:rPr>
        <w:t>,1% счит</w:t>
      </w:r>
      <w:r>
        <w:rPr>
          <w:color w:val="000000"/>
          <w:sz w:val="28"/>
          <w:szCs w:val="28"/>
        </w:rPr>
        <w:t>а</w:t>
      </w:r>
      <w:r>
        <w:rPr>
          <w:color w:val="000000"/>
          <w:sz w:val="28"/>
          <w:szCs w:val="28"/>
        </w:rPr>
        <w:t xml:space="preserve">ют необходимым в целом повысить качество </w:t>
      </w:r>
      <w:r w:rsidRPr="00CD2E49">
        <w:rPr>
          <w:color w:val="000000"/>
          <w:sz w:val="28"/>
          <w:szCs w:val="28"/>
        </w:rPr>
        <w:t xml:space="preserve"> работы. Наряду с этим выск</w:t>
      </w:r>
      <w:r w:rsidRPr="00CD2E49">
        <w:rPr>
          <w:color w:val="000000"/>
          <w:sz w:val="28"/>
          <w:szCs w:val="28"/>
        </w:rPr>
        <w:t>а</w:t>
      </w:r>
      <w:r w:rsidRPr="00CD2E49">
        <w:rPr>
          <w:color w:val="000000"/>
          <w:sz w:val="28"/>
          <w:szCs w:val="28"/>
        </w:rPr>
        <w:t>зывались предложения</w:t>
      </w:r>
      <w:r>
        <w:rPr>
          <w:color w:val="000000"/>
          <w:sz w:val="28"/>
          <w:szCs w:val="28"/>
        </w:rPr>
        <w:t xml:space="preserve"> по расширению штата ЦСО (6,1%).</w:t>
      </w:r>
      <w:r w:rsidRPr="00CD2E49">
        <w:rPr>
          <w:color w:val="000000"/>
          <w:sz w:val="28"/>
          <w:szCs w:val="28"/>
        </w:rPr>
        <w:t xml:space="preserve"> </w:t>
      </w:r>
      <w:r>
        <w:rPr>
          <w:rStyle w:val="a4"/>
          <w:color w:val="000000"/>
          <w:sz w:val="28"/>
          <w:szCs w:val="28"/>
        </w:rPr>
        <w:footnoteReference w:id="53"/>
      </w:r>
    </w:p>
    <w:p w:rsidR="00C12626" w:rsidRPr="00CD2E49" w:rsidRDefault="000E202B" w:rsidP="005D7716">
      <w:pPr>
        <w:autoSpaceDE w:val="0"/>
        <w:autoSpaceDN w:val="0"/>
        <w:adjustRightInd w:val="0"/>
        <w:spacing w:line="400" w:lineRule="atLeast"/>
        <w:ind w:firstLine="709"/>
        <w:jc w:val="both"/>
        <w:rPr>
          <w:sz w:val="28"/>
          <w:szCs w:val="28"/>
        </w:rPr>
      </w:pPr>
      <w:r>
        <w:rPr>
          <w:noProof/>
          <w:sz w:val="28"/>
          <w:szCs w:val="28"/>
        </w:rPr>
        <w:drawing>
          <wp:inline distT="0" distB="0" distL="0" distR="0" wp14:anchorId="0499CF4D" wp14:editId="1BB2698F">
            <wp:extent cx="5857875" cy="3667125"/>
            <wp:effectExtent l="0" t="0" r="0" b="0"/>
            <wp:docPr id="30"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12626" w:rsidRPr="00AA5C99" w:rsidRDefault="00C12626" w:rsidP="005D7716">
      <w:pPr>
        <w:autoSpaceDE w:val="0"/>
        <w:autoSpaceDN w:val="0"/>
        <w:adjustRightInd w:val="0"/>
        <w:spacing w:line="400" w:lineRule="atLeast"/>
      </w:pPr>
    </w:p>
    <w:p w:rsidR="00C12626" w:rsidRPr="00FB0B86" w:rsidRDefault="00C12626" w:rsidP="005D7716">
      <w:pPr>
        <w:autoSpaceDE w:val="0"/>
        <w:autoSpaceDN w:val="0"/>
        <w:adjustRightInd w:val="0"/>
      </w:pPr>
    </w:p>
    <w:p w:rsidR="00C12626" w:rsidRPr="00D3533F" w:rsidRDefault="00C12626" w:rsidP="00D3533F">
      <w:pPr>
        <w:ind w:firstLine="709"/>
        <w:jc w:val="both"/>
        <w:rPr>
          <w:b/>
          <w:sz w:val="28"/>
          <w:szCs w:val="28"/>
        </w:rPr>
      </w:pPr>
      <w:r>
        <w:rPr>
          <w:b/>
          <w:sz w:val="28"/>
          <w:szCs w:val="28"/>
        </w:rPr>
        <w:t>Рисунок 1.41.</w:t>
      </w:r>
      <w:r w:rsidRPr="0005638D">
        <w:rPr>
          <w:b/>
          <w:sz w:val="28"/>
          <w:szCs w:val="28"/>
        </w:rPr>
        <w:t xml:space="preserve"> </w:t>
      </w:r>
      <w:r w:rsidRPr="003C2EEA">
        <w:rPr>
          <w:b/>
          <w:sz w:val="28"/>
          <w:szCs w:val="28"/>
        </w:rPr>
        <w:t>Распределение ответов респондентов на вопрос: «К</w:t>
      </w:r>
      <w:r w:rsidRPr="003C2EEA">
        <w:rPr>
          <w:b/>
          <w:sz w:val="28"/>
          <w:szCs w:val="28"/>
        </w:rPr>
        <w:t>а</w:t>
      </w:r>
      <w:r w:rsidRPr="003C2EEA">
        <w:rPr>
          <w:b/>
          <w:sz w:val="28"/>
          <w:szCs w:val="28"/>
        </w:rPr>
        <w:t>кие предложения и замечания есть у Вас по улучшению обслуживанию в ЦСО?»</w:t>
      </w:r>
      <w:r w:rsidRPr="00DA7DBF">
        <w:rPr>
          <w:sz w:val="28"/>
          <w:szCs w:val="28"/>
        </w:rPr>
        <w:t xml:space="preserve"> </w:t>
      </w:r>
      <w:r>
        <w:rPr>
          <w:sz w:val="28"/>
          <w:szCs w:val="28"/>
        </w:rPr>
        <w:t xml:space="preserve"> (в % от числа опрошенных</w:t>
      </w:r>
      <w:r w:rsidRPr="00DA7DBF">
        <w:rPr>
          <w:sz w:val="28"/>
          <w:szCs w:val="28"/>
        </w:rPr>
        <w:t>).</w:t>
      </w:r>
      <w:r>
        <w:rPr>
          <w:sz w:val="28"/>
          <w:szCs w:val="28"/>
        </w:rPr>
        <w:t xml:space="preserve"> </w:t>
      </w:r>
    </w:p>
    <w:p w:rsidR="00C12626" w:rsidRDefault="00C12626" w:rsidP="005D7716">
      <w:pPr>
        <w:autoSpaceDE w:val="0"/>
        <w:autoSpaceDN w:val="0"/>
        <w:adjustRightInd w:val="0"/>
        <w:spacing w:line="400" w:lineRule="atLeast"/>
      </w:pPr>
    </w:p>
    <w:p w:rsidR="00C12626" w:rsidRPr="00E10499" w:rsidRDefault="00C12626" w:rsidP="00E10499">
      <w:pPr>
        <w:autoSpaceDE w:val="0"/>
        <w:autoSpaceDN w:val="0"/>
        <w:adjustRightInd w:val="0"/>
        <w:spacing w:line="400" w:lineRule="atLeast"/>
        <w:ind w:firstLine="539"/>
        <w:jc w:val="both"/>
        <w:rPr>
          <w:color w:val="000000"/>
          <w:sz w:val="28"/>
          <w:szCs w:val="28"/>
        </w:rPr>
      </w:pPr>
      <w:r w:rsidRPr="00E10499">
        <w:rPr>
          <w:color w:val="000000"/>
          <w:sz w:val="28"/>
          <w:szCs w:val="28"/>
        </w:rPr>
        <w:t>В целом проведенный анализ показал противоречивость отношения опрошенных клиентов ЦСО к деятельности анализируемых организаций. Так, при ответах на   вопросы анкеты с просьбой оценить деятельность ЦСО по какому-либо критерию респонденты, чаще всего, давали высокие оценки. Это может объясняться тем, что респонденты опрашивались непосредстве</w:t>
      </w:r>
      <w:r w:rsidRPr="00E10499">
        <w:rPr>
          <w:color w:val="000000"/>
          <w:sz w:val="28"/>
          <w:szCs w:val="28"/>
        </w:rPr>
        <w:t>н</w:t>
      </w:r>
      <w:r w:rsidRPr="00E10499">
        <w:rPr>
          <w:color w:val="000000"/>
          <w:sz w:val="28"/>
          <w:szCs w:val="28"/>
        </w:rPr>
        <w:t>но в стенах Центров социального обслуживания, что повышало их оценки. Можно предположить, что в иных условиях высказываемые респондентами оценки могли быть куда более критичными. По мнению специалистов иссл</w:t>
      </w:r>
      <w:r w:rsidRPr="00E10499">
        <w:rPr>
          <w:color w:val="000000"/>
          <w:sz w:val="28"/>
          <w:szCs w:val="28"/>
        </w:rPr>
        <w:t>е</w:t>
      </w:r>
      <w:r w:rsidRPr="00E10499">
        <w:rPr>
          <w:color w:val="000000"/>
          <w:sz w:val="28"/>
          <w:szCs w:val="28"/>
        </w:rPr>
        <w:t>дуемых организаций, получатели социальных услуг в различных ситуациях могут как приукрашивать, так и отягощать свою социальную ситуацию. Кроме того, известен феномен общения с исследователем, в ходе которого ответы респондентов по большей части становятся социально ожидаемыми. Вместе с тем, давая ответы на вопрос о возможных предложениях для пов</w:t>
      </w:r>
      <w:r w:rsidRPr="00E10499">
        <w:rPr>
          <w:color w:val="000000"/>
          <w:sz w:val="28"/>
          <w:szCs w:val="28"/>
        </w:rPr>
        <w:t>ы</w:t>
      </w:r>
      <w:r w:rsidRPr="00E10499">
        <w:rPr>
          <w:color w:val="000000"/>
          <w:sz w:val="28"/>
          <w:szCs w:val="28"/>
        </w:rPr>
        <w:t>шения качества работы ЦСО, респонденты указывали недостатки в работе ЦСО.</w:t>
      </w:r>
    </w:p>
    <w:p w:rsidR="00C12626" w:rsidRPr="00E10499" w:rsidRDefault="00C12626" w:rsidP="00E10499">
      <w:pPr>
        <w:autoSpaceDE w:val="0"/>
        <w:autoSpaceDN w:val="0"/>
        <w:adjustRightInd w:val="0"/>
        <w:spacing w:line="400" w:lineRule="atLeast"/>
        <w:ind w:firstLine="539"/>
        <w:jc w:val="both"/>
        <w:rPr>
          <w:color w:val="000000"/>
          <w:sz w:val="28"/>
          <w:szCs w:val="28"/>
        </w:rPr>
      </w:pPr>
      <w:r w:rsidRPr="00E10499">
        <w:rPr>
          <w:color w:val="000000"/>
          <w:sz w:val="28"/>
          <w:szCs w:val="28"/>
        </w:rPr>
        <w:t>Представляется, что данную двойственность ответов получателей соц</w:t>
      </w:r>
      <w:r w:rsidRPr="00E10499">
        <w:rPr>
          <w:color w:val="000000"/>
          <w:sz w:val="28"/>
          <w:szCs w:val="28"/>
        </w:rPr>
        <w:t>и</w:t>
      </w:r>
      <w:r w:rsidRPr="00E10499">
        <w:rPr>
          <w:color w:val="000000"/>
          <w:sz w:val="28"/>
          <w:szCs w:val="28"/>
        </w:rPr>
        <w:t>альных услуг необходимо учитывать и в ходе организации социального о</w:t>
      </w:r>
      <w:r w:rsidRPr="00E10499">
        <w:rPr>
          <w:color w:val="000000"/>
          <w:sz w:val="28"/>
          <w:szCs w:val="28"/>
        </w:rPr>
        <w:t>б</w:t>
      </w:r>
      <w:r w:rsidRPr="00E10499">
        <w:rPr>
          <w:color w:val="000000"/>
          <w:sz w:val="28"/>
          <w:szCs w:val="28"/>
        </w:rPr>
        <w:t>служивания изучаемой социальной общности, и  ходе общей оценки деятел</w:t>
      </w:r>
      <w:r w:rsidRPr="00E10499">
        <w:rPr>
          <w:color w:val="000000"/>
          <w:sz w:val="28"/>
          <w:szCs w:val="28"/>
        </w:rPr>
        <w:t>ь</w:t>
      </w:r>
      <w:r w:rsidRPr="00E10499">
        <w:rPr>
          <w:color w:val="000000"/>
          <w:sz w:val="28"/>
          <w:szCs w:val="28"/>
        </w:rPr>
        <w:t>ности ЦСО по результатам опроса потребителей социальных услуг.</w:t>
      </w:r>
    </w:p>
    <w:p w:rsidR="00C12626" w:rsidRDefault="00C12626" w:rsidP="00E10499">
      <w:pPr>
        <w:autoSpaceDE w:val="0"/>
        <w:autoSpaceDN w:val="0"/>
        <w:adjustRightInd w:val="0"/>
        <w:spacing w:line="400" w:lineRule="atLeast"/>
        <w:ind w:firstLine="540"/>
        <w:rPr>
          <w:color w:val="000000"/>
          <w:sz w:val="28"/>
          <w:szCs w:val="28"/>
        </w:rPr>
      </w:pPr>
    </w:p>
    <w:p w:rsidR="00C12626" w:rsidRDefault="00C12626" w:rsidP="003D00B6">
      <w:pPr>
        <w:spacing w:line="400" w:lineRule="atLeast"/>
        <w:jc w:val="both"/>
        <w:rPr>
          <w:color w:val="000000"/>
          <w:sz w:val="28"/>
          <w:szCs w:val="28"/>
        </w:rPr>
      </w:pPr>
      <w:r w:rsidRPr="004B7684">
        <w:rPr>
          <w:sz w:val="28"/>
          <w:szCs w:val="28"/>
        </w:rPr>
        <w:t xml:space="preserve">ВЫВОДЫ ПО 1 ГЛАВЕ. </w:t>
      </w:r>
      <w:r w:rsidRPr="00B862F9">
        <w:rPr>
          <w:sz w:val="28"/>
          <w:szCs w:val="28"/>
        </w:rPr>
        <w:t>Проведенный анализ показывает, что социально-демографические характеристики</w:t>
      </w:r>
      <w:r>
        <w:rPr>
          <w:sz w:val="28"/>
          <w:szCs w:val="28"/>
        </w:rPr>
        <w:t xml:space="preserve"> </w:t>
      </w:r>
      <w:r w:rsidRPr="00B862F9">
        <w:rPr>
          <w:bCs/>
          <w:sz w:val="28"/>
          <w:szCs w:val="28"/>
        </w:rPr>
        <w:t>клиентов</w:t>
      </w:r>
      <w:r w:rsidRPr="00B862F9">
        <w:rPr>
          <w:color w:val="000000"/>
          <w:kern w:val="24"/>
          <w:sz w:val="28"/>
          <w:szCs w:val="28"/>
        </w:rPr>
        <w:t xml:space="preserve"> </w:t>
      </w:r>
      <w:r w:rsidRPr="00B862F9">
        <w:rPr>
          <w:bCs/>
          <w:sz w:val="28"/>
          <w:szCs w:val="28"/>
        </w:rPr>
        <w:t>отделений срочной и социально-реабилитационной помощи ЦСО</w:t>
      </w:r>
      <w:r w:rsidRPr="00AB0180">
        <w:rPr>
          <w:color w:val="FF0000"/>
          <w:sz w:val="28"/>
          <w:szCs w:val="28"/>
        </w:rPr>
        <w:t xml:space="preserve"> </w:t>
      </w:r>
      <w:r w:rsidRPr="00B862F9">
        <w:rPr>
          <w:color w:val="000000"/>
          <w:sz w:val="28"/>
          <w:szCs w:val="28"/>
        </w:rPr>
        <w:t>отличаются  сдвигом в сторону преоблад</w:t>
      </w:r>
      <w:r w:rsidRPr="00B862F9">
        <w:rPr>
          <w:color w:val="000000"/>
          <w:sz w:val="28"/>
          <w:szCs w:val="28"/>
        </w:rPr>
        <w:t>а</w:t>
      </w:r>
      <w:r w:rsidRPr="00B862F9">
        <w:rPr>
          <w:color w:val="000000"/>
          <w:sz w:val="28"/>
          <w:szCs w:val="28"/>
        </w:rPr>
        <w:t xml:space="preserve">ния женщин в возрасте 56-65 лет и </w:t>
      </w:r>
      <w:r w:rsidRPr="00B862F9">
        <w:rPr>
          <w:color w:val="000000"/>
          <w:sz w:val="28"/>
          <w:szCs w:val="28"/>
          <w:shd w:val="clear" w:color="auto" w:fill="FFFFFF"/>
        </w:rPr>
        <w:t xml:space="preserve">66-77 лет. Поскольку в данной группе </w:t>
      </w:r>
      <w:r w:rsidR="00C9150D">
        <w:rPr>
          <w:color w:val="000000"/>
          <w:sz w:val="28"/>
          <w:szCs w:val="28"/>
          <w:shd w:val="clear" w:color="auto" w:fill="FFFFFF"/>
        </w:rPr>
        <w:t xml:space="preserve">около половины </w:t>
      </w:r>
      <w:r w:rsidRPr="00B862F9">
        <w:rPr>
          <w:color w:val="000000"/>
          <w:sz w:val="28"/>
          <w:szCs w:val="28"/>
          <w:shd w:val="clear" w:color="auto" w:fill="FFFFFF"/>
        </w:rPr>
        <w:t xml:space="preserve"> всех опрошенных позиционируют себя  в качестве постоя</w:t>
      </w:r>
      <w:r w:rsidRPr="00B862F9">
        <w:rPr>
          <w:color w:val="000000"/>
          <w:sz w:val="28"/>
          <w:szCs w:val="28"/>
          <w:shd w:val="clear" w:color="auto" w:fill="FFFFFF"/>
        </w:rPr>
        <w:t>н</w:t>
      </w:r>
      <w:r w:rsidRPr="00B862F9">
        <w:rPr>
          <w:color w:val="000000"/>
          <w:sz w:val="28"/>
          <w:szCs w:val="28"/>
          <w:shd w:val="clear" w:color="auto" w:fill="FFFFFF"/>
        </w:rPr>
        <w:t>ных клиентов ЦСО, это означает, что они не только приходят за информац</w:t>
      </w:r>
      <w:r w:rsidRPr="00B862F9">
        <w:rPr>
          <w:color w:val="000000"/>
          <w:sz w:val="28"/>
          <w:szCs w:val="28"/>
          <w:shd w:val="clear" w:color="auto" w:fill="FFFFFF"/>
        </w:rPr>
        <w:t>и</w:t>
      </w:r>
      <w:r w:rsidRPr="00B862F9">
        <w:rPr>
          <w:color w:val="000000"/>
          <w:sz w:val="28"/>
          <w:szCs w:val="28"/>
          <w:shd w:val="clear" w:color="auto" w:fill="FFFFFF"/>
        </w:rPr>
        <w:t>ей или за каким-то видом конкретной социальной помощи, но и периодич</w:t>
      </w:r>
      <w:r w:rsidRPr="00B862F9">
        <w:rPr>
          <w:color w:val="000000"/>
          <w:sz w:val="28"/>
          <w:szCs w:val="28"/>
          <w:shd w:val="clear" w:color="auto" w:fill="FFFFFF"/>
        </w:rPr>
        <w:t>е</w:t>
      </w:r>
      <w:r w:rsidRPr="00B862F9">
        <w:rPr>
          <w:color w:val="000000"/>
          <w:sz w:val="28"/>
          <w:szCs w:val="28"/>
          <w:shd w:val="clear" w:color="auto" w:fill="FFFFFF"/>
        </w:rPr>
        <w:t>ски участвуют в тех или иных мероприятиях. Это позволяет данным клие</w:t>
      </w:r>
      <w:r w:rsidRPr="00B862F9">
        <w:rPr>
          <w:color w:val="000000"/>
          <w:sz w:val="28"/>
          <w:szCs w:val="28"/>
          <w:shd w:val="clear" w:color="auto" w:fill="FFFFFF"/>
        </w:rPr>
        <w:t>н</w:t>
      </w:r>
      <w:r w:rsidRPr="00B862F9">
        <w:rPr>
          <w:color w:val="000000"/>
          <w:sz w:val="28"/>
          <w:szCs w:val="28"/>
          <w:shd w:val="clear" w:color="auto" w:fill="FFFFFF"/>
        </w:rPr>
        <w:t xml:space="preserve">там </w:t>
      </w:r>
      <w:r w:rsidRPr="00B862F9">
        <w:rPr>
          <w:bCs/>
          <w:color w:val="000000"/>
          <w:sz w:val="28"/>
          <w:szCs w:val="28"/>
        </w:rPr>
        <w:t>отделений срочной и социально-реабилитационной</w:t>
      </w:r>
      <w:r w:rsidRPr="00B862F9">
        <w:rPr>
          <w:bCs/>
          <w:sz w:val="28"/>
          <w:szCs w:val="28"/>
        </w:rPr>
        <w:t xml:space="preserve"> помощи ЦСО</w:t>
      </w:r>
      <w:r>
        <w:rPr>
          <w:bCs/>
          <w:sz w:val="28"/>
          <w:szCs w:val="28"/>
        </w:rPr>
        <w:t xml:space="preserve"> делать довольно обоснованные выводы о преимуществах и недостатках работы ЦСО.</w:t>
      </w:r>
      <w:r w:rsidRPr="00B862F9">
        <w:rPr>
          <w:color w:val="000000"/>
          <w:sz w:val="28"/>
          <w:szCs w:val="28"/>
          <w:shd w:val="clear" w:color="auto" w:fill="FFFFFF"/>
        </w:rPr>
        <w:t xml:space="preserve"> Среди этой группы почти </w:t>
      </w:r>
      <w:r w:rsidRPr="00B862F9">
        <w:rPr>
          <w:color w:val="000000"/>
          <w:sz w:val="28"/>
          <w:szCs w:val="28"/>
        </w:rPr>
        <w:t>половину всех респондентов составляют и</w:t>
      </w:r>
      <w:r w:rsidRPr="00B862F9">
        <w:rPr>
          <w:color w:val="000000"/>
          <w:sz w:val="28"/>
          <w:szCs w:val="28"/>
        </w:rPr>
        <w:t>н</w:t>
      </w:r>
      <w:r w:rsidRPr="00B862F9">
        <w:rPr>
          <w:color w:val="000000"/>
          <w:sz w:val="28"/>
          <w:szCs w:val="28"/>
        </w:rPr>
        <w:t xml:space="preserve">валиды, поэтому не удивительно, что для них важными оказались вопросы, связанные со спецификой оказания помощи именно людям с ограниченными физическими возможностями в ЦСО. </w:t>
      </w:r>
    </w:p>
    <w:p w:rsidR="00C12626" w:rsidRPr="00C539EA" w:rsidRDefault="00C12626" w:rsidP="003D00B6">
      <w:pPr>
        <w:autoSpaceDE w:val="0"/>
        <w:autoSpaceDN w:val="0"/>
        <w:adjustRightInd w:val="0"/>
        <w:spacing w:line="400" w:lineRule="atLeast"/>
        <w:ind w:firstLine="540"/>
        <w:jc w:val="both"/>
        <w:rPr>
          <w:color w:val="000000"/>
          <w:sz w:val="28"/>
          <w:szCs w:val="28"/>
        </w:rPr>
      </w:pPr>
      <w:r w:rsidRPr="006F74CF">
        <w:rPr>
          <w:color w:val="000000"/>
          <w:sz w:val="28"/>
          <w:szCs w:val="28"/>
        </w:rPr>
        <w:t>Проведенный анализ демонстрирует достаточно высокую оценку работу ЦСО по открытости и доступности информации об организации социального обслуживания. Вместе с тем, источники информации о деятельности ЦСО нельзя признать полностью отвечающими насущным потребностям клие</w:t>
      </w:r>
      <w:r w:rsidRPr="006F74CF">
        <w:rPr>
          <w:color w:val="000000"/>
          <w:sz w:val="28"/>
          <w:szCs w:val="28"/>
        </w:rPr>
        <w:t>н</w:t>
      </w:r>
      <w:r w:rsidRPr="006F74CF">
        <w:rPr>
          <w:color w:val="000000"/>
          <w:sz w:val="28"/>
          <w:szCs w:val="28"/>
        </w:rPr>
        <w:t>тов. Для большинства опрошенных практически единственным источником информации о работе ЦСО, в том числе о перечне и порядке предоставления социальных услуг, являются сотрудники   ЦСО, а также друзья и знакомые. Поскольку в настоящее время ЦСО практически не работают над распр</w:t>
      </w:r>
      <w:r w:rsidRPr="006F74CF">
        <w:rPr>
          <w:color w:val="000000"/>
          <w:sz w:val="28"/>
          <w:szCs w:val="28"/>
        </w:rPr>
        <w:t>о</w:t>
      </w:r>
      <w:r w:rsidRPr="006F74CF">
        <w:rPr>
          <w:color w:val="000000"/>
          <w:sz w:val="28"/>
          <w:szCs w:val="28"/>
        </w:rPr>
        <w:t xml:space="preserve">странением информации о своей деятельности  вне ЦСО, в местах, где часто бывают потенциальные потребителей их услуг, это  должно стать одной из важнейших задач при дальнейшем </w:t>
      </w:r>
      <w:r w:rsidRPr="00C539EA">
        <w:rPr>
          <w:color w:val="000000"/>
          <w:sz w:val="28"/>
          <w:szCs w:val="28"/>
        </w:rPr>
        <w:t>совершенствовании системы ЦСО.</w:t>
      </w:r>
    </w:p>
    <w:p w:rsidR="00C12626" w:rsidRPr="00C539EA" w:rsidRDefault="00C12626" w:rsidP="003D00B6">
      <w:pPr>
        <w:autoSpaceDE w:val="0"/>
        <w:autoSpaceDN w:val="0"/>
        <w:adjustRightInd w:val="0"/>
        <w:spacing w:line="400" w:lineRule="atLeast"/>
        <w:ind w:firstLine="540"/>
        <w:jc w:val="both"/>
        <w:rPr>
          <w:color w:val="000000"/>
          <w:sz w:val="28"/>
          <w:szCs w:val="28"/>
          <w:shd w:val="clear" w:color="auto" w:fill="FFFFFF"/>
        </w:rPr>
      </w:pPr>
      <w:r w:rsidRPr="00C539EA">
        <w:rPr>
          <w:color w:val="000000"/>
          <w:sz w:val="28"/>
          <w:szCs w:val="28"/>
        </w:rPr>
        <w:t>Доступная клиентам опрошенной группы информация о работе ЦСО не отличается подробностью и детальностью, поэтому почти половина опр</w:t>
      </w:r>
      <w:r w:rsidRPr="00C539EA">
        <w:rPr>
          <w:color w:val="000000"/>
          <w:sz w:val="28"/>
          <w:szCs w:val="28"/>
        </w:rPr>
        <w:t>о</w:t>
      </w:r>
      <w:r w:rsidR="00C9150D">
        <w:rPr>
          <w:color w:val="000000"/>
          <w:sz w:val="28"/>
          <w:szCs w:val="28"/>
        </w:rPr>
        <w:t xml:space="preserve">шенных утверждают, что </w:t>
      </w:r>
      <w:r w:rsidRPr="00C539EA">
        <w:rPr>
          <w:color w:val="000000"/>
          <w:sz w:val="28"/>
          <w:szCs w:val="28"/>
        </w:rPr>
        <w:t xml:space="preserve"> хотели бы  получить более полную информацию (о курсах, кружках, стоимости услуг и тарифах, о наличии специалистов, о</w:t>
      </w:r>
      <w:r w:rsidRPr="00C539EA">
        <w:rPr>
          <w:color w:val="000000"/>
          <w:sz w:val="28"/>
          <w:szCs w:val="28"/>
        </w:rPr>
        <w:t>с</w:t>
      </w:r>
      <w:r w:rsidRPr="00C539EA">
        <w:rPr>
          <w:color w:val="000000"/>
          <w:sz w:val="28"/>
          <w:szCs w:val="28"/>
        </w:rPr>
        <w:t xml:space="preserve">новных направлениях их работы, о планах проводимых мероприятий). В группе клиентов </w:t>
      </w:r>
      <w:r w:rsidRPr="00C539EA">
        <w:rPr>
          <w:bCs/>
          <w:color w:val="000000"/>
          <w:sz w:val="28"/>
          <w:szCs w:val="28"/>
        </w:rPr>
        <w:t>отделений срочной и социально-реабилитационной помощи ЦСО в</w:t>
      </w:r>
      <w:r w:rsidRPr="00C539EA">
        <w:rPr>
          <w:color w:val="000000"/>
          <w:sz w:val="28"/>
          <w:szCs w:val="28"/>
        </w:rPr>
        <w:t>ыявилась и самая малоинформированная группа (от 7 до 12%), пре</w:t>
      </w:r>
      <w:r w:rsidRPr="00C539EA">
        <w:rPr>
          <w:color w:val="000000"/>
          <w:sz w:val="28"/>
          <w:szCs w:val="28"/>
        </w:rPr>
        <w:t>д</w:t>
      </w:r>
      <w:r w:rsidRPr="00C539EA">
        <w:rPr>
          <w:color w:val="000000"/>
          <w:sz w:val="28"/>
          <w:szCs w:val="28"/>
        </w:rPr>
        <w:t>ставителей которой интересуют вопросы о нормативной документации и действующих законах, о наличии пунктов проката технических средств ре</w:t>
      </w:r>
      <w:r w:rsidRPr="00C539EA">
        <w:rPr>
          <w:color w:val="000000"/>
          <w:sz w:val="28"/>
          <w:szCs w:val="28"/>
        </w:rPr>
        <w:t>а</w:t>
      </w:r>
      <w:r w:rsidRPr="00C539EA">
        <w:rPr>
          <w:color w:val="000000"/>
          <w:sz w:val="28"/>
          <w:szCs w:val="28"/>
        </w:rPr>
        <w:t>билитации, о регламенте предоставления услуг, о возможности получения вещевой помощи.</w:t>
      </w:r>
      <w:r>
        <w:rPr>
          <w:color w:val="000000"/>
          <w:sz w:val="28"/>
          <w:szCs w:val="28"/>
        </w:rPr>
        <w:t xml:space="preserve"> </w:t>
      </w:r>
      <w:r w:rsidRPr="00C539EA">
        <w:rPr>
          <w:color w:val="000000"/>
          <w:sz w:val="28"/>
          <w:szCs w:val="28"/>
        </w:rPr>
        <w:t xml:space="preserve">Основными недостатками при получении информации о деятельности ЦСО клиенты </w:t>
      </w:r>
      <w:r w:rsidRPr="00C539EA">
        <w:rPr>
          <w:bCs/>
          <w:color w:val="000000"/>
          <w:sz w:val="28"/>
          <w:szCs w:val="28"/>
        </w:rPr>
        <w:t xml:space="preserve">отделений срочной и социально-реабилитационной помощи ЦСО </w:t>
      </w:r>
      <w:r w:rsidRPr="00C539EA">
        <w:rPr>
          <w:color w:val="000000"/>
          <w:sz w:val="28"/>
          <w:szCs w:val="28"/>
        </w:rPr>
        <w:t>назвали не понравившиеся им личностные  и профессиональные качества сотрудников, а также организационные пр</w:t>
      </w:r>
      <w:r w:rsidRPr="00C539EA">
        <w:rPr>
          <w:color w:val="000000"/>
          <w:sz w:val="28"/>
          <w:szCs w:val="28"/>
        </w:rPr>
        <w:t>о</w:t>
      </w:r>
      <w:r w:rsidRPr="00C539EA">
        <w:rPr>
          <w:color w:val="000000"/>
          <w:sz w:val="28"/>
          <w:szCs w:val="28"/>
        </w:rPr>
        <w:t>блемы: наличие очередей и наличие бюрократии.</w:t>
      </w:r>
    </w:p>
    <w:p w:rsidR="00C12626" w:rsidRPr="009C404F" w:rsidRDefault="00C12626" w:rsidP="003D00B6">
      <w:pPr>
        <w:autoSpaceDE w:val="0"/>
        <w:autoSpaceDN w:val="0"/>
        <w:adjustRightInd w:val="0"/>
        <w:spacing w:line="400" w:lineRule="atLeast"/>
        <w:ind w:firstLine="709"/>
        <w:jc w:val="both"/>
        <w:rPr>
          <w:color w:val="000000"/>
          <w:sz w:val="28"/>
          <w:szCs w:val="28"/>
        </w:rPr>
      </w:pPr>
      <w:r w:rsidRPr="0097099E">
        <w:rPr>
          <w:color w:val="000000"/>
          <w:sz w:val="28"/>
          <w:szCs w:val="28"/>
        </w:rPr>
        <w:t xml:space="preserve">При  оценке </w:t>
      </w:r>
      <w:r w:rsidRPr="0097099E">
        <w:rPr>
          <w:color w:val="000000"/>
          <w:sz w:val="28"/>
        </w:rPr>
        <w:t>комфортности условий предоставления социальных услуг и доступности их получения</w:t>
      </w:r>
      <w:r w:rsidRPr="0097099E">
        <w:rPr>
          <w:color w:val="000000"/>
          <w:sz w:val="28"/>
          <w:szCs w:val="28"/>
        </w:rPr>
        <w:t xml:space="preserve"> большинство респондентов </w:t>
      </w:r>
      <w:r w:rsidRPr="0097099E">
        <w:rPr>
          <w:color w:val="000000"/>
          <w:sz w:val="28"/>
        </w:rPr>
        <w:t>в целом высоко оц</w:t>
      </w:r>
      <w:r w:rsidRPr="0097099E">
        <w:rPr>
          <w:color w:val="000000"/>
          <w:sz w:val="28"/>
        </w:rPr>
        <w:t>е</w:t>
      </w:r>
      <w:r w:rsidRPr="0097099E">
        <w:rPr>
          <w:color w:val="000000"/>
          <w:sz w:val="28"/>
        </w:rPr>
        <w:t xml:space="preserve">нили этот показатель, однако </w:t>
      </w:r>
      <w:r w:rsidRPr="0097099E">
        <w:rPr>
          <w:color w:val="000000"/>
          <w:sz w:val="28"/>
          <w:szCs w:val="28"/>
        </w:rPr>
        <w:t>практически  каждый пятый опрошенный в</w:t>
      </w:r>
      <w:r w:rsidRPr="0097099E">
        <w:rPr>
          <w:color w:val="000000"/>
          <w:sz w:val="28"/>
          <w:szCs w:val="28"/>
        </w:rPr>
        <w:t>ы</w:t>
      </w:r>
      <w:r w:rsidRPr="0097099E">
        <w:rPr>
          <w:color w:val="000000"/>
          <w:sz w:val="28"/>
          <w:szCs w:val="28"/>
        </w:rPr>
        <w:t>сказал свои предложения и замечания по улучшению комфортности условий предоставления  социальных услуг и доступности их получения. При этом больше всего опрошенных этой группы беспокоит инфраструктура учрежд</w:t>
      </w:r>
      <w:r w:rsidRPr="0097099E">
        <w:rPr>
          <w:color w:val="000000"/>
          <w:sz w:val="28"/>
          <w:szCs w:val="28"/>
        </w:rPr>
        <w:t>е</w:t>
      </w:r>
      <w:r w:rsidR="00C9150D">
        <w:rPr>
          <w:color w:val="000000"/>
          <w:sz w:val="28"/>
          <w:szCs w:val="28"/>
        </w:rPr>
        <w:t xml:space="preserve">ний социального обслуживания , </w:t>
      </w:r>
      <w:r w:rsidRPr="0097099E">
        <w:rPr>
          <w:color w:val="000000"/>
          <w:sz w:val="28"/>
          <w:szCs w:val="28"/>
        </w:rPr>
        <w:t>благоустройств</w:t>
      </w:r>
      <w:r w:rsidR="00C9150D">
        <w:rPr>
          <w:color w:val="000000"/>
          <w:sz w:val="28"/>
          <w:szCs w:val="28"/>
        </w:rPr>
        <w:t>о</w:t>
      </w:r>
      <w:r w:rsidRPr="0097099E">
        <w:rPr>
          <w:color w:val="000000"/>
          <w:sz w:val="28"/>
          <w:szCs w:val="28"/>
        </w:rPr>
        <w:t xml:space="preserve"> территории ЦСО для и</w:t>
      </w:r>
      <w:r w:rsidRPr="0097099E">
        <w:rPr>
          <w:color w:val="000000"/>
          <w:sz w:val="28"/>
          <w:szCs w:val="28"/>
        </w:rPr>
        <w:t>н</w:t>
      </w:r>
      <w:r w:rsidRPr="0097099E">
        <w:rPr>
          <w:color w:val="000000"/>
          <w:sz w:val="28"/>
          <w:szCs w:val="28"/>
        </w:rPr>
        <w:t>валидов и т.д.)</w:t>
      </w:r>
      <w:r w:rsidR="00C9150D">
        <w:rPr>
          <w:color w:val="000000"/>
          <w:sz w:val="28"/>
          <w:szCs w:val="28"/>
        </w:rPr>
        <w:t xml:space="preserve">. заметим, что </w:t>
      </w:r>
      <w:r>
        <w:rPr>
          <w:color w:val="000000"/>
          <w:sz w:val="28"/>
          <w:szCs w:val="28"/>
        </w:rPr>
        <w:t xml:space="preserve"> </w:t>
      </w:r>
      <w:r w:rsidRPr="009C404F">
        <w:rPr>
          <w:color w:val="000000"/>
          <w:sz w:val="28"/>
          <w:szCs w:val="28"/>
        </w:rPr>
        <w:t>13,2% всех опрошенных оценили как явно ну</w:t>
      </w:r>
      <w:r w:rsidRPr="009C404F">
        <w:rPr>
          <w:color w:val="000000"/>
          <w:sz w:val="28"/>
          <w:szCs w:val="28"/>
        </w:rPr>
        <w:t>ж</w:t>
      </w:r>
      <w:r w:rsidRPr="009C404F">
        <w:rPr>
          <w:color w:val="000000"/>
          <w:sz w:val="28"/>
          <w:szCs w:val="28"/>
        </w:rPr>
        <w:t>дающийся в улучшении показатель количества специалистов, которые ос</w:t>
      </w:r>
      <w:r w:rsidRPr="009C404F">
        <w:rPr>
          <w:color w:val="000000"/>
          <w:sz w:val="28"/>
          <w:szCs w:val="28"/>
        </w:rPr>
        <w:t>у</w:t>
      </w:r>
      <w:r w:rsidRPr="009C404F">
        <w:rPr>
          <w:color w:val="000000"/>
          <w:sz w:val="28"/>
          <w:szCs w:val="28"/>
        </w:rPr>
        <w:t>ществляют  предоставление социальных услуг.</w:t>
      </w:r>
    </w:p>
    <w:p w:rsidR="00C12626" w:rsidRPr="00984F5F" w:rsidRDefault="00C12626" w:rsidP="003D00B6">
      <w:pPr>
        <w:autoSpaceDE w:val="0"/>
        <w:autoSpaceDN w:val="0"/>
        <w:adjustRightInd w:val="0"/>
        <w:spacing w:line="400" w:lineRule="atLeast"/>
        <w:ind w:firstLine="709"/>
        <w:jc w:val="both"/>
        <w:rPr>
          <w:color w:val="000000"/>
          <w:sz w:val="28"/>
          <w:szCs w:val="28"/>
        </w:rPr>
      </w:pPr>
      <w:r w:rsidRPr="00984F5F">
        <w:rPr>
          <w:color w:val="000000"/>
          <w:sz w:val="28"/>
          <w:szCs w:val="28"/>
        </w:rPr>
        <w:t>Опрошенные клиенты ЦСО демонстрируют различную степень уд</w:t>
      </w:r>
      <w:r w:rsidRPr="00984F5F">
        <w:rPr>
          <w:color w:val="000000"/>
          <w:sz w:val="28"/>
          <w:szCs w:val="28"/>
        </w:rPr>
        <w:t>о</w:t>
      </w:r>
      <w:r w:rsidRPr="00984F5F">
        <w:rPr>
          <w:color w:val="000000"/>
          <w:sz w:val="28"/>
          <w:szCs w:val="28"/>
        </w:rPr>
        <w:t>влетворенности отдельными частями территории ЦСО. Так, оборудованием  входных зон в ЦСО  удовлетворены около 2/3 ответивших на соответству</w:t>
      </w:r>
      <w:r w:rsidRPr="00984F5F">
        <w:rPr>
          <w:color w:val="000000"/>
          <w:sz w:val="28"/>
          <w:szCs w:val="28"/>
        </w:rPr>
        <w:t>ю</w:t>
      </w:r>
      <w:r w:rsidRPr="00984F5F">
        <w:rPr>
          <w:color w:val="000000"/>
          <w:sz w:val="28"/>
          <w:szCs w:val="28"/>
        </w:rPr>
        <w:t>щий вопрос, однако 69,6% опрошенных не уверены, что в ЦСО есть спец</w:t>
      </w:r>
      <w:r w:rsidRPr="00984F5F">
        <w:rPr>
          <w:color w:val="000000"/>
          <w:sz w:val="28"/>
          <w:szCs w:val="28"/>
        </w:rPr>
        <w:t>и</w:t>
      </w:r>
      <w:r w:rsidRPr="00984F5F">
        <w:rPr>
          <w:color w:val="000000"/>
          <w:sz w:val="28"/>
          <w:szCs w:val="28"/>
        </w:rPr>
        <w:t>ально оборудованное санитарно-гигиеническое помещение для маломобил</w:t>
      </w:r>
      <w:r w:rsidRPr="00984F5F">
        <w:rPr>
          <w:color w:val="000000"/>
          <w:sz w:val="28"/>
          <w:szCs w:val="28"/>
        </w:rPr>
        <w:t>ь</w:t>
      </w:r>
      <w:r w:rsidRPr="00984F5F">
        <w:rPr>
          <w:color w:val="000000"/>
          <w:sz w:val="28"/>
          <w:szCs w:val="28"/>
        </w:rPr>
        <w:t>ных получателей услуг (при этом 34,8% респондентов уверены, что такого оборудования нет).</w:t>
      </w:r>
    </w:p>
    <w:p w:rsidR="00C12626" w:rsidRPr="00912ED7" w:rsidRDefault="00C12626" w:rsidP="003D00B6">
      <w:pPr>
        <w:autoSpaceDE w:val="0"/>
        <w:autoSpaceDN w:val="0"/>
        <w:adjustRightInd w:val="0"/>
        <w:spacing w:line="400" w:lineRule="atLeast"/>
        <w:ind w:firstLine="709"/>
        <w:jc w:val="both"/>
        <w:rPr>
          <w:bCs/>
          <w:color w:val="000000"/>
          <w:sz w:val="28"/>
          <w:szCs w:val="28"/>
        </w:rPr>
      </w:pPr>
      <w:r w:rsidRPr="00984F5F">
        <w:rPr>
          <w:color w:val="000000"/>
          <w:sz w:val="28"/>
          <w:szCs w:val="28"/>
        </w:rPr>
        <w:t>В свою очередь, удовлетворенность временем ожидания  клиентом предоставления социальной услуги является высокой. Лишь 5,9% респонде</w:t>
      </w:r>
      <w:r w:rsidRPr="00984F5F">
        <w:rPr>
          <w:color w:val="000000"/>
          <w:sz w:val="28"/>
          <w:szCs w:val="28"/>
        </w:rPr>
        <w:t>н</w:t>
      </w:r>
      <w:r w:rsidRPr="00912ED7">
        <w:rPr>
          <w:color w:val="000000"/>
          <w:sz w:val="28"/>
          <w:szCs w:val="28"/>
        </w:rPr>
        <w:t xml:space="preserve">тов указали, что они ожидали предоставления услуги </w:t>
      </w:r>
      <w:r w:rsidRPr="00912ED7">
        <w:rPr>
          <w:bCs/>
          <w:color w:val="000000"/>
          <w:sz w:val="28"/>
          <w:szCs w:val="28"/>
        </w:rPr>
        <w:t xml:space="preserve">больше срока, </w:t>
      </w:r>
      <w:r w:rsidRPr="00912ED7">
        <w:rPr>
          <w:color w:val="000000"/>
          <w:sz w:val="28"/>
          <w:szCs w:val="28"/>
        </w:rPr>
        <w:t>устано</w:t>
      </w:r>
      <w:r w:rsidRPr="00912ED7">
        <w:rPr>
          <w:color w:val="000000"/>
          <w:sz w:val="28"/>
          <w:szCs w:val="28"/>
        </w:rPr>
        <w:t>в</w:t>
      </w:r>
      <w:r w:rsidRPr="00912ED7">
        <w:rPr>
          <w:color w:val="000000"/>
          <w:sz w:val="28"/>
          <w:szCs w:val="28"/>
        </w:rPr>
        <w:t xml:space="preserve">ленного при назначении данной услуги. Вместе с тем, </w:t>
      </w:r>
      <w:r w:rsidR="00573985">
        <w:rPr>
          <w:color w:val="000000"/>
          <w:sz w:val="28"/>
          <w:szCs w:val="28"/>
        </w:rPr>
        <w:t>каждый десятый</w:t>
      </w:r>
      <w:r w:rsidRPr="00912ED7">
        <w:rPr>
          <w:color w:val="000000"/>
          <w:sz w:val="28"/>
          <w:szCs w:val="28"/>
        </w:rPr>
        <w:t xml:space="preserve"> опрошенны</w:t>
      </w:r>
      <w:r w:rsidR="00573985">
        <w:rPr>
          <w:color w:val="000000"/>
          <w:sz w:val="28"/>
          <w:szCs w:val="28"/>
        </w:rPr>
        <w:t>й</w:t>
      </w:r>
      <w:r w:rsidRPr="00912ED7">
        <w:rPr>
          <w:color w:val="000000"/>
          <w:sz w:val="28"/>
          <w:szCs w:val="28"/>
        </w:rPr>
        <w:t xml:space="preserve"> высказал свои </w:t>
      </w:r>
      <w:r w:rsidRPr="00912ED7">
        <w:rPr>
          <w:bCs/>
          <w:color w:val="000000"/>
          <w:sz w:val="28"/>
          <w:szCs w:val="28"/>
        </w:rPr>
        <w:t>предложения и замечания для оптимизации вр</w:t>
      </w:r>
      <w:r w:rsidRPr="00912ED7">
        <w:rPr>
          <w:bCs/>
          <w:color w:val="000000"/>
          <w:sz w:val="28"/>
          <w:szCs w:val="28"/>
        </w:rPr>
        <w:t>е</w:t>
      </w:r>
      <w:r w:rsidRPr="00912ED7">
        <w:rPr>
          <w:bCs/>
          <w:color w:val="000000"/>
          <w:sz w:val="28"/>
          <w:szCs w:val="28"/>
        </w:rPr>
        <w:t>мени ожидания предоставления социальной услуги в ЦСО (</w:t>
      </w:r>
      <w:r w:rsidRPr="00912ED7">
        <w:rPr>
          <w:color w:val="000000"/>
          <w:sz w:val="28"/>
          <w:szCs w:val="28"/>
        </w:rPr>
        <w:t>создание  удо</w:t>
      </w:r>
      <w:r w:rsidRPr="00912ED7">
        <w:rPr>
          <w:color w:val="000000"/>
          <w:sz w:val="28"/>
          <w:szCs w:val="28"/>
        </w:rPr>
        <w:t>б</w:t>
      </w:r>
      <w:r w:rsidRPr="00912ED7">
        <w:rPr>
          <w:color w:val="000000"/>
          <w:sz w:val="28"/>
          <w:szCs w:val="28"/>
        </w:rPr>
        <w:t>ных мест для ожидания в очереди, увеличение помещения для ожидания, увеличение дней приема граждан, введение возможности предварительной записи на прием в виде электронной очереди).</w:t>
      </w:r>
    </w:p>
    <w:p w:rsidR="00C12626" w:rsidRPr="00912ED7" w:rsidRDefault="00C12626" w:rsidP="003D00B6">
      <w:pPr>
        <w:autoSpaceDE w:val="0"/>
        <w:autoSpaceDN w:val="0"/>
        <w:adjustRightInd w:val="0"/>
        <w:spacing w:line="400" w:lineRule="atLeast"/>
        <w:ind w:firstLine="709"/>
        <w:jc w:val="both"/>
        <w:rPr>
          <w:bCs/>
          <w:color w:val="000000"/>
          <w:sz w:val="28"/>
          <w:szCs w:val="28"/>
        </w:rPr>
      </w:pPr>
      <w:r w:rsidRPr="00912ED7">
        <w:rPr>
          <w:color w:val="000000"/>
          <w:sz w:val="28"/>
          <w:szCs w:val="28"/>
        </w:rPr>
        <w:t xml:space="preserve">Важнейшим результатом исследования является выявление мнения клиентов </w:t>
      </w:r>
      <w:r w:rsidRPr="00912ED7">
        <w:rPr>
          <w:bCs/>
          <w:color w:val="000000"/>
          <w:sz w:val="28"/>
          <w:szCs w:val="28"/>
        </w:rPr>
        <w:t>отделений срочной и социально-реабилитационной помощи ЦСО</w:t>
      </w:r>
      <w:r w:rsidRPr="00912ED7">
        <w:rPr>
          <w:color w:val="000000"/>
          <w:sz w:val="28"/>
          <w:szCs w:val="28"/>
        </w:rPr>
        <w:t xml:space="preserve"> о личных и профессиональных качествах сотрудников ЦСО. Подавляющее большинство опрошенных высоко оценили такие качества социальных р</w:t>
      </w:r>
      <w:r w:rsidRPr="00912ED7">
        <w:rPr>
          <w:color w:val="000000"/>
          <w:sz w:val="28"/>
          <w:szCs w:val="28"/>
        </w:rPr>
        <w:t>а</w:t>
      </w:r>
      <w:r w:rsidRPr="00912ED7">
        <w:rPr>
          <w:color w:val="000000"/>
          <w:sz w:val="28"/>
          <w:szCs w:val="28"/>
        </w:rPr>
        <w:t>ботников как терпеливость, открытость, готовность выслушать, учтивость,                                                                    обходительность,  корректность, предупредительность, отсутствие ненорм</w:t>
      </w:r>
      <w:r w:rsidRPr="00912ED7">
        <w:rPr>
          <w:color w:val="000000"/>
          <w:sz w:val="28"/>
          <w:szCs w:val="28"/>
        </w:rPr>
        <w:t>а</w:t>
      </w:r>
      <w:r w:rsidRPr="00912ED7">
        <w:rPr>
          <w:color w:val="000000"/>
          <w:sz w:val="28"/>
          <w:szCs w:val="28"/>
        </w:rPr>
        <w:t>тивной лексики, честность,   отсутствие ярко выраженных вредных прив</w:t>
      </w:r>
      <w:r w:rsidRPr="00912ED7">
        <w:rPr>
          <w:color w:val="000000"/>
          <w:sz w:val="28"/>
          <w:szCs w:val="28"/>
        </w:rPr>
        <w:t>ы</w:t>
      </w:r>
      <w:r w:rsidRPr="00912ED7">
        <w:rPr>
          <w:color w:val="000000"/>
          <w:sz w:val="28"/>
          <w:szCs w:val="28"/>
        </w:rPr>
        <w:t>чек, конфиденциальность и внимательность. Вместе с тем, 14,1%  опроше</w:t>
      </w:r>
      <w:r w:rsidRPr="00912ED7">
        <w:rPr>
          <w:color w:val="000000"/>
          <w:sz w:val="28"/>
          <w:szCs w:val="28"/>
        </w:rPr>
        <w:t>н</w:t>
      </w:r>
      <w:r w:rsidRPr="00912ED7">
        <w:rPr>
          <w:color w:val="000000"/>
          <w:sz w:val="28"/>
          <w:szCs w:val="28"/>
        </w:rPr>
        <w:t>ных оценивают этот показатель не так высоко (в том числе, 6,0% опроше</w:t>
      </w:r>
      <w:r w:rsidRPr="00912ED7">
        <w:rPr>
          <w:color w:val="000000"/>
          <w:sz w:val="28"/>
          <w:szCs w:val="28"/>
        </w:rPr>
        <w:t>н</w:t>
      </w:r>
      <w:r w:rsidRPr="00912ED7">
        <w:rPr>
          <w:color w:val="000000"/>
          <w:sz w:val="28"/>
          <w:szCs w:val="28"/>
        </w:rPr>
        <w:t xml:space="preserve">ных заявили, что </w:t>
      </w:r>
      <w:r w:rsidRPr="00912ED7">
        <w:rPr>
          <w:b/>
          <w:bCs/>
          <w:color w:val="000000"/>
          <w:sz w:val="28"/>
          <w:szCs w:val="28"/>
        </w:rPr>
        <w:t xml:space="preserve"> </w:t>
      </w:r>
      <w:r w:rsidRPr="00912ED7">
        <w:rPr>
          <w:bCs/>
          <w:color w:val="000000"/>
          <w:sz w:val="28"/>
          <w:szCs w:val="28"/>
        </w:rPr>
        <w:t>при обращении к специалисту ЦСО, он не мог ответить на их вопрос).</w:t>
      </w:r>
    </w:p>
    <w:p w:rsidR="00C12626" w:rsidRPr="00912ED7" w:rsidRDefault="00C12626" w:rsidP="003D00B6">
      <w:pPr>
        <w:autoSpaceDE w:val="0"/>
        <w:autoSpaceDN w:val="0"/>
        <w:adjustRightInd w:val="0"/>
        <w:spacing w:line="400" w:lineRule="atLeast"/>
        <w:ind w:firstLine="709"/>
        <w:jc w:val="both"/>
        <w:rPr>
          <w:color w:val="000000"/>
          <w:sz w:val="28"/>
          <w:szCs w:val="28"/>
        </w:rPr>
      </w:pPr>
      <w:r w:rsidRPr="00912ED7">
        <w:rPr>
          <w:color w:val="000000"/>
          <w:sz w:val="28"/>
          <w:szCs w:val="28"/>
        </w:rPr>
        <w:t>Высоко оценивая в целом доброжелательность  и вежливость работн</w:t>
      </w:r>
      <w:r w:rsidRPr="00912ED7">
        <w:rPr>
          <w:color w:val="000000"/>
          <w:sz w:val="28"/>
          <w:szCs w:val="28"/>
        </w:rPr>
        <w:t>и</w:t>
      </w:r>
      <w:r w:rsidRPr="00912ED7">
        <w:rPr>
          <w:color w:val="000000"/>
          <w:sz w:val="28"/>
          <w:szCs w:val="28"/>
        </w:rPr>
        <w:t>ков ЦСО, а также их компетентность, часть опрошенных (2,5%)  высказали предложения и замечания относительно повышения уровня этих качеств. Среди них предложения о проведении специальных занятий, об изучении д</w:t>
      </w:r>
      <w:r w:rsidRPr="00912ED7">
        <w:rPr>
          <w:color w:val="000000"/>
          <w:sz w:val="28"/>
          <w:szCs w:val="28"/>
        </w:rPr>
        <w:t>о</w:t>
      </w:r>
      <w:r w:rsidRPr="00912ED7">
        <w:rPr>
          <w:color w:val="000000"/>
          <w:sz w:val="28"/>
          <w:szCs w:val="28"/>
        </w:rPr>
        <w:t>полнительных материалов, о снижении нагрузки на социального работника.</w:t>
      </w:r>
    </w:p>
    <w:p w:rsidR="00C12626" w:rsidRDefault="00C12626" w:rsidP="003D00B6">
      <w:pPr>
        <w:autoSpaceDE w:val="0"/>
        <w:autoSpaceDN w:val="0"/>
        <w:adjustRightInd w:val="0"/>
        <w:spacing w:line="400" w:lineRule="atLeast"/>
        <w:ind w:firstLine="709"/>
        <w:jc w:val="both"/>
        <w:rPr>
          <w:sz w:val="28"/>
          <w:szCs w:val="28"/>
        </w:rPr>
      </w:pPr>
      <w:r>
        <w:rPr>
          <w:sz w:val="28"/>
          <w:szCs w:val="28"/>
        </w:rPr>
        <w:t xml:space="preserve">Таким образом, общая </w:t>
      </w:r>
      <w:r w:rsidRPr="00DA7DBF">
        <w:rPr>
          <w:sz w:val="28"/>
          <w:szCs w:val="28"/>
        </w:rPr>
        <w:t xml:space="preserve">удовлетворенность качеством оказания </w:t>
      </w:r>
      <w:r>
        <w:rPr>
          <w:sz w:val="28"/>
          <w:szCs w:val="28"/>
        </w:rPr>
        <w:t>соц</w:t>
      </w:r>
      <w:r>
        <w:rPr>
          <w:sz w:val="28"/>
          <w:szCs w:val="28"/>
        </w:rPr>
        <w:t>и</w:t>
      </w:r>
      <w:r>
        <w:rPr>
          <w:sz w:val="28"/>
          <w:szCs w:val="28"/>
        </w:rPr>
        <w:t xml:space="preserve">альных </w:t>
      </w:r>
      <w:r w:rsidRPr="00DA7DBF">
        <w:rPr>
          <w:sz w:val="28"/>
          <w:szCs w:val="28"/>
        </w:rPr>
        <w:t xml:space="preserve">услуг </w:t>
      </w:r>
      <w:r>
        <w:rPr>
          <w:sz w:val="28"/>
          <w:szCs w:val="28"/>
        </w:rPr>
        <w:t xml:space="preserve">со стороны ЦСО </w:t>
      </w:r>
      <w:r w:rsidRPr="00DA7DBF">
        <w:rPr>
          <w:sz w:val="28"/>
          <w:szCs w:val="28"/>
        </w:rPr>
        <w:t>очень высокая</w:t>
      </w:r>
      <w:r>
        <w:rPr>
          <w:sz w:val="28"/>
          <w:szCs w:val="28"/>
        </w:rPr>
        <w:t xml:space="preserve">, что проявляется и в высоком оправдании ожиданий </w:t>
      </w:r>
      <w:r w:rsidRPr="00DA7DBF">
        <w:rPr>
          <w:sz w:val="28"/>
          <w:szCs w:val="28"/>
        </w:rPr>
        <w:t xml:space="preserve"> респондентов при обращении в ЦСО</w:t>
      </w:r>
      <w:r>
        <w:rPr>
          <w:sz w:val="28"/>
          <w:szCs w:val="28"/>
        </w:rPr>
        <w:t xml:space="preserve">. </w:t>
      </w:r>
      <w:r w:rsidRPr="00CD2E49">
        <w:rPr>
          <w:sz w:val="28"/>
          <w:szCs w:val="28"/>
        </w:rPr>
        <w:t>Тем не менее, около 13,0% опрошенных высказали свои предложения и замечания по улучшению обслуживания в ЦСО.</w:t>
      </w:r>
    </w:p>
    <w:p w:rsidR="00C12626" w:rsidRPr="00E10499" w:rsidRDefault="00C12626" w:rsidP="003D00B6">
      <w:pPr>
        <w:autoSpaceDE w:val="0"/>
        <w:autoSpaceDN w:val="0"/>
        <w:adjustRightInd w:val="0"/>
        <w:spacing w:line="400" w:lineRule="atLeast"/>
        <w:ind w:firstLine="709"/>
        <w:jc w:val="both"/>
        <w:rPr>
          <w:color w:val="000000"/>
          <w:sz w:val="28"/>
          <w:szCs w:val="28"/>
        </w:rPr>
      </w:pPr>
      <w:r w:rsidRPr="00E10499">
        <w:rPr>
          <w:color w:val="000000"/>
          <w:sz w:val="28"/>
          <w:szCs w:val="28"/>
        </w:rPr>
        <w:t>В целом проведенный анализ показал противоречивость отношения опрошенных клиентов ЦСО к деятельности анализируемых организаций.</w:t>
      </w:r>
      <w:r>
        <w:rPr>
          <w:color w:val="000000"/>
          <w:sz w:val="28"/>
          <w:szCs w:val="28"/>
        </w:rPr>
        <w:t xml:space="preserve"> </w:t>
      </w:r>
      <w:r w:rsidRPr="00E10499">
        <w:rPr>
          <w:color w:val="000000"/>
          <w:sz w:val="28"/>
          <w:szCs w:val="28"/>
        </w:rPr>
        <w:t>Представляется, что данную двойственность ответов получателей социал</w:t>
      </w:r>
      <w:r w:rsidRPr="00E10499">
        <w:rPr>
          <w:color w:val="000000"/>
          <w:sz w:val="28"/>
          <w:szCs w:val="28"/>
        </w:rPr>
        <w:t>ь</w:t>
      </w:r>
      <w:r w:rsidRPr="00E10499">
        <w:rPr>
          <w:color w:val="000000"/>
          <w:sz w:val="28"/>
          <w:szCs w:val="28"/>
        </w:rPr>
        <w:t>ных услуг необходимо учитывать и в ходе организации социального обсл</w:t>
      </w:r>
      <w:r w:rsidRPr="00E10499">
        <w:rPr>
          <w:color w:val="000000"/>
          <w:sz w:val="28"/>
          <w:szCs w:val="28"/>
        </w:rPr>
        <w:t>у</w:t>
      </w:r>
      <w:r w:rsidRPr="00E10499">
        <w:rPr>
          <w:color w:val="000000"/>
          <w:sz w:val="28"/>
          <w:szCs w:val="28"/>
        </w:rPr>
        <w:t>живания изучаемой социальной общности, и  ходе общей оценки деятельн</w:t>
      </w:r>
      <w:r w:rsidRPr="00E10499">
        <w:rPr>
          <w:color w:val="000000"/>
          <w:sz w:val="28"/>
          <w:szCs w:val="28"/>
        </w:rPr>
        <w:t>о</w:t>
      </w:r>
      <w:r w:rsidRPr="00E10499">
        <w:rPr>
          <w:color w:val="000000"/>
          <w:sz w:val="28"/>
          <w:szCs w:val="28"/>
        </w:rPr>
        <w:t>сти ЦСО по результатам опроса потребителей социальных услуг.</w:t>
      </w:r>
    </w:p>
    <w:p w:rsidR="00C12626" w:rsidRPr="00E10499" w:rsidRDefault="00C12626" w:rsidP="00E10499">
      <w:pPr>
        <w:autoSpaceDE w:val="0"/>
        <w:autoSpaceDN w:val="0"/>
        <w:adjustRightInd w:val="0"/>
        <w:spacing w:line="400" w:lineRule="atLeast"/>
        <w:ind w:firstLine="540"/>
        <w:rPr>
          <w:color w:val="000000"/>
          <w:sz w:val="28"/>
          <w:szCs w:val="28"/>
        </w:rPr>
      </w:pPr>
    </w:p>
    <w:p w:rsidR="0004538E" w:rsidRPr="00984F5F" w:rsidRDefault="0004538E" w:rsidP="00984F5F">
      <w:pPr>
        <w:spacing w:line="400" w:lineRule="atLeast"/>
        <w:rPr>
          <w:b/>
          <w:bCs/>
          <w:sz w:val="28"/>
          <w:szCs w:val="28"/>
        </w:rPr>
      </w:pPr>
      <w:r>
        <w:rPr>
          <w:b/>
          <w:sz w:val="28"/>
          <w:szCs w:val="28"/>
        </w:rPr>
        <w:t xml:space="preserve">Глава </w:t>
      </w:r>
      <w:r>
        <w:rPr>
          <w:b/>
          <w:sz w:val="28"/>
          <w:szCs w:val="28"/>
          <w:lang w:val="en-US"/>
        </w:rPr>
        <w:t>II</w:t>
      </w:r>
      <w:r w:rsidR="00984F5F">
        <w:rPr>
          <w:b/>
          <w:sz w:val="28"/>
          <w:szCs w:val="28"/>
        </w:rPr>
        <w:t xml:space="preserve">. </w:t>
      </w:r>
      <w:r>
        <w:rPr>
          <w:b/>
          <w:bCs/>
          <w:sz w:val="28"/>
          <w:szCs w:val="28"/>
        </w:rPr>
        <w:t>Качество работы центров социального обслуживания насел</w:t>
      </w:r>
      <w:r>
        <w:rPr>
          <w:b/>
          <w:bCs/>
          <w:sz w:val="28"/>
          <w:szCs w:val="28"/>
        </w:rPr>
        <w:t>е</w:t>
      </w:r>
      <w:r>
        <w:rPr>
          <w:b/>
          <w:bCs/>
          <w:sz w:val="28"/>
          <w:szCs w:val="28"/>
        </w:rPr>
        <w:t>ния Самарской области в представлении клиентов</w:t>
      </w:r>
      <w:r w:rsidRPr="00984F5F">
        <w:rPr>
          <w:b/>
          <w:bCs/>
          <w:sz w:val="28"/>
          <w:szCs w:val="28"/>
        </w:rPr>
        <w:t xml:space="preserve"> </w:t>
      </w:r>
      <w:r w:rsidR="00984F5F" w:rsidRPr="00984F5F">
        <w:rPr>
          <w:b/>
          <w:bCs/>
          <w:sz w:val="28"/>
          <w:szCs w:val="28"/>
        </w:rPr>
        <w:t xml:space="preserve">отделений </w:t>
      </w:r>
      <w:r>
        <w:rPr>
          <w:b/>
          <w:bCs/>
          <w:sz w:val="28"/>
          <w:szCs w:val="28"/>
        </w:rPr>
        <w:t xml:space="preserve">надомного обслуживания ЦСО </w:t>
      </w:r>
    </w:p>
    <w:p w:rsidR="0004538E" w:rsidRDefault="0004538E" w:rsidP="0004538E">
      <w:pPr>
        <w:spacing w:line="400" w:lineRule="atLeast"/>
        <w:rPr>
          <w:b/>
          <w:spacing w:val="-6"/>
          <w:sz w:val="28"/>
          <w:szCs w:val="28"/>
        </w:rPr>
      </w:pPr>
    </w:p>
    <w:p w:rsidR="0004538E" w:rsidRDefault="00984F5F" w:rsidP="00984F5F">
      <w:pPr>
        <w:suppressAutoHyphens/>
        <w:spacing w:line="400" w:lineRule="atLeast"/>
        <w:ind w:left="360"/>
        <w:jc w:val="both"/>
        <w:rPr>
          <w:rFonts w:cs="Times New Roman CYR"/>
          <w:b/>
          <w:bCs/>
          <w:color w:val="000000"/>
          <w:kern w:val="2"/>
          <w:sz w:val="28"/>
          <w:szCs w:val="28"/>
        </w:rPr>
      </w:pPr>
      <w:r>
        <w:rPr>
          <w:rFonts w:cs="Times New Roman CYR"/>
          <w:b/>
          <w:bCs/>
          <w:color w:val="000000"/>
          <w:kern w:val="2"/>
          <w:sz w:val="28"/>
          <w:szCs w:val="28"/>
        </w:rPr>
        <w:t>2.1</w:t>
      </w:r>
      <w:r w:rsidR="0004538E">
        <w:rPr>
          <w:rFonts w:cs="Times New Roman CYR"/>
          <w:b/>
          <w:bCs/>
          <w:color w:val="000000"/>
          <w:kern w:val="2"/>
          <w:sz w:val="28"/>
          <w:szCs w:val="28"/>
        </w:rPr>
        <w:t xml:space="preserve">Общая характеристика выборочной совокупности - </w:t>
      </w:r>
      <w:r w:rsidR="0004538E">
        <w:rPr>
          <w:b/>
          <w:bCs/>
          <w:sz w:val="28"/>
          <w:szCs w:val="28"/>
        </w:rPr>
        <w:t>клиентов</w:t>
      </w:r>
      <w:r w:rsidR="0004538E">
        <w:rPr>
          <w:color w:val="000000"/>
          <w:kern w:val="24"/>
          <w:sz w:val="64"/>
          <w:szCs w:val="64"/>
        </w:rPr>
        <w:t xml:space="preserve"> </w:t>
      </w:r>
      <w:r w:rsidR="0004538E">
        <w:rPr>
          <w:b/>
          <w:bCs/>
          <w:sz w:val="28"/>
          <w:szCs w:val="28"/>
        </w:rPr>
        <w:t>надомного обслуживания ЦСО</w:t>
      </w:r>
    </w:p>
    <w:p w:rsidR="0004538E" w:rsidRDefault="0004538E" w:rsidP="0004538E">
      <w:pPr>
        <w:autoSpaceDE w:val="0"/>
        <w:autoSpaceDN w:val="0"/>
        <w:adjustRightInd w:val="0"/>
        <w:spacing w:line="400" w:lineRule="atLeast"/>
        <w:jc w:val="center"/>
        <w:rPr>
          <w:b/>
          <w:color w:val="000000"/>
          <w:sz w:val="28"/>
          <w:szCs w:val="28"/>
        </w:rPr>
      </w:pPr>
    </w:p>
    <w:p w:rsidR="0004538E" w:rsidRDefault="0004538E" w:rsidP="0004538E">
      <w:pPr>
        <w:autoSpaceDE w:val="0"/>
        <w:autoSpaceDN w:val="0"/>
        <w:adjustRightInd w:val="0"/>
        <w:spacing w:line="360" w:lineRule="auto"/>
        <w:ind w:firstLine="539"/>
        <w:jc w:val="both"/>
        <w:rPr>
          <w:color w:val="000000"/>
          <w:sz w:val="28"/>
          <w:szCs w:val="28"/>
        </w:rPr>
      </w:pPr>
      <w:r>
        <w:rPr>
          <w:color w:val="000000"/>
          <w:sz w:val="28"/>
          <w:szCs w:val="28"/>
        </w:rPr>
        <w:t>Одной из задач исследования было изучение мнения клиентов ЦСО, находящихся на надомном обслуживании.</w:t>
      </w:r>
      <w:r>
        <w:rPr>
          <w:rStyle w:val="a4"/>
          <w:color w:val="000000"/>
          <w:sz w:val="28"/>
          <w:szCs w:val="28"/>
        </w:rPr>
        <w:t xml:space="preserve"> </w:t>
      </w:r>
      <w:r>
        <w:rPr>
          <w:rStyle w:val="a4"/>
          <w:color w:val="000000"/>
          <w:sz w:val="28"/>
          <w:szCs w:val="28"/>
        </w:rPr>
        <w:footnoteReference w:id="54"/>
      </w:r>
      <w:r>
        <w:rPr>
          <w:color w:val="000000"/>
          <w:sz w:val="28"/>
          <w:szCs w:val="28"/>
        </w:rPr>
        <w:t xml:space="preserve"> Описывая выборочную совоку</w:t>
      </w:r>
      <w:r>
        <w:rPr>
          <w:color w:val="000000"/>
          <w:sz w:val="28"/>
          <w:szCs w:val="28"/>
        </w:rPr>
        <w:t>п</w:t>
      </w:r>
      <w:r>
        <w:rPr>
          <w:color w:val="000000"/>
          <w:sz w:val="28"/>
          <w:szCs w:val="28"/>
        </w:rPr>
        <w:t>ность, следует заметить, что эта часть респондентов имеет достаточный опыт для вынесения обоснованных суждений. Так, около 2/3 опрошенных (66,7%) находятся на надомном обслуживании более трех лет, около ¼ (23,6%) – от года до трех лет и  лишь 9,7% - менее одного года.</w:t>
      </w:r>
    </w:p>
    <w:p w:rsidR="0004538E" w:rsidRDefault="0004538E" w:rsidP="0004538E">
      <w:pPr>
        <w:autoSpaceDE w:val="0"/>
        <w:autoSpaceDN w:val="0"/>
        <w:adjustRightInd w:val="0"/>
        <w:ind w:firstLine="540"/>
        <w:jc w:val="both"/>
        <w:rPr>
          <w:sz w:val="28"/>
          <w:szCs w:val="28"/>
        </w:rPr>
      </w:pPr>
      <w:r>
        <w:rPr>
          <w:rFonts w:eastAsia="Times New Roman"/>
          <w:noProof/>
        </w:rPr>
        <w:drawing>
          <wp:inline distT="0" distB="0" distL="0" distR="0">
            <wp:extent cx="5524500" cy="3219450"/>
            <wp:effectExtent l="0" t="0" r="0" b="0"/>
            <wp:docPr id="68" name="Диаграмма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4538E" w:rsidRDefault="0004538E" w:rsidP="0004538E">
      <w:pPr>
        <w:autoSpaceDE w:val="0"/>
        <w:autoSpaceDN w:val="0"/>
        <w:adjustRightInd w:val="0"/>
      </w:pP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1.42</w:t>
      </w:r>
      <w:r>
        <w:rPr>
          <w:color w:val="000000"/>
          <w:sz w:val="28"/>
          <w:szCs w:val="28"/>
          <w:shd w:val="clear" w:color="auto" w:fill="FFFFFF"/>
        </w:rPr>
        <w:t xml:space="preserve"> </w:t>
      </w:r>
      <w:r>
        <w:rPr>
          <w:b/>
          <w:color w:val="000000"/>
          <w:sz w:val="28"/>
          <w:szCs w:val="28"/>
          <w:shd w:val="clear" w:color="auto" w:fill="FFFFFF"/>
        </w:rPr>
        <w:t>Распределение ответов респондентов на вопрос: «Как давно Вы находитесь на надомном обслуживании в ЦСО?»</w:t>
      </w:r>
      <w:r>
        <w:rPr>
          <w:rStyle w:val="apple-converted-space"/>
          <w:color w:val="000000"/>
          <w:sz w:val="28"/>
          <w:szCs w:val="28"/>
          <w:shd w:val="clear" w:color="auto" w:fill="FFFFFF"/>
        </w:rPr>
        <w:t> </w:t>
      </w:r>
      <w:r>
        <w:rPr>
          <w:color w:val="000000"/>
          <w:sz w:val="28"/>
          <w:szCs w:val="28"/>
          <w:shd w:val="clear" w:color="auto" w:fill="FFFFFF"/>
        </w:rPr>
        <w:t xml:space="preserve"> </w:t>
      </w:r>
      <w:r>
        <w:rPr>
          <w:rStyle w:val="apple-converted-space"/>
          <w:color w:val="000000"/>
          <w:sz w:val="28"/>
          <w:szCs w:val="28"/>
          <w:shd w:val="clear" w:color="auto" w:fill="FFFFFF"/>
        </w:rPr>
        <w:t> </w:t>
      </w:r>
      <w:r>
        <w:rPr>
          <w:color w:val="000000"/>
          <w:sz w:val="28"/>
          <w:szCs w:val="28"/>
          <w:shd w:val="clear" w:color="auto" w:fill="FFFFFF"/>
        </w:rPr>
        <w:t>(в % от числа опрошенных).</w:t>
      </w:r>
    </w:p>
    <w:p w:rsidR="0004538E" w:rsidRDefault="0004538E" w:rsidP="0004538E">
      <w:pPr>
        <w:autoSpaceDE w:val="0"/>
        <w:autoSpaceDN w:val="0"/>
        <w:adjustRightInd w:val="0"/>
        <w:spacing w:line="360" w:lineRule="auto"/>
        <w:rPr>
          <w:sz w:val="28"/>
          <w:szCs w:val="28"/>
        </w:rPr>
      </w:pPr>
    </w:p>
    <w:p w:rsidR="0004538E" w:rsidRDefault="0004538E" w:rsidP="0004538E">
      <w:pPr>
        <w:autoSpaceDE w:val="0"/>
        <w:autoSpaceDN w:val="0"/>
        <w:adjustRightInd w:val="0"/>
        <w:spacing w:line="360" w:lineRule="auto"/>
        <w:ind w:firstLine="540"/>
        <w:jc w:val="both"/>
        <w:rPr>
          <w:color w:val="000000"/>
          <w:sz w:val="28"/>
          <w:szCs w:val="28"/>
        </w:rPr>
      </w:pPr>
      <w:r>
        <w:rPr>
          <w:sz w:val="28"/>
          <w:szCs w:val="28"/>
        </w:rPr>
        <w:t>При этом важным обстоятельством является частота посещения соц</w:t>
      </w:r>
      <w:r>
        <w:rPr>
          <w:sz w:val="28"/>
          <w:szCs w:val="28"/>
        </w:rPr>
        <w:t>и</w:t>
      </w:r>
      <w:r>
        <w:rPr>
          <w:sz w:val="28"/>
          <w:szCs w:val="28"/>
        </w:rPr>
        <w:t>альным работником клиентов на дому. Анализ показывает, что более 2/3 опрошенных (39,5%) социальный работник посещает три раза в неделю, ещё 1/3 (35,3%) – один-два раза в неделю; 24,8% - чаще трех раз в неделю. Лишь, 0,3% опрошенных утверждают, что социальный работник посещает их реже одного раза в неделю.</w:t>
      </w:r>
      <w:r>
        <w:rPr>
          <w:rStyle w:val="a4"/>
          <w:color w:val="000000"/>
          <w:sz w:val="28"/>
          <w:szCs w:val="28"/>
        </w:rPr>
        <w:t xml:space="preserve"> </w:t>
      </w:r>
      <w:r>
        <w:rPr>
          <w:rStyle w:val="a4"/>
          <w:color w:val="000000"/>
          <w:sz w:val="28"/>
          <w:szCs w:val="28"/>
        </w:rPr>
        <w:footnoteReference w:id="55"/>
      </w:r>
    </w:p>
    <w:p w:rsidR="0004538E" w:rsidRDefault="0004538E" w:rsidP="0004538E">
      <w:pPr>
        <w:autoSpaceDE w:val="0"/>
        <w:autoSpaceDN w:val="0"/>
        <w:adjustRightInd w:val="0"/>
        <w:jc w:val="both"/>
        <w:rPr>
          <w:sz w:val="28"/>
          <w:szCs w:val="28"/>
        </w:rPr>
      </w:pPr>
      <w:r>
        <w:rPr>
          <w:rFonts w:eastAsia="Times New Roman"/>
          <w:noProof/>
        </w:rPr>
        <w:drawing>
          <wp:inline distT="0" distB="0" distL="0" distR="0">
            <wp:extent cx="5524500" cy="3219450"/>
            <wp:effectExtent l="0" t="0" r="0" b="0"/>
            <wp:docPr id="67" name="Диаграмма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4538E" w:rsidRDefault="0004538E" w:rsidP="0004538E">
      <w:pPr>
        <w:autoSpaceDE w:val="0"/>
        <w:autoSpaceDN w:val="0"/>
        <w:adjustRightInd w:val="0"/>
      </w:pP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1.43</w:t>
      </w:r>
      <w:r>
        <w:rPr>
          <w:color w:val="000000"/>
          <w:sz w:val="28"/>
          <w:szCs w:val="28"/>
          <w:shd w:val="clear" w:color="auto" w:fill="FFFFFF"/>
        </w:rPr>
        <w:t xml:space="preserve"> </w:t>
      </w:r>
      <w:r>
        <w:rPr>
          <w:b/>
          <w:color w:val="000000"/>
          <w:sz w:val="28"/>
          <w:szCs w:val="28"/>
          <w:shd w:val="clear" w:color="auto" w:fill="FFFFFF"/>
        </w:rPr>
        <w:t>Распределение ответов респондентов на вопрос: «</w:t>
      </w:r>
      <w:r>
        <w:rPr>
          <w:b/>
          <w:bCs/>
          <w:color w:val="000000"/>
          <w:sz w:val="28"/>
          <w:szCs w:val="28"/>
        </w:rPr>
        <w:t>Как часто Вас посещает социальный работник?</w:t>
      </w:r>
      <w:r>
        <w:rPr>
          <w:b/>
          <w:color w:val="000000"/>
          <w:sz w:val="28"/>
          <w:szCs w:val="28"/>
          <w:shd w:val="clear" w:color="auto" w:fill="FFFFFF"/>
        </w:rPr>
        <w:t>»</w:t>
      </w:r>
      <w:r>
        <w:rPr>
          <w:rStyle w:val="apple-converted-space"/>
          <w:color w:val="000000"/>
          <w:sz w:val="28"/>
          <w:szCs w:val="28"/>
          <w:shd w:val="clear" w:color="auto" w:fill="FFFFFF"/>
        </w:rPr>
        <w:t> </w:t>
      </w:r>
      <w:r>
        <w:rPr>
          <w:color w:val="000000"/>
          <w:sz w:val="28"/>
          <w:szCs w:val="28"/>
          <w:shd w:val="clear" w:color="auto" w:fill="FFFFFF"/>
        </w:rPr>
        <w:t xml:space="preserve"> </w:t>
      </w:r>
      <w:r>
        <w:rPr>
          <w:rStyle w:val="apple-converted-space"/>
          <w:color w:val="000000"/>
          <w:sz w:val="28"/>
          <w:szCs w:val="28"/>
          <w:shd w:val="clear" w:color="auto" w:fill="FFFFFF"/>
        </w:rPr>
        <w:t> </w:t>
      </w:r>
      <w:r>
        <w:rPr>
          <w:color w:val="000000"/>
          <w:sz w:val="28"/>
          <w:szCs w:val="28"/>
          <w:shd w:val="clear" w:color="auto" w:fill="FFFFFF"/>
        </w:rPr>
        <w:t>(в % от числа опрошенных).</w:t>
      </w:r>
    </w:p>
    <w:p w:rsidR="0004538E" w:rsidRDefault="0004538E" w:rsidP="0004538E">
      <w:pPr>
        <w:autoSpaceDE w:val="0"/>
        <w:autoSpaceDN w:val="0"/>
        <w:adjustRightInd w:val="0"/>
      </w:pPr>
    </w:p>
    <w:p w:rsidR="0004538E" w:rsidRDefault="0004538E" w:rsidP="0004538E">
      <w:pPr>
        <w:spacing w:line="400" w:lineRule="atLeast"/>
        <w:ind w:firstLine="567"/>
        <w:jc w:val="both"/>
        <w:rPr>
          <w:sz w:val="28"/>
          <w:szCs w:val="28"/>
        </w:rPr>
      </w:pPr>
      <w:r>
        <w:rPr>
          <w:sz w:val="28"/>
          <w:szCs w:val="28"/>
        </w:rPr>
        <w:t>Повторим, что согласно Федеральному закону от 28.12.2013 г. № 442-ФЗ (ст.23.1 гл.7)  независимая оценка качества услуг должна включать в себя 5 основных критериев:</w:t>
      </w:r>
    </w:p>
    <w:p w:rsidR="0004538E" w:rsidRDefault="0004538E" w:rsidP="0004538E">
      <w:pPr>
        <w:numPr>
          <w:ilvl w:val="0"/>
          <w:numId w:val="33"/>
        </w:numPr>
        <w:spacing w:line="400" w:lineRule="atLeast"/>
        <w:contextualSpacing/>
        <w:jc w:val="both"/>
        <w:rPr>
          <w:sz w:val="28"/>
          <w:szCs w:val="28"/>
        </w:rPr>
      </w:pPr>
      <w:r>
        <w:rPr>
          <w:sz w:val="28"/>
          <w:szCs w:val="28"/>
        </w:rPr>
        <w:t>открытость и доступность информации об организации социального обслуживания;</w:t>
      </w:r>
    </w:p>
    <w:p w:rsidR="0004538E" w:rsidRDefault="0004538E" w:rsidP="0004538E">
      <w:pPr>
        <w:numPr>
          <w:ilvl w:val="0"/>
          <w:numId w:val="33"/>
        </w:numPr>
        <w:spacing w:line="400" w:lineRule="atLeast"/>
        <w:contextualSpacing/>
        <w:jc w:val="both"/>
        <w:rPr>
          <w:sz w:val="28"/>
          <w:szCs w:val="28"/>
        </w:rPr>
      </w:pPr>
      <w:r>
        <w:rPr>
          <w:sz w:val="28"/>
          <w:szCs w:val="28"/>
        </w:rPr>
        <w:t>комфортность условий предоставления социальных услуг и досту</w:t>
      </w:r>
      <w:r>
        <w:rPr>
          <w:sz w:val="28"/>
          <w:szCs w:val="28"/>
        </w:rPr>
        <w:t>п</w:t>
      </w:r>
      <w:r>
        <w:rPr>
          <w:sz w:val="28"/>
          <w:szCs w:val="28"/>
        </w:rPr>
        <w:t>ность их получения;</w:t>
      </w:r>
    </w:p>
    <w:p w:rsidR="0004538E" w:rsidRDefault="0004538E" w:rsidP="0004538E">
      <w:pPr>
        <w:numPr>
          <w:ilvl w:val="0"/>
          <w:numId w:val="33"/>
        </w:numPr>
        <w:spacing w:line="400" w:lineRule="atLeast"/>
        <w:contextualSpacing/>
        <w:jc w:val="both"/>
        <w:rPr>
          <w:sz w:val="28"/>
          <w:szCs w:val="28"/>
        </w:rPr>
      </w:pPr>
      <w:r>
        <w:rPr>
          <w:sz w:val="28"/>
          <w:szCs w:val="28"/>
        </w:rPr>
        <w:t>время ожидания предоставления социальной услуги;</w:t>
      </w:r>
    </w:p>
    <w:p w:rsidR="0004538E" w:rsidRDefault="0004538E" w:rsidP="0004538E">
      <w:pPr>
        <w:numPr>
          <w:ilvl w:val="0"/>
          <w:numId w:val="33"/>
        </w:numPr>
        <w:spacing w:line="400" w:lineRule="atLeast"/>
        <w:contextualSpacing/>
        <w:jc w:val="both"/>
        <w:rPr>
          <w:sz w:val="28"/>
          <w:szCs w:val="28"/>
        </w:rPr>
      </w:pPr>
      <w:r>
        <w:rPr>
          <w:sz w:val="28"/>
          <w:szCs w:val="28"/>
        </w:rPr>
        <w:t>доброжелательность, вежливость, компетентность работников орган</w:t>
      </w:r>
      <w:r>
        <w:rPr>
          <w:sz w:val="28"/>
          <w:szCs w:val="28"/>
        </w:rPr>
        <w:t>и</w:t>
      </w:r>
      <w:r>
        <w:rPr>
          <w:sz w:val="28"/>
          <w:szCs w:val="28"/>
        </w:rPr>
        <w:t>заций социального обслуживания;</w:t>
      </w:r>
    </w:p>
    <w:p w:rsidR="0004538E" w:rsidRDefault="0004538E" w:rsidP="0004538E">
      <w:pPr>
        <w:numPr>
          <w:ilvl w:val="0"/>
          <w:numId w:val="33"/>
        </w:numPr>
        <w:spacing w:line="400" w:lineRule="atLeast"/>
        <w:contextualSpacing/>
        <w:jc w:val="both"/>
        <w:rPr>
          <w:sz w:val="28"/>
          <w:szCs w:val="28"/>
        </w:rPr>
      </w:pPr>
      <w:r>
        <w:rPr>
          <w:sz w:val="28"/>
          <w:szCs w:val="28"/>
        </w:rPr>
        <w:t>удовлетворенность качеством оказания услуг.</w:t>
      </w:r>
    </w:p>
    <w:p w:rsidR="0004538E" w:rsidRDefault="0004538E" w:rsidP="0004538E">
      <w:pPr>
        <w:spacing w:line="400" w:lineRule="atLeast"/>
        <w:jc w:val="both"/>
        <w:rPr>
          <w:iCs/>
          <w:sz w:val="28"/>
          <w:szCs w:val="28"/>
        </w:rPr>
      </w:pPr>
      <w:r>
        <w:rPr>
          <w:iCs/>
          <w:sz w:val="28"/>
          <w:szCs w:val="28"/>
        </w:rPr>
        <w:t>Проведенный анализ фокусирует внимание на качестве предоставляемых услуг глазами их потребителей по этим перечисленным  критериям.</w:t>
      </w:r>
    </w:p>
    <w:p w:rsidR="003E432E" w:rsidRPr="003E432E" w:rsidRDefault="003E432E" w:rsidP="0004538E">
      <w:pPr>
        <w:autoSpaceDE w:val="0"/>
        <w:autoSpaceDN w:val="0"/>
        <w:adjustRightInd w:val="0"/>
        <w:spacing w:line="400" w:lineRule="atLeast"/>
        <w:ind w:firstLine="540"/>
        <w:jc w:val="both"/>
        <w:rPr>
          <w:iCs/>
          <w:sz w:val="28"/>
          <w:szCs w:val="28"/>
        </w:rPr>
      </w:pPr>
      <w:r w:rsidRPr="003E432E">
        <w:rPr>
          <w:iCs/>
          <w:sz w:val="28"/>
          <w:szCs w:val="28"/>
        </w:rPr>
        <w:t>Резюмируя высказанной подчеркнем, что большая часть</w:t>
      </w:r>
      <w:r w:rsidR="0004538E" w:rsidRPr="003E432E">
        <w:rPr>
          <w:iCs/>
          <w:sz w:val="28"/>
          <w:szCs w:val="28"/>
        </w:rPr>
        <w:t xml:space="preserve"> </w:t>
      </w:r>
      <w:r w:rsidRPr="003E432E">
        <w:rPr>
          <w:iCs/>
          <w:sz w:val="28"/>
          <w:szCs w:val="28"/>
        </w:rPr>
        <w:t xml:space="preserve">респондентов- </w:t>
      </w:r>
      <w:r w:rsidR="0004538E" w:rsidRPr="003E432E">
        <w:rPr>
          <w:iCs/>
          <w:sz w:val="28"/>
          <w:szCs w:val="28"/>
        </w:rPr>
        <w:t>клиентов надомного обслуживания ЦСО имеет достаточный опыт для вын</w:t>
      </w:r>
      <w:r w:rsidR="0004538E" w:rsidRPr="003E432E">
        <w:rPr>
          <w:iCs/>
          <w:sz w:val="28"/>
          <w:szCs w:val="28"/>
        </w:rPr>
        <w:t>е</w:t>
      </w:r>
      <w:r w:rsidR="0004538E" w:rsidRPr="003E432E">
        <w:rPr>
          <w:iCs/>
          <w:sz w:val="28"/>
          <w:szCs w:val="28"/>
        </w:rPr>
        <w:t>сения обоснованных суждений: около 2/3 опрошенных находятся на надо</w:t>
      </w:r>
      <w:r w:rsidR="0004538E" w:rsidRPr="003E432E">
        <w:rPr>
          <w:iCs/>
          <w:sz w:val="28"/>
          <w:szCs w:val="28"/>
        </w:rPr>
        <w:t>м</w:t>
      </w:r>
      <w:r w:rsidR="0004538E" w:rsidRPr="003E432E">
        <w:rPr>
          <w:iCs/>
          <w:sz w:val="28"/>
          <w:szCs w:val="28"/>
        </w:rPr>
        <w:t>ном обслуживании более трех лет</w:t>
      </w:r>
      <w:r w:rsidRPr="003E432E">
        <w:rPr>
          <w:iCs/>
          <w:sz w:val="28"/>
          <w:szCs w:val="28"/>
        </w:rPr>
        <w:t>.</w:t>
      </w:r>
    </w:p>
    <w:p w:rsidR="0004538E" w:rsidRDefault="0004538E" w:rsidP="0004538E">
      <w:pPr>
        <w:spacing w:line="400" w:lineRule="atLeast"/>
        <w:jc w:val="both"/>
        <w:rPr>
          <w:iCs/>
          <w:sz w:val="28"/>
          <w:szCs w:val="28"/>
        </w:rPr>
      </w:pPr>
    </w:p>
    <w:p w:rsidR="0004538E" w:rsidRDefault="0004538E" w:rsidP="0004538E">
      <w:pPr>
        <w:spacing w:after="200" w:line="360" w:lineRule="auto"/>
        <w:jc w:val="both"/>
        <w:rPr>
          <w:b/>
          <w:sz w:val="28"/>
          <w:szCs w:val="28"/>
        </w:rPr>
      </w:pPr>
      <w:r>
        <w:rPr>
          <w:b/>
          <w:sz w:val="28"/>
          <w:szCs w:val="28"/>
        </w:rPr>
        <w:t>2.2. Время ожидания предоставления социальной услуги в представл</w:t>
      </w:r>
      <w:r>
        <w:rPr>
          <w:b/>
          <w:sz w:val="28"/>
          <w:szCs w:val="28"/>
        </w:rPr>
        <w:t>е</w:t>
      </w:r>
      <w:r>
        <w:rPr>
          <w:b/>
          <w:sz w:val="28"/>
          <w:szCs w:val="28"/>
        </w:rPr>
        <w:t xml:space="preserve">нии </w:t>
      </w:r>
      <w:r>
        <w:rPr>
          <w:b/>
          <w:bCs/>
          <w:sz w:val="28"/>
          <w:szCs w:val="28"/>
        </w:rPr>
        <w:t>клиентов</w:t>
      </w:r>
      <w:r>
        <w:rPr>
          <w:color w:val="000000"/>
          <w:kern w:val="24"/>
          <w:sz w:val="64"/>
          <w:szCs w:val="64"/>
        </w:rPr>
        <w:t xml:space="preserve"> </w:t>
      </w:r>
      <w:r>
        <w:rPr>
          <w:b/>
          <w:bCs/>
          <w:sz w:val="28"/>
          <w:szCs w:val="28"/>
        </w:rPr>
        <w:t>надомного обслуживания ЦСО</w:t>
      </w:r>
    </w:p>
    <w:p w:rsidR="0004538E" w:rsidRPr="003E432E" w:rsidRDefault="0004538E" w:rsidP="0004538E">
      <w:pPr>
        <w:autoSpaceDE w:val="0"/>
        <w:autoSpaceDN w:val="0"/>
        <w:adjustRightInd w:val="0"/>
        <w:spacing w:line="360" w:lineRule="auto"/>
        <w:ind w:firstLine="539"/>
        <w:jc w:val="both"/>
        <w:rPr>
          <w:sz w:val="28"/>
          <w:szCs w:val="28"/>
        </w:rPr>
      </w:pPr>
      <w:r w:rsidRPr="003E432E">
        <w:rPr>
          <w:sz w:val="28"/>
          <w:szCs w:val="28"/>
        </w:rPr>
        <w:t>Клиенты надомного обслуживания представляют собой самую спец</w:t>
      </w:r>
      <w:r w:rsidRPr="003E432E">
        <w:rPr>
          <w:sz w:val="28"/>
          <w:szCs w:val="28"/>
        </w:rPr>
        <w:t>и</w:t>
      </w:r>
      <w:r w:rsidRPr="003E432E">
        <w:rPr>
          <w:sz w:val="28"/>
          <w:szCs w:val="28"/>
        </w:rPr>
        <w:t>фичную группу клиентов ЦСО. Это наиболее нуждающаяся группа клиентов, которая в силу своих физических ограничений и малой мобильности особе</w:t>
      </w:r>
      <w:r w:rsidRPr="003E432E">
        <w:rPr>
          <w:sz w:val="28"/>
          <w:szCs w:val="28"/>
        </w:rPr>
        <w:t>н</w:t>
      </w:r>
      <w:r w:rsidRPr="003E432E">
        <w:rPr>
          <w:sz w:val="28"/>
          <w:szCs w:val="28"/>
        </w:rPr>
        <w:t>но зависит от помощи других людей. В связи с этим обстоятельством время ожидания помощи становится крайне важным для представителей этой гру</w:t>
      </w:r>
      <w:r w:rsidRPr="003E432E">
        <w:rPr>
          <w:sz w:val="28"/>
          <w:szCs w:val="28"/>
        </w:rPr>
        <w:t>п</w:t>
      </w:r>
      <w:r w:rsidRPr="003E432E">
        <w:rPr>
          <w:sz w:val="28"/>
          <w:szCs w:val="28"/>
        </w:rPr>
        <w:t>пы. В контексте нашего анализа речь идет об оценке клиентами надомного обслуживания ЦСО, т.е. людьми, имеющими ограниченные физические во</w:t>
      </w:r>
      <w:r w:rsidRPr="003E432E">
        <w:rPr>
          <w:sz w:val="28"/>
          <w:szCs w:val="28"/>
        </w:rPr>
        <w:t>з</w:t>
      </w:r>
      <w:r w:rsidRPr="003E432E">
        <w:rPr>
          <w:sz w:val="28"/>
          <w:szCs w:val="28"/>
        </w:rPr>
        <w:t>можности, времени ожидания социальной услуги от ЦСО.</w:t>
      </w:r>
    </w:p>
    <w:p w:rsidR="0004538E" w:rsidRDefault="0004538E" w:rsidP="0004538E">
      <w:pPr>
        <w:autoSpaceDE w:val="0"/>
        <w:autoSpaceDN w:val="0"/>
        <w:adjustRightInd w:val="0"/>
        <w:spacing w:line="360" w:lineRule="auto"/>
        <w:ind w:firstLine="539"/>
        <w:jc w:val="both"/>
        <w:rPr>
          <w:color w:val="000000"/>
          <w:sz w:val="28"/>
          <w:szCs w:val="28"/>
        </w:rPr>
      </w:pPr>
      <w:r>
        <w:rPr>
          <w:sz w:val="28"/>
          <w:szCs w:val="28"/>
        </w:rPr>
        <w:t>Обращает на себя внимание тот факт, что лишь единицы опрошенных клиентов, находящихся на надомном обслуживании, не удовлетворены тем, в какое время к ним приходит социальный работник (1,7% - оценили на три балла данный показатель; 0,4% - на один балл). Практически все опрошенные (97,9%)  оценили пунктуальность социального работника высоко  (73,1% - на пять баллов и 24,8% - на четыре балла)</w:t>
      </w:r>
      <w:r>
        <w:rPr>
          <w:rStyle w:val="a4"/>
          <w:sz w:val="28"/>
          <w:szCs w:val="28"/>
        </w:rPr>
        <w:footnoteReference w:id="56"/>
      </w:r>
      <w:r>
        <w:rPr>
          <w:sz w:val="28"/>
          <w:szCs w:val="28"/>
        </w:rPr>
        <w:t>.</w:t>
      </w:r>
      <w:r>
        <w:rPr>
          <w:rStyle w:val="a4"/>
          <w:color w:val="000000"/>
          <w:sz w:val="28"/>
          <w:szCs w:val="28"/>
        </w:rPr>
        <w:t xml:space="preserve"> </w:t>
      </w:r>
    </w:p>
    <w:p w:rsidR="0004538E" w:rsidRDefault="0004538E" w:rsidP="0004538E">
      <w:pPr>
        <w:autoSpaceDE w:val="0"/>
        <w:autoSpaceDN w:val="0"/>
        <w:adjustRightInd w:val="0"/>
        <w:ind w:firstLine="539"/>
        <w:jc w:val="both"/>
        <w:rPr>
          <w:color w:val="000000"/>
          <w:sz w:val="28"/>
          <w:szCs w:val="28"/>
        </w:rPr>
      </w:pPr>
      <w:r>
        <w:rPr>
          <w:noProof/>
        </w:rPr>
        <w:drawing>
          <wp:inline distT="0" distB="0" distL="0" distR="0">
            <wp:extent cx="4572635" cy="2746375"/>
            <wp:effectExtent l="0" t="0" r="18415" b="15875"/>
            <wp:docPr id="66" name="Диаграмма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1.43.1. Распределение ответов респондентов на вопрос: «Ваш социальный работник всегда приходит в установленное время?»</w:t>
      </w:r>
      <w:r>
        <w:rPr>
          <w:rStyle w:val="apple-converted-space"/>
          <w:color w:val="000000"/>
          <w:sz w:val="28"/>
          <w:szCs w:val="28"/>
          <w:shd w:val="clear" w:color="auto" w:fill="FFFFFF"/>
        </w:rPr>
        <w:t> </w:t>
      </w:r>
      <w:r>
        <w:rPr>
          <w:color w:val="000000"/>
          <w:sz w:val="28"/>
          <w:szCs w:val="28"/>
          <w:shd w:val="clear" w:color="auto" w:fill="FFFFFF"/>
        </w:rPr>
        <w:t xml:space="preserve"> </w:t>
      </w:r>
      <w:r>
        <w:rPr>
          <w:rStyle w:val="apple-converted-space"/>
          <w:color w:val="000000"/>
          <w:sz w:val="28"/>
          <w:szCs w:val="28"/>
          <w:shd w:val="clear" w:color="auto" w:fill="FFFFFF"/>
        </w:rPr>
        <w:t> </w:t>
      </w:r>
      <w:r>
        <w:rPr>
          <w:color w:val="000000"/>
          <w:sz w:val="28"/>
          <w:szCs w:val="28"/>
          <w:shd w:val="clear" w:color="auto" w:fill="FFFFFF"/>
        </w:rPr>
        <w:t>(в % от числа опрошенных).</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ind w:firstLine="540"/>
        <w:jc w:val="both"/>
        <w:rPr>
          <w:sz w:val="28"/>
        </w:rPr>
      </w:pPr>
      <w:r>
        <w:rPr>
          <w:sz w:val="28"/>
        </w:rPr>
        <w:t xml:space="preserve">Интересно, что даже уровень удовлетворенности </w:t>
      </w:r>
      <w:r>
        <w:rPr>
          <w:rFonts w:cs="Arial"/>
          <w:bCs/>
          <w:color w:val="000000"/>
          <w:sz w:val="28"/>
          <w:szCs w:val="18"/>
        </w:rPr>
        <w:t xml:space="preserve">порядком оплаты услуг социального </w:t>
      </w:r>
      <w:r>
        <w:rPr>
          <w:sz w:val="28"/>
        </w:rPr>
        <w:t>работника является очень высоким. Порядок оплаты данных услуг удовлетворяет 99,3% (83,4% - «отлично; 15,9% - «хорошо»») опроше</w:t>
      </w:r>
      <w:r>
        <w:rPr>
          <w:sz w:val="28"/>
        </w:rPr>
        <w:t>н</w:t>
      </w:r>
      <w:r>
        <w:rPr>
          <w:sz w:val="28"/>
        </w:rPr>
        <w:t xml:space="preserve">ных и лишь 0,8% оценивают его как неудовлетворительное (0,4% - «1 балл» ; 0,4% - «3 балла»). </w:t>
      </w:r>
    </w:p>
    <w:p w:rsidR="0004538E" w:rsidRDefault="0004538E" w:rsidP="0004538E">
      <w:pPr>
        <w:autoSpaceDE w:val="0"/>
        <w:autoSpaceDN w:val="0"/>
        <w:adjustRightInd w:val="0"/>
        <w:spacing w:line="400" w:lineRule="atLeast"/>
        <w:ind w:firstLine="540"/>
        <w:jc w:val="both"/>
        <w:rPr>
          <w:sz w:val="28"/>
        </w:rPr>
      </w:pPr>
      <w:r>
        <w:rPr>
          <w:noProof/>
        </w:rPr>
        <w:drawing>
          <wp:inline distT="0" distB="0" distL="0" distR="0">
            <wp:extent cx="4572635" cy="2746375"/>
            <wp:effectExtent l="0" t="0" r="18415" b="15875"/>
            <wp:docPr id="65" name="Диаграмма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1.43.2. Распределение ответов респондентов на вопрос: «В какой мере Вы удовлетворены порядком оплаты услуг социального работн</w:t>
      </w:r>
      <w:r>
        <w:rPr>
          <w:b/>
          <w:color w:val="000000"/>
          <w:sz w:val="28"/>
          <w:szCs w:val="28"/>
          <w:shd w:val="clear" w:color="auto" w:fill="FFFFFF"/>
        </w:rPr>
        <w:t>и</w:t>
      </w:r>
      <w:r>
        <w:rPr>
          <w:b/>
          <w:color w:val="000000"/>
          <w:sz w:val="28"/>
          <w:szCs w:val="28"/>
          <w:shd w:val="clear" w:color="auto" w:fill="FFFFFF"/>
        </w:rPr>
        <w:t>ка?»</w:t>
      </w:r>
      <w:r>
        <w:rPr>
          <w:b/>
        </w:rPr>
        <w:t> </w:t>
      </w:r>
      <w:r>
        <w:rPr>
          <w:b/>
          <w:color w:val="000000"/>
          <w:sz w:val="28"/>
          <w:szCs w:val="28"/>
          <w:shd w:val="clear" w:color="auto" w:fill="FFFFFF"/>
        </w:rPr>
        <w:t xml:space="preserve"> </w:t>
      </w:r>
      <w:r>
        <w:rPr>
          <w:b/>
        </w:rPr>
        <w:t> </w:t>
      </w:r>
      <w:r>
        <w:rPr>
          <w:color w:val="000000"/>
          <w:sz w:val="28"/>
          <w:szCs w:val="28"/>
          <w:shd w:val="clear" w:color="auto" w:fill="FFFFFF"/>
        </w:rPr>
        <w:t>(в % от числа опрошенных).</w:t>
      </w:r>
    </w:p>
    <w:p w:rsidR="0004538E" w:rsidRPr="003E432E" w:rsidRDefault="0004538E" w:rsidP="0004538E">
      <w:pPr>
        <w:autoSpaceDE w:val="0"/>
        <w:autoSpaceDN w:val="0"/>
        <w:adjustRightInd w:val="0"/>
        <w:spacing w:line="360" w:lineRule="auto"/>
        <w:ind w:firstLine="539"/>
        <w:jc w:val="both"/>
        <w:rPr>
          <w:sz w:val="28"/>
          <w:szCs w:val="28"/>
        </w:rPr>
      </w:pPr>
      <w:r w:rsidRPr="003E432E">
        <w:rPr>
          <w:sz w:val="28"/>
          <w:szCs w:val="28"/>
        </w:rPr>
        <w:t>Таким образом, группа опрошенных клиентов, находящихся на надо</w:t>
      </w:r>
      <w:r w:rsidRPr="003E432E">
        <w:rPr>
          <w:sz w:val="28"/>
          <w:szCs w:val="28"/>
        </w:rPr>
        <w:t>м</w:t>
      </w:r>
      <w:r w:rsidRPr="003E432E">
        <w:rPr>
          <w:sz w:val="28"/>
          <w:szCs w:val="28"/>
        </w:rPr>
        <w:t>ном обслуживании сотрудниками ЦСО, отличается очень высокими оценк</w:t>
      </w:r>
      <w:r w:rsidRPr="003E432E">
        <w:rPr>
          <w:sz w:val="28"/>
          <w:szCs w:val="28"/>
        </w:rPr>
        <w:t>а</w:t>
      </w:r>
      <w:r w:rsidRPr="003E432E">
        <w:rPr>
          <w:sz w:val="28"/>
          <w:szCs w:val="28"/>
        </w:rPr>
        <w:t>ми своей удовлетворенности временем ожидания социальной услуги от ЦСО и порядком оплаты услуг социального работника.</w:t>
      </w:r>
    </w:p>
    <w:p w:rsidR="0004538E" w:rsidRDefault="003E432E" w:rsidP="0004538E">
      <w:pPr>
        <w:autoSpaceDE w:val="0"/>
        <w:autoSpaceDN w:val="0"/>
        <w:adjustRightInd w:val="0"/>
        <w:spacing w:line="360" w:lineRule="auto"/>
        <w:ind w:firstLine="539"/>
        <w:jc w:val="both"/>
        <w:rPr>
          <w:b/>
          <w:sz w:val="28"/>
          <w:szCs w:val="28"/>
        </w:rPr>
      </w:pPr>
      <w:r>
        <w:rPr>
          <w:b/>
          <w:sz w:val="28"/>
          <w:szCs w:val="28"/>
        </w:rPr>
        <w:t>2.3</w:t>
      </w:r>
      <w:r w:rsidR="0004538E">
        <w:rPr>
          <w:b/>
          <w:sz w:val="28"/>
          <w:szCs w:val="28"/>
        </w:rPr>
        <w:t xml:space="preserve">. Доброжелательность, вежливость, компетентность работников организаций социального обслуживания услуги в представлении </w:t>
      </w:r>
      <w:r w:rsidR="0004538E">
        <w:rPr>
          <w:b/>
          <w:bCs/>
          <w:sz w:val="28"/>
          <w:szCs w:val="28"/>
        </w:rPr>
        <w:t>клие</w:t>
      </w:r>
      <w:r w:rsidR="0004538E">
        <w:rPr>
          <w:b/>
          <w:bCs/>
          <w:sz w:val="28"/>
          <w:szCs w:val="28"/>
        </w:rPr>
        <w:t>н</w:t>
      </w:r>
      <w:r w:rsidR="0004538E">
        <w:rPr>
          <w:b/>
          <w:bCs/>
          <w:sz w:val="28"/>
          <w:szCs w:val="28"/>
        </w:rPr>
        <w:t>тов</w:t>
      </w:r>
      <w:r w:rsidR="0004538E">
        <w:rPr>
          <w:color w:val="000000"/>
          <w:kern w:val="24"/>
          <w:sz w:val="64"/>
          <w:szCs w:val="64"/>
        </w:rPr>
        <w:t xml:space="preserve"> </w:t>
      </w:r>
      <w:r w:rsidR="0004538E">
        <w:rPr>
          <w:b/>
          <w:bCs/>
          <w:sz w:val="28"/>
          <w:szCs w:val="28"/>
        </w:rPr>
        <w:t>надомного обслуживания ЦСО</w:t>
      </w:r>
    </w:p>
    <w:p w:rsidR="0004538E" w:rsidRDefault="0004538E" w:rsidP="0004538E">
      <w:pPr>
        <w:pStyle w:val="11"/>
        <w:spacing w:line="400" w:lineRule="atLeast"/>
        <w:ind w:left="0" w:firstLine="540"/>
        <w:jc w:val="both"/>
        <w:rPr>
          <w:sz w:val="28"/>
          <w:szCs w:val="28"/>
        </w:rPr>
      </w:pPr>
      <w:r>
        <w:rPr>
          <w:sz w:val="28"/>
          <w:szCs w:val="28"/>
        </w:rPr>
        <w:t>Проведенное исследование позволило оценить личные и професси</w:t>
      </w:r>
      <w:r>
        <w:rPr>
          <w:sz w:val="28"/>
          <w:szCs w:val="28"/>
        </w:rPr>
        <w:t>о</w:t>
      </w:r>
      <w:r>
        <w:rPr>
          <w:sz w:val="28"/>
          <w:szCs w:val="28"/>
        </w:rPr>
        <w:t>нальные качества работников организаций социального обслуживания. Ан</w:t>
      </w:r>
      <w:r>
        <w:rPr>
          <w:sz w:val="28"/>
          <w:szCs w:val="28"/>
        </w:rPr>
        <w:t>а</w:t>
      </w:r>
      <w:r>
        <w:rPr>
          <w:sz w:val="28"/>
          <w:szCs w:val="28"/>
        </w:rPr>
        <w:t>лиз свидетельствует о том, что такие качества социальных работников как терпеливость, открытость, готовность выслушать, учтивость,                                                                      обходительность,  корректность, предупредительность, конфиденциальность и внимательность практически девять человек из десяти оценили на «отли</w:t>
      </w:r>
      <w:r>
        <w:rPr>
          <w:sz w:val="28"/>
          <w:szCs w:val="28"/>
        </w:rPr>
        <w:t>ч</w:t>
      </w:r>
      <w:r>
        <w:rPr>
          <w:sz w:val="28"/>
          <w:szCs w:val="28"/>
        </w:rPr>
        <w:t>но» и «хорошо»</w:t>
      </w:r>
      <w:r>
        <w:rPr>
          <w:rStyle w:val="a4"/>
          <w:color w:val="000000"/>
          <w:sz w:val="28"/>
          <w:szCs w:val="28"/>
        </w:rPr>
        <w:footnoteReference w:id="57"/>
      </w:r>
      <w:r>
        <w:rPr>
          <w:sz w:val="28"/>
          <w:szCs w:val="28"/>
        </w:rPr>
        <w:t xml:space="preserve">. </w:t>
      </w:r>
      <w:r>
        <w:rPr>
          <w:color w:val="000000"/>
          <w:sz w:val="28"/>
          <w:szCs w:val="28"/>
        </w:rPr>
        <w:t>Обращает внимание, что отсутствие ненормативной ле</w:t>
      </w:r>
      <w:r>
        <w:rPr>
          <w:color w:val="000000"/>
          <w:sz w:val="28"/>
          <w:szCs w:val="28"/>
        </w:rPr>
        <w:t>к</w:t>
      </w:r>
      <w:r>
        <w:rPr>
          <w:color w:val="000000"/>
          <w:sz w:val="28"/>
          <w:szCs w:val="28"/>
        </w:rPr>
        <w:t xml:space="preserve">сики, честность,   отсутствие ярко выраженных вредных привычек около 6,0% опрошенных оценили на 1 балл (5,9% и 5,6% соответственно). </w:t>
      </w:r>
      <w:r>
        <w:rPr>
          <w:sz w:val="28"/>
          <w:szCs w:val="28"/>
        </w:rPr>
        <w:t>Оцен</w:t>
      </w:r>
      <w:r>
        <w:rPr>
          <w:sz w:val="28"/>
          <w:szCs w:val="28"/>
        </w:rPr>
        <w:t>и</w:t>
      </w:r>
      <w:r>
        <w:rPr>
          <w:sz w:val="28"/>
          <w:szCs w:val="28"/>
        </w:rPr>
        <w:t>вая в целом доброжелательность  и вежливость своего социального работн</w:t>
      </w:r>
      <w:r>
        <w:rPr>
          <w:sz w:val="28"/>
          <w:szCs w:val="28"/>
        </w:rPr>
        <w:t>и</w:t>
      </w:r>
      <w:r>
        <w:rPr>
          <w:sz w:val="28"/>
          <w:szCs w:val="28"/>
        </w:rPr>
        <w:t>ка 89,9% респондентов дали им самую высокую оценку – «отлично»; 9,7 – «хорошо»</w:t>
      </w:r>
      <w:r>
        <w:rPr>
          <w:rStyle w:val="a4"/>
          <w:sz w:val="28"/>
          <w:szCs w:val="28"/>
        </w:rPr>
        <w:footnoteReference w:id="58"/>
      </w:r>
      <w:r>
        <w:rPr>
          <w:sz w:val="28"/>
          <w:szCs w:val="28"/>
        </w:rPr>
        <w:t>. Компетентность своих социальных работников респонденты в целом оценили также очень высоко – 87,5% - «на отлично» и 12,2% - на «х</w:t>
      </w:r>
      <w:r>
        <w:rPr>
          <w:sz w:val="28"/>
          <w:szCs w:val="28"/>
        </w:rPr>
        <w:t>о</w:t>
      </w:r>
      <w:r>
        <w:rPr>
          <w:sz w:val="28"/>
          <w:szCs w:val="28"/>
        </w:rPr>
        <w:t>рошо». Лишь несколько опрошенных (0,3%) поставили три балла по этому показателю</w:t>
      </w:r>
      <w:r>
        <w:rPr>
          <w:rStyle w:val="a4"/>
          <w:sz w:val="28"/>
          <w:szCs w:val="28"/>
        </w:rPr>
        <w:footnoteReference w:id="59"/>
      </w:r>
      <w:r>
        <w:rPr>
          <w:sz w:val="28"/>
          <w:szCs w:val="28"/>
        </w:rPr>
        <w:t>.</w:t>
      </w:r>
    </w:p>
    <w:p w:rsidR="0004538E" w:rsidRDefault="0004538E" w:rsidP="0004538E">
      <w:pPr>
        <w:autoSpaceDE w:val="0"/>
        <w:autoSpaceDN w:val="0"/>
        <w:adjustRightInd w:val="0"/>
        <w:spacing w:line="400" w:lineRule="atLeast"/>
        <w:ind w:firstLine="709"/>
        <w:jc w:val="both"/>
        <w:rPr>
          <w:color w:val="000000"/>
          <w:sz w:val="28"/>
          <w:szCs w:val="28"/>
        </w:rPr>
      </w:pPr>
      <w:r>
        <w:rPr>
          <w:sz w:val="28"/>
          <w:szCs w:val="28"/>
        </w:rPr>
        <w:t>Тем не менее, высказывая предложения и замечания относительно п</w:t>
      </w:r>
      <w:r>
        <w:rPr>
          <w:sz w:val="28"/>
          <w:szCs w:val="28"/>
        </w:rPr>
        <w:t>о</w:t>
      </w:r>
      <w:r>
        <w:rPr>
          <w:sz w:val="28"/>
          <w:szCs w:val="28"/>
        </w:rPr>
        <w:t>вышения уровня доброжелательности, вежливости  и компетентности, 33,3% ответивших на данный вопрос (всего ответили на данный вопрос 2,0% р</w:t>
      </w:r>
      <w:r>
        <w:rPr>
          <w:sz w:val="28"/>
          <w:szCs w:val="28"/>
        </w:rPr>
        <w:t>е</w:t>
      </w:r>
      <w:r>
        <w:rPr>
          <w:sz w:val="28"/>
          <w:szCs w:val="28"/>
        </w:rPr>
        <w:t>спондентов) выразили необходимость проведения специальных занятий  (</w:t>
      </w:r>
      <w:r>
        <w:rPr>
          <w:i/>
          <w:sz w:val="28"/>
          <w:szCs w:val="28"/>
        </w:rPr>
        <w:t>«хотелось бы чтобы по разным направлениям проводились занятия»</w:t>
      </w:r>
      <w:r>
        <w:rPr>
          <w:sz w:val="28"/>
          <w:szCs w:val="28"/>
        </w:rPr>
        <w:t>), 33,3% отметили необходимость изучения дополнительных материалов («</w:t>
      </w:r>
      <w:r>
        <w:rPr>
          <w:i/>
          <w:sz w:val="28"/>
          <w:szCs w:val="28"/>
        </w:rPr>
        <w:t>м</w:t>
      </w:r>
      <w:r>
        <w:rPr>
          <w:i/>
          <w:sz w:val="28"/>
          <w:szCs w:val="28"/>
        </w:rPr>
        <w:t>а</w:t>
      </w:r>
      <w:r>
        <w:rPr>
          <w:i/>
          <w:sz w:val="28"/>
          <w:szCs w:val="28"/>
        </w:rPr>
        <w:t>териала для ознакомления слишком мало, хотелось бы, чтобы было побол</w:t>
      </w:r>
      <w:r>
        <w:rPr>
          <w:i/>
          <w:sz w:val="28"/>
          <w:szCs w:val="28"/>
        </w:rPr>
        <w:t>ь</w:t>
      </w:r>
      <w:r>
        <w:rPr>
          <w:i/>
          <w:sz w:val="28"/>
          <w:szCs w:val="28"/>
        </w:rPr>
        <w:t>ше дополнительного материала</w:t>
      </w:r>
      <w:r>
        <w:rPr>
          <w:sz w:val="28"/>
          <w:szCs w:val="28"/>
        </w:rPr>
        <w:t xml:space="preserve">»), 16,7%  предпочли бы снизить </w:t>
      </w:r>
      <w:r>
        <w:rPr>
          <w:color w:val="000000"/>
          <w:sz w:val="28"/>
          <w:szCs w:val="28"/>
        </w:rPr>
        <w:t>объем работ социального работника</w:t>
      </w:r>
      <w:r>
        <w:rPr>
          <w:sz w:val="28"/>
          <w:szCs w:val="28"/>
        </w:rPr>
        <w:t xml:space="preserve"> ( </w:t>
      </w:r>
      <w:r>
        <w:rPr>
          <w:i/>
          <w:sz w:val="28"/>
          <w:szCs w:val="28"/>
        </w:rPr>
        <w:t>«уж слишком большая нагрузка у социального р</w:t>
      </w:r>
      <w:r>
        <w:rPr>
          <w:i/>
          <w:sz w:val="28"/>
          <w:szCs w:val="28"/>
        </w:rPr>
        <w:t>а</w:t>
      </w:r>
      <w:r>
        <w:rPr>
          <w:i/>
          <w:sz w:val="28"/>
          <w:szCs w:val="28"/>
        </w:rPr>
        <w:t>ботника»</w:t>
      </w:r>
      <w:r>
        <w:rPr>
          <w:sz w:val="28"/>
          <w:szCs w:val="28"/>
        </w:rPr>
        <w:t xml:space="preserve">) и 16,7% высказались за </w:t>
      </w:r>
      <w:r>
        <w:rPr>
          <w:color w:val="000000"/>
          <w:sz w:val="28"/>
          <w:szCs w:val="28"/>
        </w:rPr>
        <w:t>предоставление транспорта социальным работникам</w:t>
      </w:r>
      <w:r>
        <w:rPr>
          <w:sz w:val="28"/>
          <w:szCs w:val="28"/>
        </w:rPr>
        <w:t>.</w:t>
      </w:r>
      <w:r>
        <w:rPr>
          <w:rStyle w:val="a4"/>
          <w:color w:val="000000"/>
          <w:sz w:val="28"/>
          <w:szCs w:val="28"/>
        </w:rPr>
        <w:t xml:space="preserve"> </w:t>
      </w:r>
      <w:r>
        <w:rPr>
          <w:rStyle w:val="a4"/>
          <w:color w:val="000000"/>
          <w:sz w:val="28"/>
          <w:szCs w:val="28"/>
        </w:rPr>
        <w:footnoteReference w:id="60"/>
      </w:r>
    </w:p>
    <w:p w:rsidR="0004538E" w:rsidRDefault="0004538E" w:rsidP="0004538E">
      <w:pPr>
        <w:autoSpaceDE w:val="0"/>
        <w:autoSpaceDN w:val="0"/>
        <w:adjustRightInd w:val="0"/>
        <w:spacing w:line="400" w:lineRule="atLeast"/>
        <w:ind w:firstLine="709"/>
        <w:jc w:val="both"/>
        <w:rPr>
          <w:sz w:val="28"/>
          <w:szCs w:val="28"/>
        </w:rPr>
      </w:pPr>
      <w:r>
        <w:rPr>
          <w:noProof/>
        </w:rPr>
        <w:drawing>
          <wp:inline distT="0" distB="0" distL="0" distR="0">
            <wp:extent cx="4572635" cy="2746375"/>
            <wp:effectExtent l="0" t="0" r="18415" b="15875"/>
            <wp:docPr id="64" name="Диаграм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1.43.3. Распределение ответов респондентов на вопрос: «Как Вы считаете, насколько Ваш социальный работник в целом доброжелателен и вежлив?»   </w:t>
      </w:r>
      <w:r>
        <w:rPr>
          <w:color w:val="000000"/>
          <w:sz w:val="28"/>
          <w:szCs w:val="28"/>
          <w:shd w:val="clear" w:color="auto" w:fill="FFFFFF"/>
        </w:rPr>
        <w:t>(в % от числа опрошенных).</w:t>
      </w:r>
    </w:p>
    <w:p w:rsidR="0004538E" w:rsidRDefault="0004538E" w:rsidP="0004538E">
      <w:pPr>
        <w:autoSpaceDE w:val="0"/>
        <w:autoSpaceDN w:val="0"/>
        <w:adjustRightInd w:val="0"/>
      </w:pPr>
    </w:p>
    <w:tbl>
      <w:tblPr>
        <w:tblW w:w="6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6975"/>
      </w:tblGrid>
      <w:tr w:rsidR="0004538E" w:rsidTr="0004538E">
        <w:trPr>
          <w:cantSplit/>
          <w:tblHeader/>
        </w:trPr>
        <w:tc>
          <w:tcPr>
            <w:tcW w:w="6968" w:type="dxa"/>
            <w:tcBorders>
              <w:top w:val="nil"/>
              <w:left w:val="nil"/>
              <w:bottom w:val="nil"/>
              <w:right w:val="nil"/>
            </w:tcBorders>
            <w:shd w:val="clear" w:color="auto" w:fill="FFFFFF"/>
            <w:tcMar>
              <w:top w:w="30" w:type="dxa"/>
              <w:left w:w="30" w:type="dxa"/>
              <w:bottom w:w="30" w:type="dxa"/>
              <w:right w:w="30" w:type="dxa"/>
            </w:tcMar>
            <w:vAlign w:val="center"/>
          </w:tcPr>
          <w:p w:rsidR="0004538E" w:rsidRDefault="0004538E">
            <w:pPr>
              <w:autoSpaceDE w:val="0"/>
              <w:autoSpaceDN w:val="0"/>
              <w:adjustRightInd w:val="0"/>
              <w:spacing w:line="320" w:lineRule="atLeast"/>
              <w:jc w:val="center"/>
              <w:rPr>
                <w:rFonts w:ascii="Arial" w:hAnsi="Arial" w:cs="Arial"/>
                <w:color w:val="000000"/>
                <w:sz w:val="18"/>
                <w:szCs w:val="18"/>
              </w:rPr>
            </w:pPr>
          </w:p>
        </w:tc>
      </w:tr>
    </w:tbl>
    <w:p w:rsidR="0004538E" w:rsidRDefault="0004538E" w:rsidP="0004538E">
      <w:pPr>
        <w:autoSpaceDE w:val="0"/>
        <w:autoSpaceDN w:val="0"/>
        <w:adjustRightInd w:val="0"/>
        <w:spacing w:line="400" w:lineRule="atLeast"/>
      </w:pPr>
      <w:r>
        <w:rPr>
          <w:noProof/>
        </w:rPr>
        <w:drawing>
          <wp:inline distT="0" distB="0" distL="0" distR="0">
            <wp:extent cx="4572635" cy="2784475"/>
            <wp:effectExtent l="0" t="0" r="18415" b="15875"/>
            <wp:docPr id="63" name="Диаграмма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4538E" w:rsidRDefault="0004538E" w:rsidP="0004538E">
      <w:pPr>
        <w:autoSpaceDE w:val="0"/>
        <w:autoSpaceDN w:val="0"/>
        <w:adjustRightInd w:val="0"/>
        <w:spacing w:line="400" w:lineRule="atLeast"/>
        <w:rPr>
          <w:color w:val="000000"/>
          <w:sz w:val="28"/>
          <w:szCs w:val="28"/>
          <w:shd w:val="clear" w:color="auto" w:fill="FFFFFF"/>
        </w:rPr>
      </w:pPr>
      <w:r>
        <w:rPr>
          <w:b/>
          <w:color w:val="000000"/>
          <w:sz w:val="28"/>
          <w:szCs w:val="28"/>
          <w:shd w:val="clear" w:color="auto" w:fill="FFFFFF"/>
        </w:rPr>
        <w:t>Рисунок 1.43.4. Распределение ответов респондентов на вопрос: «Как Вы считаете, насколько Ваш социальный работник в целом компетентен (профессионал своего дела)?»</w:t>
      </w:r>
      <w:r>
        <w:rPr>
          <w:color w:val="000000"/>
          <w:sz w:val="28"/>
          <w:szCs w:val="28"/>
          <w:shd w:val="clear" w:color="auto" w:fill="FFFFFF"/>
        </w:rPr>
        <w:t xml:space="preserve"> (в % от числа опрошенных).</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rPr>
          <w:rFonts w:ascii="Arial" w:hAnsi="Arial" w:cs="Arial"/>
          <w:b/>
          <w:bCs/>
          <w:color w:val="000000"/>
          <w:sz w:val="18"/>
          <w:szCs w:val="18"/>
        </w:rPr>
      </w:pPr>
    </w:p>
    <w:p w:rsidR="0004538E" w:rsidRDefault="0004538E" w:rsidP="0004538E">
      <w:pPr>
        <w:autoSpaceDE w:val="0"/>
        <w:autoSpaceDN w:val="0"/>
        <w:adjustRightInd w:val="0"/>
        <w:spacing w:line="400" w:lineRule="atLeast"/>
        <w:rPr>
          <w:rFonts w:ascii="Arial" w:hAnsi="Arial" w:cs="Arial"/>
          <w:b/>
          <w:bCs/>
          <w:color w:val="000000"/>
          <w:sz w:val="18"/>
          <w:szCs w:val="18"/>
        </w:rPr>
      </w:pPr>
      <w:r>
        <w:rPr>
          <w:rFonts w:eastAsia="Times New Roman"/>
          <w:b/>
          <w:noProof/>
          <w:color w:val="000000"/>
        </w:rPr>
        <w:drawing>
          <wp:inline distT="0" distB="0" distL="0" distR="0">
            <wp:extent cx="5524500" cy="3219450"/>
            <wp:effectExtent l="0" t="0" r="0" b="0"/>
            <wp:docPr id="62" name="Диаграмма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4538E" w:rsidRDefault="0004538E" w:rsidP="0004538E">
      <w:pPr>
        <w:autoSpaceDE w:val="0"/>
        <w:autoSpaceDN w:val="0"/>
        <w:adjustRightInd w:val="0"/>
        <w:spacing w:line="400" w:lineRule="atLeast"/>
        <w:jc w:val="center"/>
        <w:rPr>
          <w:rFonts w:ascii="Arial" w:hAnsi="Arial" w:cs="Arial"/>
          <w:b/>
          <w:bCs/>
          <w:color w:val="000000"/>
          <w:sz w:val="18"/>
          <w:szCs w:val="18"/>
        </w:rPr>
      </w:pPr>
    </w:p>
    <w:p w:rsidR="0004538E" w:rsidRDefault="0004538E" w:rsidP="0004538E">
      <w:pPr>
        <w:autoSpaceDE w:val="0"/>
        <w:autoSpaceDN w:val="0"/>
        <w:adjustRightInd w:val="0"/>
        <w:spacing w:line="400" w:lineRule="atLeast"/>
        <w:jc w:val="both"/>
        <w:rPr>
          <w:rFonts w:ascii="Arial" w:hAnsi="Arial" w:cs="Arial"/>
          <w:b/>
          <w:bCs/>
          <w:color w:val="000000"/>
          <w:sz w:val="18"/>
          <w:szCs w:val="18"/>
        </w:rPr>
      </w:pPr>
      <w:r>
        <w:rPr>
          <w:b/>
          <w:color w:val="000000"/>
          <w:sz w:val="28"/>
          <w:szCs w:val="28"/>
          <w:shd w:val="clear" w:color="auto" w:fill="FFFFFF"/>
        </w:rPr>
        <w:t>Рисунок 1.45.Распределение ответов респондентов на вопрос: «</w:t>
      </w:r>
      <w:r>
        <w:rPr>
          <w:b/>
          <w:bCs/>
          <w:color w:val="000000"/>
          <w:sz w:val="28"/>
          <w:szCs w:val="28"/>
        </w:rPr>
        <w:t>Какие предложения и замечания у Вас есть относительно повышения уровня вежливости, компетентности Вашего социального работника?»</w:t>
      </w:r>
      <w:r>
        <w:rPr>
          <w:rStyle w:val="apple-converted-space"/>
          <w:color w:val="000000"/>
          <w:sz w:val="28"/>
          <w:szCs w:val="28"/>
          <w:shd w:val="clear" w:color="auto" w:fill="FFFFFF"/>
        </w:rPr>
        <w:t> </w:t>
      </w:r>
      <w:r>
        <w:rPr>
          <w:color w:val="000000"/>
          <w:sz w:val="28"/>
          <w:szCs w:val="28"/>
          <w:shd w:val="clear" w:color="auto" w:fill="FFFFFF"/>
        </w:rPr>
        <w:t>(в % от числа ответивших).</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ind w:firstLine="539"/>
        <w:jc w:val="both"/>
        <w:rPr>
          <w:color w:val="000000"/>
          <w:sz w:val="28"/>
          <w:szCs w:val="28"/>
        </w:rPr>
      </w:pPr>
      <w:r>
        <w:rPr>
          <w:sz w:val="28"/>
          <w:szCs w:val="28"/>
        </w:rPr>
        <w:t>При анализе общей удовлетворенности клиентов ЦСО важным является их эмоциональное состояние. Примечательно, что все респонденты без и</w:t>
      </w:r>
      <w:r>
        <w:rPr>
          <w:sz w:val="28"/>
          <w:szCs w:val="28"/>
        </w:rPr>
        <w:t>с</w:t>
      </w:r>
      <w:r>
        <w:rPr>
          <w:sz w:val="28"/>
          <w:szCs w:val="28"/>
        </w:rPr>
        <w:t xml:space="preserve">ключения оценили своё эмоциональное </w:t>
      </w:r>
      <w:r>
        <w:rPr>
          <w:rFonts w:cs="Arial"/>
          <w:bCs/>
          <w:color w:val="000000"/>
          <w:sz w:val="28"/>
          <w:szCs w:val="28"/>
        </w:rPr>
        <w:t>состояние после последнего посещ</w:t>
      </w:r>
      <w:r>
        <w:rPr>
          <w:rFonts w:cs="Arial"/>
          <w:bCs/>
          <w:color w:val="000000"/>
          <w:sz w:val="28"/>
          <w:szCs w:val="28"/>
        </w:rPr>
        <w:t>е</w:t>
      </w:r>
      <w:r>
        <w:rPr>
          <w:rFonts w:cs="Arial"/>
          <w:bCs/>
          <w:color w:val="000000"/>
          <w:sz w:val="28"/>
          <w:szCs w:val="28"/>
        </w:rPr>
        <w:t>ния социального работника на «хорошо» и «отлично» (9,1% и 90,9% соотве</w:t>
      </w:r>
      <w:r>
        <w:rPr>
          <w:rFonts w:cs="Arial"/>
          <w:bCs/>
          <w:color w:val="000000"/>
          <w:sz w:val="28"/>
          <w:szCs w:val="28"/>
        </w:rPr>
        <w:t>т</w:t>
      </w:r>
      <w:r>
        <w:rPr>
          <w:rFonts w:cs="Arial"/>
          <w:bCs/>
          <w:color w:val="000000"/>
          <w:sz w:val="28"/>
          <w:szCs w:val="28"/>
        </w:rPr>
        <w:t>ственно).</w:t>
      </w:r>
      <w:r>
        <w:rPr>
          <w:rStyle w:val="a4"/>
          <w:color w:val="000000"/>
          <w:sz w:val="28"/>
          <w:szCs w:val="28"/>
        </w:rPr>
        <w:t xml:space="preserve"> </w:t>
      </w:r>
      <w:r>
        <w:rPr>
          <w:rStyle w:val="a4"/>
          <w:color w:val="000000"/>
          <w:sz w:val="28"/>
          <w:szCs w:val="28"/>
        </w:rPr>
        <w:footnoteReference w:id="61"/>
      </w:r>
    </w:p>
    <w:p w:rsidR="0004538E" w:rsidRDefault="0004538E" w:rsidP="0004538E">
      <w:pPr>
        <w:autoSpaceDE w:val="0"/>
        <w:autoSpaceDN w:val="0"/>
        <w:adjustRightInd w:val="0"/>
        <w:spacing w:line="400" w:lineRule="atLeast"/>
        <w:ind w:firstLine="539"/>
        <w:jc w:val="both"/>
      </w:pPr>
      <w:r>
        <w:rPr>
          <w:color w:val="000000"/>
          <w:sz w:val="28"/>
          <w:szCs w:val="28"/>
        </w:rPr>
        <w:t>Это является косвенным свидетельством положительной оценки профе</w:t>
      </w:r>
      <w:r>
        <w:rPr>
          <w:color w:val="000000"/>
          <w:sz w:val="28"/>
          <w:szCs w:val="28"/>
        </w:rPr>
        <w:t>с</w:t>
      </w:r>
      <w:r>
        <w:rPr>
          <w:color w:val="000000"/>
          <w:sz w:val="28"/>
          <w:szCs w:val="28"/>
        </w:rPr>
        <w:t>сиональных качеств работников ЦСО, способствующих созданию благопр</w:t>
      </w:r>
      <w:r>
        <w:rPr>
          <w:color w:val="000000"/>
          <w:sz w:val="28"/>
          <w:szCs w:val="28"/>
        </w:rPr>
        <w:t>и</w:t>
      </w:r>
      <w:r>
        <w:rPr>
          <w:color w:val="000000"/>
          <w:sz w:val="28"/>
          <w:szCs w:val="28"/>
        </w:rPr>
        <w:t>ятной психологической атмосферы при взаимодействии с клиентами.</w:t>
      </w:r>
    </w:p>
    <w:p w:rsidR="0004538E" w:rsidRDefault="0004538E" w:rsidP="0004538E">
      <w:pPr>
        <w:autoSpaceDE w:val="0"/>
        <w:autoSpaceDN w:val="0"/>
        <w:adjustRightInd w:val="0"/>
        <w:spacing w:line="400" w:lineRule="atLeast"/>
      </w:pPr>
      <w:r>
        <w:rPr>
          <w:rFonts w:eastAsia="Times New Roman"/>
          <w:noProof/>
        </w:rPr>
        <w:drawing>
          <wp:inline distT="0" distB="0" distL="0" distR="0">
            <wp:extent cx="5524500" cy="3219450"/>
            <wp:effectExtent l="0" t="0" r="0" b="0"/>
            <wp:docPr id="61" name="Диаграмма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4538E" w:rsidRDefault="0004538E" w:rsidP="0004538E">
      <w:pPr>
        <w:autoSpaceDE w:val="0"/>
        <w:autoSpaceDN w:val="0"/>
        <w:adjustRightInd w:val="0"/>
        <w:spacing w:line="400" w:lineRule="atLeast"/>
        <w:jc w:val="center"/>
        <w:rPr>
          <w:rFonts w:ascii="Arial" w:hAnsi="Arial" w:cs="Arial"/>
          <w:b/>
          <w:bCs/>
          <w:color w:val="000000"/>
          <w:sz w:val="18"/>
          <w:szCs w:val="18"/>
        </w:rPr>
      </w:pPr>
      <w:r>
        <w:rPr>
          <w:b/>
          <w:color w:val="000000"/>
          <w:sz w:val="28"/>
          <w:szCs w:val="28"/>
          <w:shd w:val="clear" w:color="auto" w:fill="FFFFFF"/>
        </w:rPr>
        <w:t>Рисунок 1.46</w:t>
      </w:r>
      <w:r>
        <w:rPr>
          <w:color w:val="000000"/>
          <w:sz w:val="28"/>
          <w:szCs w:val="28"/>
          <w:shd w:val="clear" w:color="auto" w:fill="FFFFFF"/>
        </w:rPr>
        <w:t xml:space="preserve"> </w:t>
      </w:r>
      <w:r>
        <w:rPr>
          <w:b/>
          <w:color w:val="000000"/>
          <w:sz w:val="28"/>
          <w:szCs w:val="28"/>
          <w:shd w:val="clear" w:color="auto" w:fill="FFFFFF"/>
        </w:rPr>
        <w:t>Распределение ответов респондентов на вопрос:</w:t>
      </w:r>
      <w:r>
        <w:rPr>
          <w:rStyle w:val="apple-converted-space"/>
          <w:b/>
          <w:color w:val="000000"/>
          <w:sz w:val="28"/>
          <w:szCs w:val="28"/>
          <w:shd w:val="clear" w:color="auto" w:fill="FFFFFF"/>
        </w:rPr>
        <w:t> «</w:t>
      </w:r>
      <w:r>
        <w:rPr>
          <w:b/>
          <w:bCs/>
          <w:color w:val="000000"/>
          <w:sz w:val="28"/>
          <w:szCs w:val="28"/>
        </w:rPr>
        <w:t>Оцените, пожалуйста, свое эмоциональное состояние после последнего посещения социального работника по пятибалльной шкале?»</w:t>
      </w:r>
      <w:r>
        <w:rPr>
          <w:color w:val="000000"/>
          <w:sz w:val="28"/>
          <w:szCs w:val="28"/>
          <w:shd w:val="clear" w:color="auto" w:fill="FFFFFF"/>
        </w:rPr>
        <w:t xml:space="preserve"> (в % от числа опр</w:t>
      </w:r>
      <w:r>
        <w:rPr>
          <w:color w:val="000000"/>
          <w:sz w:val="28"/>
          <w:szCs w:val="28"/>
          <w:shd w:val="clear" w:color="auto" w:fill="FFFFFF"/>
        </w:rPr>
        <w:t>о</w:t>
      </w:r>
      <w:r>
        <w:rPr>
          <w:color w:val="000000"/>
          <w:sz w:val="28"/>
          <w:szCs w:val="28"/>
          <w:shd w:val="clear" w:color="auto" w:fill="FFFFFF"/>
        </w:rPr>
        <w:t>шенных).</w:t>
      </w:r>
    </w:p>
    <w:p w:rsidR="0004538E" w:rsidRPr="003E432E" w:rsidRDefault="0004538E" w:rsidP="0004538E">
      <w:pPr>
        <w:autoSpaceDE w:val="0"/>
        <w:autoSpaceDN w:val="0"/>
        <w:adjustRightInd w:val="0"/>
        <w:spacing w:line="360" w:lineRule="auto"/>
        <w:ind w:firstLine="709"/>
        <w:jc w:val="both"/>
        <w:rPr>
          <w:sz w:val="28"/>
          <w:szCs w:val="28"/>
        </w:rPr>
      </w:pPr>
      <w:r w:rsidRPr="003E432E">
        <w:rPr>
          <w:sz w:val="28"/>
          <w:szCs w:val="28"/>
        </w:rPr>
        <w:t>В целом высоко оценивая личные и профессиональные качества рабо</w:t>
      </w:r>
      <w:r w:rsidRPr="003E432E">
        <w:rPr>
          <w:sz w:val="28"/>
          <w:szCs w:val="28"/>
        </w:rPr>
        <w:t>т</w:t>
      </w:r>
      <w:r w:rsidRPr="003E432E">
        <w:rPr>
          <w:sz w:val="28"/>
          <w:szCs w:val="28"/>
        </w:rPr>
        <w:t>ников организаций социального обслуживания, опрошенные клиенты надо</w:t>
      </w:r>
      <w:r w:rsidRPr="003E432E">
        <w:rPr>
          <w:sz w:val="28"/>
          <w:szCs w:val="28"/>
        </w:rPr>
        <w:t>м</w:t>
      </w:r>
      <w:r w:rsidRPr="003E432E">
        <w:rPr>
          <w:sz w:val="28"/>
          <w:szCs w:val="28"/>
        </w:rPr>
        <w:t>ного обслуживания ЦСО продемонстрировали некоторый уровень критичн</w:t>
      </w:r>
      <w:r w:rsidRPr="003E432E">
        <w:rPr>
          <w:sz w:val="28"/>
          <w:szCs w:val="28"/>
        </w:rPr>
        <w:t>о</w:t>
      </w:r>
      <w:r w:rsidRPr="003E432E">
        <w:rPr>
          <w:sz w:val="28"/>
          <w:szCs w:val="28"/>
        </w:rPr>
        <w:t>сти. Часть из них смогла сформулировать предложения и замечания относ</w:t>
      </w:r>
      <w:r w:rsidRPr="003E432E">
        <w:rPr>
          <w:sz w:val="28"/>
          <w:szCs w:val="28"/>
        </w:rPr>
        <w:t>и</w:t>
      </w:r>
      <w:r w:rsidRPr="003E432E">
        <w:rPr>
          <w:sz w:val="28"/>
          <w:szCs w:val="28"/>
        </w:rPr>
        <w:t>тельно повышения уровня доброжелательности, вежливости  и компетентн</w:t>
      </w:r>
      <w:r w:rsidRPr="003E432E">
        <w:rPr>
          <w:sz w:val="28"/>
          <w:szCs w:val="28"/>
        </w:rPr>
        <w:t>о</w:t>
      </w:r>
      <w:r w:rsidRPr="003E432E">
        <w:rPr>
          <w:sz w:val="28"/>
          <w:szCs w:val="28"/>
        </w:rPr>
        <w:t>сти сотрудников ЦСО. Среди этих предложений выделяются не только в</w:t>
      </w:r>
      <w:r w:rsidRPr="003E432E">
        <w:rPr>
          <w:sz w:val="28"/>
          <w:szCs w:val="28"/>
        </w:rPr>
        <w:t>ы</w:t>
      </w:r>
      <w:r w:rsidRPr="003E432E">
        <w:rPr>
          <w:sz w:val="28"/>
          <w:szCs w:val="28"/>
        </w:rPr>
        <w:t>сказанные и другими группами опрошенных предложения о необходимости проведения специальных занятий, изучения дополнительных материалов, но и особенно значимые для клиентов надомного обслуживания ЦСО предл</w:t>
      </w:r>
      <w:r w:rsidRPr="003E432E">
        <w:rPr>
          <w:sz w:val="28"/>
          <w:szCs w:val="28"/>
        </w:rPr>
        <w:t>о</w:t>
      </w:r>
      <w:r w:rsidRPr="003E432E">
        <w:rPr>
          <w:sz w:val="28"/>
          <w:szCs w:val="28"/>
        </w:rPr>
        <w:t>жения о снижении нагрузки на социального работника и предоставления им транспорта. Отметим, что предложения клиентов надомного обслуживания ЦСО о снижении нагрузки на социального работника и предоставления им транспорта предполагают повышение качества обслуживания, в частности, сокращение времени ожидания прихода социального работника. Очевидно, что в представлении опрошенных, эти предложения находятся в прямой св</w:t>
      </w:r>
      <w:r w:rsidRPr="003E432E">
        <w:rPr>
          <w:sz w:val="28"/>
          <w:szCs w:val="28"/>
        </w:rPr>
        <w:t>я</w:t>
      </w:r>
      <w:r w:rsidRPr="003E432E">
        <w:rPr>
          <w:sz w:val="28"/>
          <w:szCs w:val="28"/>
        </w:rPr>
        <w:t xml:space="preserve">зи с качеством предоставляемых им  центрами социального обслуживания услуг. </w:t>
      </w:r>
    </w:p>
    <w:p w:rsidR="0004538E" w:rsidRPr="003E432E" w:rsidRDefault="0004538E" w:rsidP="0004538E">
      <w:pPr>
        <w:autoSpaceDE w:val="0"/>
        <w:autoSpaceDN w:val="0"/>
        <w:adjustRightInd w:val="0"/>
        <w:spacing w:line="360" w:lineRule="auto"/>
        <w:ind w:firstLine="709"/>
        <w:jc w:val="both"/>
        <w:rPr>
          <w:sz w:val="28"/>
          <w:szCs w:val="28"/>
        </w:rPr>
      </w:pPr>
      <w:r w:rsidRPr="003E432E">
        <w:rPr>
          <w:sz w:val="28"/>
          <w:szCs w:val="28"/>
        </w:rPr>
        <w:t>Несмотря на то, что все респонденты без исключения оценили своё эмоциональное состояние после последнего посещения социального рабо</w:t>
      </w:r>
      <w:r w:rsidRPr="003E432E">
        <w:rPr>
          <w:sz w:val="28"/>
          <w:szCs w:val="28"/>
        </w:rPr>
        <w:t>т</w:t>
      </w:r>
      <w:r w:rsidRPr="003E432E">
        <w:rPr>
          <w:sz w:val="28"/>
          <w:szCs w:val="28"/>
        </w:rPr>
        <w:t>ника на «хорошо» и «отлично», реализация предложений клиентов надомн</w:t>
      </w:r>
      <w:r w:rsidRPr="003E432E">
        <w:rPr>
          <w:sz w:val="28"/>
          <w:szCs w:val="28"/>
        </w:rPr>
        <w:t>о</w:t>
      </w:r>
      <w:r w:rsidRPr="003E432E">
        <w:rPr>
          <w:sz w:val="28"/>
          <w:szCs w:val="28"/>
        </w:rPr>
        <w:t>го обслуживания ЦСО смогла бы еще более улучшить их эмоциональное и социальное самочувствие.</w:t>
      </w:r>
    </w:p>
    <w:p w:rsidR="0004538E" w:rsidRDefault="003E432E" w:rsidP="0004538E">
      <w:pPr>
        <w:spacing w:after="200" w:line="360" w:lineRule="auto"/>
        <w:jc w:val="both"/>
        <w:rPr>
          <w:b/>
          <w:sz w:val="28"/>
          <w:szCs w:val="28"/>
        </w:rPr>
      </w:pPr>
      <w:r>
        <w:rPr>
          <w:b/>
        </w:rPr>
        <w:t>2.4</w:t>
      </w:r>
      <w:r w:rsidR="0004538E">
        <w:rPr>
          <w:b/>
        </w:rPr>
        <w:t xml:space="preserve">. </w:t>
      </w:r>
      <w:r w:rsidR="0004538E">
        <w:rPr>
          <w:b/>
          <w:sz w:val="28"/>
          <w:szCs w:val="28"/>
        </w:rPr>
        <w:t xml:space="preserve">Открытость и доступность информации об организации социального обслуживания в представлении </w:t>
      </w:r>
      <w:r w:rsidR="0004538E">
        <w:rPr>
          <w:b/>
          <w:bCs/>
          <w:sz w:val="28"/>
          <w:szCs w:val="28"/>
        </w:rPr>
        <w:t>клиентов</w:t>
      </w:r>
      <w:r w:rsidR="0004538E">
        <w:rPr>
          <w:color w:val="000000"/>
          <w:kern w:val="24"/>
          <w:sz w:val="64"/>
          <w:szCs w:val="64"/>
        </w:rPr>
        <w:t xml:space="preserve"> </w:t>
      </w:r>
      <w:r w:rsidR="0004538E">
        <w:rPr>
          <w:b/>
          <w:bCs/>
          <w:sz w:val="28"/>
          <w:szCs w:val="28"/>
        </w:rPr>
        <w:t>надомного обслуживания ЦСО.</w:t>
      </w:r>
    </w:p>
    <w:p w:rsidR="0004538E" w:rsidRDefault="0004538E" w:rsidP="0004538E">
      <w:pPr>
        <w:spacing w:after="200" w:line="400" w:lineRule="atLeast"/>
        <w:ind w:firstLine="540"/>
        <w:contextualSpacing/>
        <w:jc w:val="both"/>
        <w:rPr>
          <w:sz w:val="28"/>
          <w:szCs w:val="28"/>
        </w:rPr>
      </w:pPr>
      <w:r>
        <w:rPr>
          <w:sz w:val="28"/>
          <w:szCs w:val="28"/>
        </w:rPr>
        <w:t>Открытость и доступность информации об организации социального о</w:t>
      </w:r>
      <w:r>
        <w:rPr>
          <w:sz w:val="28"/>
          <w:szCs w:val="28"/>
        </w:rPr>
        <w:t>б</w:t>
      </w:r>
      <w:r>
        <w:rPr>
          <w:sz w:val="28"/>
          <w:szCs w:val="28"/>
        </w:rPr>
        <w:t>служивания - один из самых важных показателей работы ЦСО. Именно наличие открытой и доступной информации в конечном итоге позволяет кл</w:t>
      </w:r>
      <w:r>
        <w:rPr>
          <w:sz w:val="28"/>
          <w:szCs w:val="28"/>
        </w:rPr>
        <w:t>и</w:t>
      </w:r>
      <w:r>
        <w:rPr>
          <w:sz w:val="28"/>
          <w:szCs w:val="28"/>
        </w:rPr>
        <w:t>ентам в наибольшей степени удовлетворить свои насущные потребности.</w:t>
      </w:r>
    </w:p>
    <w:p w:rsidR="0004538E" w:rsidRDefault="0004538E" w:rsidP="0004538E">
      <w:pPr>
        <w:spacing w:after="200" w:line="400" w:lineRule="atLeast"/>
        <w:ind w:firstLine="540"/>
        <w:contextualSpacing/>
        <w:jc w:val="both"/>
        <w:rPr>
          <w:color w:val="000000"/>
          <w:sz w:val="28"/>
          <w:szCs w:val="28"/>
        </w:rPr>
      </w:pPr>
      <w:r>
        <w:rPr>
          <w:sz w:val="28"/>
          <w:szCs w:val="28"/>
        </w:rPr>
        <w:t xml:space="preserve"> Проведенный анализ показал, что все опрошенные клиенты ЦСО надомного обслуживания дали высокую оценку качеству информации о ЦСО в целом («хорошо» - 12,7%; «отлично» - 87,3%).</w:t>
      </w:r>
      <w:r>
        <w:rPr>
          <w:rStyle w:val="a4"/>
          <w:color w:val="000000"/>
          <w:sz w:val="28"/>
          <w:szCs w:val="28"/>
        </w:rPr>
        <w:t xml:space="preserve"> </w:t>
      </w:r>
      <w:r>
        <w:rPr>
          <w:rStyle w:val="a4"/>
          <w:color w:val="000000"/>
          <w:sz w:val="28"/>
          <w:szCs w:val="28"/>
        </w:rPr>
        <w:footnoteReference w:id="62"/>
      </w:r>
    </w:p>
    <w:p w:rsidR="0004538E" w:rsidRDefault="0004538E" w:rsidP="0004538E">
      <w:pPr>
        <w:spacing w:after="200" w:line="360" w:lineRule="auto"/>
        <w:contextualSpacing/>
        <w:jc w:val="both"/>
        <w:rPr>
          <w:sz w:val="28"/>
          <w:szCs w:val="28"/>
        </w:rPr>
      </w:pPr>
    </w:p>
    <w:p w:rsidR="0004538E" w:rsidRDefault="0004538E" w:rsidP="0004538E">
      <w:pPr>
        <w:spacing w:after="200" w:line="360" w:lineRule="auto"/>
        <w:ind w:left="720"/>
        <w:contextualSpacing/>
        <w:jc w:val="both"/>
        <w:rPr>
          <w:sz w:val="28"/>
          <w:szCs w:val="28"/>
        </w:rPr>
      </w:pPr>
    </w:p>
    <w:p w:rsidR="0004538E" w:rsidRDefault="0004538E" w:rsidP="0004538E">
      <w:pPr>
        <w:spacing w:after="200" w:line="360" w:lineRule="auto"/>
        <w:ind w:left="720"/>
        <w:contextualSpacing/>
        <w:jc w:val="both"/>
        <w:rPr>
          <w:sz w:val="28"/>
          <w:szCs w:val="28"/>
        </w:rPr>
      </w:pPr>
    </w:p>
    <w:p w:rsidR="0004538E" w:rsidRDefault="0004538E" w:rsidP="0004538E">
      <w:pPr>
        <w:spacing w:after="200" w:line="360" w:lineRule="auto"/>
        <w:ind w:left="720"/>
        <w:contextualSpacing/>
        <w:jc w:val="both"/>
        <w:rPr>
          <w:sz w:val="28"/>
          <w:szCs w:val="28"/>
        </w:rPr>
      </w:pPr>
    </w:p>
    <w:p w:rsidR="004B7684" w:rsidRDefault="0004538E" w:rsidP="0004538E">
      <w:pPr>
        <w:spacing w:after="200" w:line="400" w:lineRule="atLeast"/>
        <w:ind w:left="720"/>
        <w:contextualSpacing/>
        <w:jc w:val="both"/>
        <w:rPr>
          <w:b/>
          <w:color w:val="000000"/>
          <w:sz w:val="28"/>
          <w:szCs w:val="28"/>
          <w:shd w:val="clear" w:color="auto" w:fill="FFFFFF"/>
        </w:rPr>
      </w:pPr>
      <w:r>
        <w:rPr>
          <w:rFonts w:eastAsia="Times New Roman"/>
          <w:noProof/>
        </w:rPr>
        <w:drawing>
          <wp:inline distT="0" distB="0" distL="0" distR="0">
            <wp:extent cx="5524500" cy="3219450"/>
            <wp:effectExtent l="0" t="0" r="0" b="0"/>
            <wp:docPr id="60" name="Диаграмма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B7684" w:rsidRDefault="004B7684" w:rsidP="0004538E">
      <w:pPr>
        <w:spacing w:after="200" w:line="400" w:lineRule="atLeast"/>
        <w:ind w:left="720"/>
        <w:contextualSpacing/>
        <w:jc w:val="both"/>
        <w:rPr>
          <w:b/>
          <w:color w:val="000000"/>
          <w:sz w:val="28"/>
          <w:szCs w:val="28"/>
          <w:shd w:val="clear" w:color="auto" w:fill="FFFFFF"/>
        </w:rPr>
      </w:pPr>
    </w:p>
    <w:p w:rsidR="004B7684" w:rsidRDefault="004B7684" w:rsidP="0004538E">
      <w:pPr>
        <w:spacing w:after="200" w:line="400" w:lineRule="atLeast"/>
        <w:ind w:left="720"/>
        <w:contextualSpacing/>
        <w:jc w:val="both"/>
        <w:rPr>
          <w:b/>
          <w:color w:val="000000"/>
          <w:sz w:val="28"/>
          <w:szCs w:val="28"/>
          <w:shd w:val="clear" w:color="auto" w:fill="FFFFFF"/>
        </w:rPr>
      </w:pPr>
    </w:p>
    <w:p w:rsidR="0004538E" w:rsidRDefault="0004538E" w:rsidP="0004538E">
      <w:pPr>
        <w:spacing w:after="200" w:line="400" w:lineRule="atLeast"/>
        <w:ind w:left="720"/>
        <w:contextualSpacing/>
        <w:jc w:val="both"/>
        <w:rPr>
          <w:sz w:val="28"/>
          <w:szCs w:val="28"/>
        </w:rPr>
      </w:pPr>
      <w:r>
        <w:rPr>
          <w:b/>
          <w:color w:val="000000"/>
          <w:sz w:val="28"/>
          <w:szCs w:val="28"/>
          <w:shd w:val="clear" w:color="auto" w:fill="FFFFFF"/>
        </w:rPr>
        <w:t>Рисунок 1.47</w:t>
      </w:r>
      <w:r>
        <w:rPr>
          <w:color w:val="000000"/>
          <w:sz w:val="28"/>
          <w:szCs w:val="28"/>
          <w:shd w:val="clear" w:color="auto" w:fill="FFFFFF"/>
        </w:rPr>
        <w:t xml:space="preserve"> </w:t>
      </w:r>
      <w:r>
        <w:rPr>
          <w:b/>
          <w:color w:val="000000"/>
          <w:sz w:val="28"/>
          <w:szCs w:val="28"/>
          <w:shd w:val="clear" w:color="auto" w:fill="FFFFFF"/>
        </w:rPr>
        <w:t xml:space="preserve">Распределение ответов респондентов на вопрос: «Насколько Вы удовлетворены качеством информации о работе ЦСО в целом?» </w:t>
      </w:r>
      <w:r>
        <w:rPr>
          <w:color w:val="000000"/>
          <w:sz w:val="28"/>
          <w:szCs w:val="28"/>
          <w:shd w:val="clear" w:color="auto" w:fill="FFFFFF"/>
        </w:rPr>
        <w:t>(в % от числа опрошенных).</w:t>
      </w:r>
      <w:r>
        <w:rPr>
          <w:sz w:val="28"/>
          <w:szCs w:val="28"/>
        </w:rPr>
        <w:t xml:space="preserve"> </w:t>
      </w:r>
    </w:p>
    <w:p w:rsidR="0004538E" w:rsidRDefault="0004538E" w:rsidP="0004538E">
      <w:pPr>
        <w:autoSpaceDE w:val="0"/>
        <w:autoSpaceDN w:val="0"/>
        <w:adjustRightInd w:val="0"/>
        <w:spacing w:line="360" w:lineRule="auto"/>
        <w:ind w:firstLine="709"/>
        <w:jc w:val="both"/>
        <w:rPr>
          <w:sz w:val="28"/>
          <w:szCs w:val="28"/>
        </w:rPr>
      </w:pPr>
    </w:p>
    <w:p w:rsidR="0004538E" w:rsidRDefault="0004538E" w:rsidP="0004538E">
      <w:pPr>
        <w:autoSpaceDE w:val="0"/>
        <w:autoSpaceDN w:val="0"/>
        <w:adjustRightInd w:val="0"/>
        <w:spacing w:line="400" w:lineRule="atLeast"/>
        <w:ind w:firstLine="709"/>
        <w:jc w:val="both"/>
        <w:rPr>
          <w:sz w:val="28"/>
          <w:szCs w:val="28"/>
        </w:rPr>
      </w:pPr>
      <w:r>
        <w:rPr>
          <w:sz w:val="28"/>
          <w:szCs w:val="28"/>
        </w:rPr>
        <w:t>Оценивая уровень открытости и доступности информации об организ</w:t>
      </w:r>
      <w:r>
        <w:rPr>
          <w:sz w:val="28"/>
          <w:szCs w:val="28"/>
        </w:rPr>
        <w:t>а</w:t>
      </w:r>
      <w:r>
        <w:rPr>
          <w:sz w:val="28"/>
          <w:szCs w:val="28"/>
        </w:rPr>
        <w:t>ции социального обслуживания, практически все опрошенные утверждают, что они всегда могут получить информацию о работе ЦСО в удобное для них время (97,2%);</w:t>
      </w:r>
      <w:r>
        <w:rPr>
          <w:rStyle w:val="a4"/>
          <w:color w:val="000000"/>
          <w:sz w:val="28"/>
          <w:szCs w:val="28"/>
        </w:rPr>
        <w:footnoteReference w:id="63"/>
      </w:r>
      <w:r>
        <w:rPr>
          <w:sz w:val="28"/>
          <w:szCs w:val="28"/>
        </w:rPr>
        <w:t xml:space="preserve">  в доступном для них  месте (в буклетах, на сайте и пр.) - 95,6%;</w:t>
      </w:r>
      <w:r>
        <w:rPr>
          <w:rStyle w:val="a4"/>
          <w:color w:val="000000"/>
          <w:sz w:val="28"/>
          <w:szCs w:val="28"/>
        </w:rPr>
        <w:footnoteReference w:id="64"/>
      </w:r>
      <w:r>
        <w:rPr>
          <w:sz w:val="28"/>
          <w:szCs w:val="28"/>
        </w:rPr>
        <w:t xml:space="preserve"> в приемлемом для них формате (крупный шрифт, понятное излож</w:t>
      </w:r>
      <w:r>
        <w:rPr>
          <w:sz w:val="28"/>
          <w:szCs w:val="28"/>
        </w:rPr>
        <w:t>е</w:t>
      </w:r>
      <w:r>
        <w:rPr>
          <w:sz w:val="28"/>
          <w:szCs w:val="28"/>
        </w:rPr>
        <w:t>ние, наличие образцов заполнения необходимых документов) - 95,9%.</w:t>
      </w:r>
      <w:r>
        <w:rPr>
          <w:rStyle w:val="a4"/>
          <w:color w:val="000000"/>
          <w:sz w:val="28"/>
          <w:szCs w:val="28"/>
        </w:rPr>
        <w:footnoteReference w:id="65"/>
      </w:r>
      <w:r>
        <w:rPr>
          <w:sz w:val="28"/>
          <w:szCs w:val="28"/>
        </w:rPr>
        <w:t xml:space="preserve"> Сл</w:t>
      </w:r>
      <w:r>
        <w:rPr>
          <w:sz w:val="28"/>
          <w:szCs w:val="28"/>
        </w:rPr>
        <w:t>е</w:t>
      </w:r>
      <w:r>
        <w:rPr>
          <w:sz w:val="28"/>
          <w:szCs w:val="28"/>
        </w:rPr>
        <w:t>дует заметить, что лишь 29,2% получателей надомных социальных услуг о</w:t>
      </w:r>
      <w:r>
        <w:rPr>
          <w:sz w:val="28"/>
          <w:szCs w:val="28"/>
        </w:rPr>
        <w:t>б</w:t>
      </w:r>
      <w:r>
        <w:rPr>
          <w:sz w:val="28"/>
          <w:szCs w:val="28"/>
        </w:rPr>
        <w:t>ращались по телефону за информацией о его работе, в том числе о перечне и порядке предоставления социальных услуг.</w:t>
      </w:r>
      <w:r>
        <w:rPr>
          <w:rStyle w:val="a4"/>
          <w:color w:val="000000"/>
          <w:sz w:val="28"/>
          <w:szCs w:val="28"/>
        </w:rPr>
        <w:t xml:space="preserve"> </w:t>
      </w:r>
      <w:r>
        <w:rPr>
          <w:rStyle w:val="a4"/>
          <w:color w:val="000000"/>
          <w:sz w:val="28"/>
          <w:szCs w:val="28"/>
        </w:rPr>
        <w:footnoteReference w:id="66"/>
      </w:r>
      <w:r>
        <w:rPr>
          <w:sz w:val="28"/>
          <w:szCs w:val="28"/>
        </w:rPr>
        <w:t xml:space="preserve"> Но практически все они (98,0%) утверждают, что качество  информации предоставленной им при о</w:t>
      </w:r>
      <w:r>
        <w:rPr>
          <w:sz w:val="28"/>
          <w:szCs w:val="28"/>
        </w:rPr>
        <w:t>б</w:t>
      </w:r>
      <w:r>
        <w:rPr>
          <w:sz w:val="28"/>
          <w:szCs w:val="28"/>
        </w:rPr>
        <w:t>ращении в ЦСО по телефону было высокое («хорошо», «отлично»).</w:t>
      </w:r>
      <w:r>
        <w:rPr>
          <w:rStyle w:val="a4"/>
          <w:color w:val="000000"/>
          <w:sz w:val="28"/>
          <w:szCs w:val="28"/>
        </w:rPr>
        <w:t xml:space="preserve"> </w:t>
      </w:r>
      <w:r>
        <w:rPr>
          <w:rStyle w:val="a4"/>
          <w:color w:val="000000"/>
          <w:sz w:val="28"/>
          <w:szCs w:val="28"/>
        </w:rPr>
        <w:footnoteReference w:id="67"/>
      </w:r>
    </w:p>
    <w:p w:rsidR="0004538E" w:rsidRDefault="0004538E" w:rsidP="0004538E">
      <w:pPr>
        <w:autoSpaceDE w:val="0"/>
        <w:autoSpaceDN w:val="0"/>
        <w:adjustRightInd w:val="0"/>
        <w:spacing w:line="400" w:lineRule="atLeast"/>
        <w:ind w:firstLine="540"/>
        <w:jc w:val="both"/>
        <w:rPr>
          <w:sz w:val="28"/>
          <w:szCs w:val="28"/>
        </w:rPr>
      </w:pPr>
      <w:r>
        <w:rPr>
          <w:sz w:val="28"/>
          <w:szCs w:val="28"/>
        </w:rPr>
        <w:t>По мнению клиентов надомного обслуживания, особенно при обращ</w:t>
      </w:r>
      <w:r>
        <w:rPr>
          <w:sz w:val="28"/>
          <w:szCs w:val="28"/>
        </w:rPr>
        <w:t>е</w:t>
      </w:r>
      <w:r>
        <w:rPr>
          <w:sz w:val="28"/>
          <w:szCs w:val="28"/>
        </w:rPr>
        <w:t>нии за информацией по телефону им понравились личностные качества сп</w:t>
      </w:r>
      <w:r>
        <w:rPr>
          <w:sz w:val="28"/>
          <w:szCs w:val="28"/>
        </w:rPr>
        <w:t>е</w:t>
      </w:r>
      <w:r>
        <w:rPr>
          <w:sz w:val="28"/>
          <w:szCs w:val="28"/>
        </w:rPr>
        <w:t>циалистов (47,8%),  такие как доброжелательность, любезность, отзывч</w:t>
      </w:r>
      <w:r>
        <w:rPr>
          <w:sz w:val="28"/>
          <w:szCs w:val="28"/>
        </w:rPr>
        <w:t>и</w:t>
      </w:r>
      <w:r>
        <w:rPr>
          <w:sz w:val="28"/>
          <w:szCs w:val="28"/>
        </w:rPr>
        <w:t>вость. Респондентами отмечались профессионализм сотрудников (26,8%), в частности, умение корректно отвечать на вопросы, а также качество пре</w:t>
      </w:r>
      <w:r>
        <w:rPr>
          <w:sz w:val="28"/>
          <w:szCs w:val="28"/>
        </w:rPr>
        <w:t>д</w:t>
      </w:r>
      <w:r>
        <w:rPr>
          <w:sz w:val="28"/>
          <w:szCs w:val="28"/>
        </w:rPr>
        <w:t>ставленной информации (24,8%).</w:t>
      </w:r>
      <w:r>
        <w:rPr>
          <w:rStyle w:val="a4"/>
          <w:color w:val="000000"/>
          <w:sz w:val="28"/>
          <w:szCs w:val="28"/>
        </w:rPr>
        <w:footnoteReference w:id="68"/>
      </w:r>
      <w:r>
        <w:rPr>
          <w:sz w:val="28"/>
          <w:szCs w:val="28"/>
        </w:rPr>
        <w:t xml:space="preserve"> Тем не менее, несколько  опрошенных (3,0%) отметили, что при  обращении за информаций в ЦСО по телефону им не понравилось</w:t>
      </w:r>
      <w:r>
        <w:rPr>
          <w:rStyle w:val="a4"/>
          <w:color w:val="000000"/>
          <w:sz w:val="28"/>
          <w:szCs w:val="28"/>
        </w:rPr>
        <w:footnoteReference w:id="69"/>
      </w:r>
      <w:r>
        <w:rPr>
          <w:sz w:val="28"/>
          <w:szCs w:val="28"/>
        </w:rPr>
        <w:t xml:space="preserve"> то, что часто в ЦСО невозможно дозвониться, отсутствие краткости при ответе и некоторые личностные качества специалиста, отв</w:t>
      </w:r>
      <w:r>
        <w:rPr>
          <w:sz w:val="28"/>
          <w:szCs w:val="28"/>
        </w:rPr>
        <w:t>е</w:t>
      </w:r>
      <w:r>
        <w:rPr>
          <w:sz w:val="28"/>
          <w:szCs w:val="28"/>
        </w:rPr>
        <w:t>тившего на его звонок («невежливый разговор»; «быстрые ответы на вопр</w:t>
      </w:r>
      <w:r>
        <w:rPr>
          <w:sz w:val="28"/>
          <w:szCs w:val="28"/>
        </w:rPr>
        <w:t>о</w:t>
      </w:r>
      <w:r>
        <w:rPr>
          <w:sz w:val="28"/>
          <w:szCs w:val="28"/>
        </w:rPr>
        <w:t>сы»).</w:t>
      </w:r>
    </w:p>
    <w:p w:rsidR="0004538E" w:rsidRDefault="0004538E" w:rsidP="0004538E">
      <w:pPr>
        <w:autoSpaceDE w:val="0"/>
        <w:autoSpaceDN w:val="0"/>
        <w:adjustRightInd w:val="0"/>
        <w:spacing w:line="400" w:lineRule="atLeast"/>
        <w:ind w:firstLine="709"/>
        <w:jc w:val="both"/>
        <w:rPr>
          <w:sz w:val="28"/>
          <w:szCs w:val="28"/>
        </w:rPr>
      </w:pPr>
    </w:p>
    <w:p w:rsidR="0004538E" w:rsidRDefault="0004538E" w:rsidP="0004538E">
      <w:pPr>
        <w:autoSpaceDE w:val="0"/>
        <w:autoSpaceDN w:val="0"/>
        <w:adjustRightInd w:val="0"/>
        <w:spacing w:line="400" w:lineRule="atLeast"/>
        <w:ind w:firstLine="709"/>
        <w:jc w:val="both"/>
        <w:rPr>
          <w:sz w:val="28"/>
          <w:szCs w:val="28"/>
        </w:rPr>
      </w:pPr>
    </w:p>
    <w:p w:rsidR="0004538E" w:rsidRDefault="0004538E" w:rsidP="0004538E">
      <w:pPr>
        <w:autoSpaceDE w:val="0"/>
        <w:autoSpaceDN w:val="0"/>
        <w:adjustRightInd w:val="0"/>
        <w:spacing w:line="400" w:lineRule="atLeast"/>
        <w:ind w:firstLine="709"/>
        <w:jc w:val="both"/>
        <w:rPr>
          <w:sz w:val="28"/>
          <w:szCs w:val="28"/>
        </w:rPr>
      </w:pPr>
      <w:r>
        <w:rPr>
          <w:rFonts w:eastAsia="Times New Roman"/>
          <w:noProof/>
        </w:rPr>
        <w:drawing>
          <wp:inline distT="0" distB="0" distL="0" distR="0">
            <wp:extent cx="5524500" cy="3219450"/>
            <wp:effectExtent l="0" t="0" r="0" b="0"/>
            <wp:docPr id="59" name="Диаграмма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4538E" w:rsidRDefault="0004538E" w:rsidP="0004538E">
      <w:pPr>
        <w:autoSpaceDE w:val="0"/>
        <w:autoSpaceDN w:val="0"/>
        <w:adjustRightInd w:val="0"/>
        <w:spacing w:line="400" w:lineRule="atLeast"/>
        <w:ind w:firstLine="709"/>
        <w:jc w:val="both"/>
        <w:rPr>
          <w:sz w:val="28"/>
          <w:szCs w:val="28"/>
        </w:rPr>
      </w:pPr>
    </w:p>
    <w:p w:rsidR="0004538E" w:rsidRDefault="0004538E" w:rsidP="0004538E">
      <w:pPr>
        <w:autoSpaceDE w:val="0"/>
        <w:autoSpaceDN w:val="0"/>
        <w:adjustRightInd w:val="0"/>
        <w:jc w:val="center"/>
        <w:rPr>
          <w:b/>
          <w:sz w:val="22"/>
          <w:szCs w:val="22"/>
        </w:rPr>
      </w:pPr>
      <w:r>
        <w:rPr>
          <w:b/>
          <w:sz w:val="28"/>
          <w:szCs w:val="28"/>
          <w:shd w:val="clear" w:color="auto" w:fill="FFFFFF"/>
        </w:rPr>
        <w:t xml:space="preserve">Рисунок 1.55  </w:t>
      </w:r>
      <w:r>
        <w:rPr>
          <w:sz w:val="28"/>
          <w:szCs w:val="28"/>
          <w:shd w:val="clear" w:color="auto" w:fill="FFFFFF"/>
        </w:rPr>
        <w:t>Распределение ответов на вопрос: «</w:t>
      </w:r>
      <w:r>
        <w:rPr>
          <w:bCs/>
          <w:color w:val="000000"/>
          <w:sz w:val="28"/>
          <w:szCs w:val="28"/>
        </w:rPr>
        <w:t>Вы обращались за инфо</w:t>
      </w:r>
      <w:r>
        <w:rPr>
          <w:bCs/>
          <w:color w:val="000000"/>
          <w:sz w:val="28"/>
          <w:szCs w:val="28"/>
        </w:rPr>
        <w:t>р</w:t>
      </w:r>
      <w:r>
        <w:rPr>
          <w:bCs/>
          <w:color w:val="000000"/>
          <w:sz w:val="28"/>
          <w:szCs w:val="28"/>
        </w:rPr>
        <w:t xml:space="preserve">мацией о работе ЦСО на его официальный сайт?» </w:t>
      </w:r>
      <w:r>
        <w:rPr>
          <w:b/>
          <w:bCs/>
          <w:color w:val="000000"/>
          <w:sz w:val="28"/>
          <w:szCs w:val="28"/>
        </w:rPr>
        <w:t>(</w:t>
      </w:r>
      <w:r>
        <w:rPr>
          <w:sz w:val="28"/>
          <w:szCs w:val="28"/>
        </w:rPr>
        <w:t>в % от числа опроше</w:t>
      </w:r>
      <w:r>
        <w:rPr>
          <w:sz w:val="28"/>
          <w:szCs w:val="28"/>
        </w:rPr>
        <w:t>н</w:t>
      </w:r>
      <w:r>
        <w:rPr>
          <w:sz w:val="28"/>
          <w:szCs w:val="28"/>
        </w:rPr>
        <w:t>ных).</w:t>
      </w:r>
    </w:p>
    <w:p w:rsidR="0004538E" w:rsidRDefault="0004538E" w:rsidP="0004538E">
      <w:pPr>
        <w:autoSpaceDE w:val="0"/>
        <w:autoSpaceDN w:val="0"/>
        <w:adjustRightInd w:val="0"/>
        <w:spacing w:line="400" w:lineRule="atLeast"/>
        <w:ind w:firstLine="540"/>
        <w:jc w:val="both"/>
        <w:rPr>
          <w:sz w:val="28"/>
          <w:szCs w:val="28"/>
        </w:rPr>
      </w:pPr>
      <w:r>
        <w:rPr>
          <w:sz w:val="28"/>
        </w:rPr>
        <w:t>Анализ ответов опрошенных позволяет оценить обращения за информ</w:t>
      </w:r>
      <w:r>
        <w:rPr>
          <w:sz w:val="28"/>
        </w:rPr>
        <w:t>а</w:t>
      </w:r>
      <w:r>
        <w:rPr>
          <w:sz w:val="28"/>
        </w:rPr>
        <w:t>цией о работе ЦСО на  соответствующий сайт организации. Всего 2,2% опрошенных имеют опыт обращения за информацией на сайт ЦСО, соотве</w:t>
      </w:r>
      <w:r>
        <w:rPr>
          <w:sz w:val="28"/>
        </w:rPr>
        <w:t>т</w:t>
      </w:r>
      <w:r>
        <w:rPr>
          <w:sz w:val="28"/>
        </w:rPr>
        <w:t>ственно, 97,8% респондентов такого опыта не имеют</w:t>
      </w:r>
      <w:r>
        <w:rPr>
          <w:sz w:val="28"/>
          <w:szCs w:val="28"/>
        </w:rPr>
        <w:t>.</w:t>
      </w:r>
      <w:r>
        <w:rPr>
          <w:rStyle w:val="a4"/>
          <w:color w:val="000000"/>
          <w:sz w:val="28"/>
          <w:szCs w:val="28"/>
        </w:rPr>
        <w:footnoteReference w:id="70"/>
      </w:r>
    </w:p>
    <w:p w:rsidR="0004538E" w:rsidRDefault="0004538E" w:rsidP="0004538E">
      <w:pPr>
        <w:autoSpaceDE w:val="0"/>
        <w:autoSpaceDN w:val="0"/>
        <w:adjustRightInd w:val="0"/>
        <w:spacing w:line="400" w:lineRule="atLeast"/>
        <w:ind w:firstLine="540"/>
        <w:jc w:val="both"/>
        <w:rPr>
          <w:sz w:val="28"/>
          <w:szCs w:val="28"/>
        </w:rPr>
      </w:pPr>
      <w:r>
        <w:rPr>
          <w:sz w:val="28"/>
          <w:szCs w:val="28"/>
        </w:rPr>
        <w:t>При этом на вопрос:</w:t>
      </w:r>
      <w:r>
        <w:rPr>
          <w:b/>
          <w:sz w:val="28"/>
          <w:szCs w:val="28"/>
        </w:rPr>
        <w:t xml:space="preserve"> «</w:t>
      </w:r>
      <w:r>
        <w:rPr>
          <w:bCs/>
          <w:color w:val="000000"/>
          <w:sz w:val="28"/>
          <w:szCs w:val="28"/>
        </w:rPr>
        <w:t>Что Вам особенно понравилось в работе офиц</w:t>
      </w:r>
      <w:r>
        <w:rPr>
          <w:bCs/>
          <w:color w:val="000000"/>
          <w:sz w:val="28"/>
          <w:szCs w:val="28"/>
        </w:rPr>
        <w:t>и</w:t>
      </w:r>
      <w:r>
        <w:rPr>
          <w:bCs/>
          <w:color w:val="000000"/>
          <w:sz w:val="28"/>
          <w:szCs w:val="28"/>
        </w:rPr>
        <w:t>ального сайта ЦСО?» 83,3% респондентов назвали качество информации, 16,7% - наличие графического материала, 16,7% - наличие новостной ле</w:t>
      </w:r>
      <w:r>
        <w:rPr>
          <w:bCs/>
          <w:color w:val="000000"/>
          <w:sz w:val="28"/>
          <w:szCs w:val="28"/>
        </w:rPr>
        <w:t>н</w:t>
      </w:r>
      <w:r>
        <w:rPr>
          <w:bCs/>
          <w:color w:val="000000"/>
          <w:sz w:val="28"/>
          <w:szCs w:val="28"/>
        </w:rPr>
        <w:t>ты</w:t>
      </w:r>
      <w:r>
        <w:rPr>
          <w:sz w:val="28"/>
          <w:szCs w:val="28"/>
        </w:rPr>
        <w:t>.</w:t>
      </w:r>
      <w:r>
        <w:rPr>
          <w:rStyle w:val="a4"/>
          <w:color w:val="000000"/>
          <w:sz w:val="28"/>
          <w:szCs w:val="28"/>
        </w:rPr>
        <w:footnoteReference w:id="71"/>
      </w:r>
    </w:p>
    <w:p w:rsidR="0004538E" w:rsidRDefault="0004538E" w:rsidP="0004538E">
      <w:pPr>
        <w:autoSpaceDE w:val="0"/>
        <w:autoSpaceDN w:val="0"/>
        <w:adjustRightInd w:val="0"/>
        <w:spacing w:line="400" w:lineRule="atLeast"/>
        <w:jc w:val="center"/>
        <w:rPr>
          <w:b/>
          <w:sz w:val="28"/>
          <w:szCs w:val="28"/>
        </w:rPr>
      </w:pPr>
      <w:r>
        <w:rPr>
          <w:bCs/>
          <w:color w:val="000000"/>
          <w:sz w:val="28"/>
          <w:szCs w:val="28"/>
        </w:rPr>
        <w:t>.</w:t>
      </w:r>
    </w:p>
    <w:p w:rsidR="0004538E" w:rsidRDefault="0004538E" w:rsidP="0004538E">
      <w:pPr>
        <w:autoSpaceDE w:val="0"/>
        <w:autoSpaceDN w:val="0"/>
        <w:adjustRightInd w:val="0"/>
        <w:spacing w:line="400" w:lineRule="atLeast"/>
        <w:ind w:firstLine="540"/>
        <w:jc w:val="both"/>
        <w:rPr>
          <w:sz w:val="28"/>
        </w:rPr>
      </w:pPr>
    </w:p>
    <w:p w:rsidR="0004538E" w:rsidRDefault="0004538E" w:rsidP="0004538E">
      <w:pPr>
        <w:autoSpaceDE w:val="0"/>
        <w:autoSpaceDN w:val="0"/>
        <w:adjustRightInd w:val="0"/>
        <w:rPr>
          <w:b/>
          <w:sz w:val="28"/>
          <w:szCs w:val="28"/>
          <w:shd w:val="clear" w:color="auto" w:fill="FFFFFF"/>
        </w:rPr>
      </w:pPr>
      <w:r>
        <w:rPr>
          <w:rFonts w:eastAsia="Times New Roman"/>
          <w:b/>
          <w:noProof/>
          <w:shd w:val="clear" w:color="auto" w:fill="FFFFFF"/>
        </w:rPr>
        <w:drawing>
          <wp:inline distT="0" distB="0" distL="0" distR="0">
            <wp:extent cx="5524500" cy="3219450"/>
            <wp:effectExtent l="0" t="0" r="0" b="0"/>
            <wp:docPr id="58" name="Диаграмма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4538E" w:rsidRDefault="0004538E" w:rsidP="0004538E">
      <w:pPr>
        <w:autoSpaceDE w:val="0"/>
        <w:autoSpaceDN w:val="0"/>
        <w:adjustRightInd w:val="0"/>
        <w:jc w:val="center"/>
        <w:rPr>
          <w:sz w:val="28"/>
          <w:szCs w:val="28"/>
        </w:rPr>
      </w:pPr>
      <w:r>
        <w:rPr>
          <w:b/>
          <w:sz w:val="28"/>
          <w:szCs w:val="28"/>
          <w:shd w:val="clear" w:color="auto" w:fill="FFFFFF"/>
        </w:rPr>
        <w:t xml:space="preserve">Рисунок 1.56  </w:t>
      </w:r>
      <w:r>
        <w:rPr>
          <w:sz w:val="28"/>
          <w:szCs w:val="28"/>
          <w:shd w:val="clear" w:color="auto" w:fill="FFFFFF"/>
        </w:rPr>
        <w:t>Распределение ответов на вопрос: «</w:t>
      </w:r>
      <w:r>
        <w:rPr>
          <w:bCs/>
          <w:color w:val="000000"/>
          <w:sz w:val="28"/>
          <w:szCs w:val="28"/>
        </w:rPr>
        <w:t>Что Вам особенно понр</w:t>
      </w:r>
      <w:r>
        <w:rPr>
          <w:bCs/>
          <w:color w:val="000000"/>
          <w:sz w:val="28"/>
          <w:szCs w:val="28"/>
        </w:rPr>
        <w:t>а</w:t>
      </w:r>
      <w:r>
        <w:rPr>
          <w:bCs/>
          <w:color w:val="000000"/>
          <w:sz w:val="28"/>
          <w:szCs w:val="28"/>
        </w:rPr>
        <w:t xml:space="preserve">вилось в работе официального сайта ЦСО?» </w:t>
      </w:r>
      <w:r>
        <w:rPr>
          <w:b/>
          <w:bCs/>
          <w:color w:val="000000"/>
          <w:sz w:val="28"/>
          <w:szCs w:val="28"/>
        </w:rPr>
        <w:t>(</w:t>
      </w:r>
      <w:r>
        <w:rPr>
          <w:sz w:val="28"/>
          <w:szCs w:val="28"/>
        </w:rPr>
        <w:t>в % от числа ответивших).</w:t>
      </w:r>
    </w:p>
    <w:p w:rsidR="0004538E" w:rsidRDefault="0004538E" w:rsidP="0004538E">
      <w:pPr>
        <w:autoSpaceDE w:val="0"/>
        <w:autoSpaceDN w:val="0"/>
        <w:adjustRightInd w:val="0"/>
        <w:jc w:val="center"/>
        <w:rPr>
          <w:sz w:val="28"/>
          <w:szCs w:val="28"/>
        </w:rPr>
      </w:pPr>
    </w:p>
    <w:p w:rsidR="0004538E" w:rsidRDefault="0004538E" w:rsidP="0004538E">
      <w:pPr>
        <w:autoSpaceDE w:val="0"/>
        <w:autoSpaceDN w:val="0"/>
        <w:adjustRightInd w:val="0"/>
        <w:spacing w:line="400" w:lineRule="atLeast"/>
        <w:ind w:firstLine="539"/>
        <w:jc w:val="both"/>
        <w:rPr>
          <w:color w:val="000000"/>
          <w:sz w:val="28"/>
          <w:szCs w:val="28"/>
        </w:rPr>
      </w:pPr>
      <w:r>
        <w:rPr>
          <w:sz w:val="28"/>
          <w:szCs w:val="28"/>
        </w:rPr>
        <w:t xml:space="preserve">Около 1/5 прошенных (17,36%) выразили свои   </w:t>
      </w:r>
      <w:r>
        <w:rPr>
          <w:bCs/>
          <w:color w:val="000000"/>
          <w:sz w:val="28"/>
          <w:szCs w:val="28"/>
        </w:rPr>
        <w:t>предложения и замеч</w:t>
      </w:r>
      <w:r>
        <w:rPr>
          <w:bCs/>
          <w:color w:val="000000"/>
          <w:sz w:val="28"/>
          <w:szCs w:val="28"/>
        </w:rPr>
        <w:t>а</w:t>
      </w:r>
      <w:r>
        <w:rPr>
          <w:bCs/>
          <w:color w:val="000000"/>
          <w:sz w:val="28"/>
          <w:szCs w:val="28"/>
        </w:rPr>
        <w:t>ния для улучшения информирования граждан находящихся на надомном о</w:t>
      </w:r>
      <w:r>
        <w:rPr>
          <w:bCs/>
          <w:color w:val="000000"/>
          <w:sz w:val="28"/>
          <w:szCs w:val="28"/>
        </w:rPr>
        <w:t>б</w:t>
      </w:r>
      <w:r>
        <w:rPr>
          <w:bCs/>
          <w:color w:val="000000"/>
          <w:sz w:val="28"/>
          <w:szCs w:val="28"/>
        </w:rPr>
        <w:t>служивании о работе  ЦСО.</w:t>
      </w:r>
      <w:r>
        <w:rPr>
          <w:color w:val="000000"/>
          <w:sz w:val="28"/>
          <w:szCs w:val="28"/>
        </w:rPr>
        <w:t xml:space="preserve">В качестве таких предложений и замечаний </w:t>
      </w:r>
      <w:r>
        <w:rPr>
          <w:bCs/>
          <w:color w:val="000000"/>
          <w:sz w:val="28"/>
          <w:szCs w:val="28"/>
        </w:rPr>
        <w:t xml:space="preserve"> опрошенными было названо следующее: размещение информации о работе ЦСО в СМИ (газетах, телевидении, радио, интернет) – 66,7%, увеличение к</w:t>
      </w:r>
      <w:r>
        <w:rPr>
          <w:bCs/>
          <w:color w:val="000000"/>
          <w:sz w:val="28"/>
          <w:szCs w:val="28"/>
        </w:rPr>
        <w:t>о</w:t>
      </w:r>
      <w:r>
        <w:rPr>
          <w:bCs/>
          <w:color w:val="000000"/>
          <w:sz w:val="28"/>
          <w:szCs w:val="28"/>
        </w:rPr>
        <w:t>личества раздаточных материалов (буклетов, брошюр) – 14,6%, увеличение шрифта публикуемой информации – 8,3%, повышение заработной платы с</w:t>
      </w:r>
      <w:r>
        <w:rPr>
          <w:bCs/>
          <w:color w:val="000000"/>
          <w:sz w:val="28"/>
          <w:szCs w:val="28"/>
        </w:rPr>
        <w:t>о</w:t>
      </w:r>
      <w:r>
        <w:rPr>
          <w:bCs/>
          <w:color w:val="000000"/>
          <w:sz w:val="28"/>
          <w:szCs w:val="28"/>
        </w:rPr>
        <w:t>циальным работникам – 8,3%</w:t>
      </w:r>
      <w:r>
        <w:rPr>
          <w:color w:val="000000"/>
          <w:sz w:val="28"/>
          <w:szCs w:val="28"/>
        </w:rPr>
        <w:t>.</w:t>
      </w:r>
      <w:r>
        <w:rPr>
          <w:rStyle w:val="a4"/>
          <w:color w:val="000000"/>
          <w:sz w:val="28"/>
          <w:szCs w:val="28"/>
        </w:rPr>
        <w:footnoteReference w:id="72"/>
      </w:r>
      <w:r>
        <w:rPr>
          <w:color w:val="000000"/>
          <w:sz w:val="28"/>
          <w:szCs w:val="28"/>
        </w:rPr>
        <w:t xml:space="preserve"> </w:t>
      </w:r>
    </w:p>
    <w:p w:rsidR="0004538E" w:rsidRDefault="0004538E" w:rsidP="0004538E">
      <w:pPr>
        <w:autoSpaceDE w:val="0"/>
        <w:autoSpaceDN w:val="0"/>
        <w:adjustRightInd w:val="0"/>
        <w:spacing w:line="400" w:lineRule="atLeast"/>
        <w:ind w:firstLine="539"/>
        <w:jc w:val="both"/>
        <w:rPr>
          <w:b/>
          <w:color w:val="FF0000"/>
          <w:sz w:val="22"/>
          <w:szCs w:val="22"/>
        </w:rPr>
      </w:pPr>
      <w:r>
        <w:rPr>
          <w:color w:val="000000"/>
          <w:sz w:val="28"/>
          <w:szCs w:val="28"/>
        </w:rPr>
        <w:t>Таким образом</w:t>
      </w:r>
      <w:r>
        <w:rPr>
          <w:sz w:val="28"/>
          <w:szCs w:val="28"/>
        </w:rPr>
        <w:t xml:space="preserve">, больше всего при распространении информации о ЦСО опрошенная группа придает значение средствам массовой информации. </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rPr>
          <w:rFonts w:ascii="Arial" w:hAnsi="Arial" w:cs="Arial"/>
          <w:b/>
          <w:bCs/>
          <w:color w:val="000000"/>
          <w:sz w:val="18"/>
          <w:szCs w:val="18"/>
        </w:rPr>
      </w:pPr>
      <w:r>
        <w:rPr>
          <w:rFonts w:eastAsia="Times New Roman"/>
          <w:b/>
          <w:noProof/>
          <w:color w:val="000000"/>
        </w:rPr>
        <w:drawing>
          <wp:inline distT="0" distB="0" distL="0" distR="0">
            <wp:extent cx="5524500" cy="3219450"/>
            <wp:effectExtent l="0" t="0" r="0" b="0"/>
            <wp:docPr id="57" name="Диаграмма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4538E" w:rsidRDefault="0004538E" w:rsidP="0004538E">
      <w:pPr>
        <w:autoSpaceDE w:val="0"/>
        <w:autoSpaceDN w:val="0"/>
        <w:adjustRightInd w:val="0"/>
        <w:spacing w:line="400" w:lineRule="atLeast"/>
        <w:jc w:val="center"/>
        <w:rPr>
          <w:sz w:val="28"/>
          <w:szCs w:val="28"/>
        </w:rPr>
      </w:pPr>
      <w:r>
        <w:rPr>
          <w:b/>
          <w:sz w:val="28"/>
          <w:szCs w:val="28"/>
          <w:shd w:val="clear" w:color="auto" w:fill="FFFFFF"/>
        </w:rPr>
        <w:t>Рисунок 1.57  Распределение ответов на вопрос: «</w:t>
      </w:r>
      <w:r>
        <w:rPr>
          <w:b/>
          <w:bCs/>
          <w:color w:val="000000"/>
          <w:sz w:val="28"/>
          <w:szCs w:val="28"/>
        </w:rPr>
        <w:t>Какие предложения и замечания есть у Вас для улучшения информирования граждан наход</w:t>
      </w:r>
      <w:r>
        <w:rPr>
          <w:b/>
          <w:bCs/>
          <w:color w:val="000000"/>
          <w:sz w:val="28"/>
          <w:szCs w:val="28"/>
        </w:rPr>
        <w:t>я</w:t>
      </w:r>
      <w:r>
        <w:rPr>
          <w:b/>
          <w:bCs/>
          <w:color w:val="000000"/>
          <w:sz w:val="28"/>
          <w:szCs w:val="28"/>
        </w:rPr>
        <w:t>щихся на надомном обслуживании о работе  ЦСО?»</w:t>
      </w:r>
      <w:r>
        <w:rPr>
          <w:bCs/>
          <w:color w:val="000000"/>
          <w:sz w:val="28"/>
          <w:szCs w:val="28"/>
        </w:rPr>
        <w:t xml:space="preserve"> </w:t>
      </w:r>
      <w:r>
        <w:rPr>
          <w:b/>
          <w:bCs/>
          <w:color w:val="000000"/>
          <w:sz w:val="28"/>
          <w:szCs w:val="28"/>
        </w:rPr>
        <w:t>(</w:t>
      </w:r>
      <w:r>
        <w:rPr>
          <w:sz w:val="28"/>
          <w:szCs w:val="28"/>
        </w:rPr>
        <w:t>в % от числа отв</w:t>
      </w:r>
      <w:r>
        <w:rPr>
          <w:sz w:val="28"/>
          <w:szCs w:val="28"/>
        </w:rPr>
        <w:t>е</w:t>
      </w:r>
      <w:r>
        <w:rPr>
          <w:sz w:val="28"/>
          <w:szCs w:val="28"/>
        </w:rPr>
        <w:t>тивших).</w:t>
      </w:r>
    </w:p>
    <w:p w:rsidR="0004538E" w:rsidRDefault="0004538E" w:rsidP="0004538E">
      <w:pPr>
        <w:autoSpaceDE w:val="0"/>
        <w:autoSpaceDN w:val="0"/>
        <w:adjustRightInd w:val="0"/>
        <w:spacing w:line="400" w:lineRule="atLeast"/>
        <w:rPr>
          <w:rFonts w:ascii="Arial" w:hAnsi="Arial" w:cs="Arial"/>
          <w:b/>
          <w:bCs/>
          <w:color w:val="000000"/>
          <w:sz w:val="18"/>
          <w:szCs w:val="18"/>
        </w:rPr>
      </w:pPr>
    </w:p>
    <w:p w:rsidR="0004538E" w:rsidRDefault="0004538E" w:rsidP="0004538E">
      <w:pPr>
        <w:autoSpaceDE w:val="0"/>
        <w:autoSpaceDN w:val="0"/>
        <w:adjustRightInd w:val="0"/>
        <w:ind w:firstLine="540"/>
        <w:jc w:val="both"/>
        <w:rPr>
          <w:bCs/>
          <w:color w:val="000000"/>
          <w:sz w:val="28"/>
          <w:szCs w:val="28"/>
        </w:rPr>
      </w:pPr>
      <w:r>
        <w:rPr>
          <w:sz w:val="28"/>
          <w:szCs w:val="28"/>
        </w:rPr>
        <w:t>В этом плане особый интерес представляют ответы на вопрос: «</w:t>
      </w:r>
      <w:r>
        <w:rPr>
          <w:bCs/>
          <w:color w:val="000000"/>
          <w:sz w:val="28"/>
          <w:szCs w:val="28"/>
        </w:rPr>
        <w:t>Откуда вы, как правило, получаете информацию о работе ЦСО, в том числе о п</w:t>
      </w:r>
      <w:r>
        <w:rPr>
          <w:bCs/>
          <w:color w:val="000000"/>
          <w:sz w:val="28"/>
          <w:szCs w:val="28"/>
        </w:rPr>
        <w:t>е</w:t>
      </w:r>
      <w:r>
        <w:rPr>
          <w:bCs/>
          <w:color w:val="000000"/>
          <w:sz w:val="28"/>
          <w:szCs w:val="28"/>
        </w:rPr>
        <w:t>речне и порядке предоставления социальных услуг?» Около трети опроше</w:t>
      </w:r>
      <w:r>
        <w:rPr>
          <w:bCs/>
          <w:color w:val="000000"/>
          <w:sz w:val="28"/>
          <w:szCs w:val="28"/>
        </w:rPr>
        <w:t>н</w:t>
      </w:r>
      <w:r>
        <w:rPr>
          <w:bCs/>
          <w:color w:val="000000"/>
          <w:sz w:val="28"/>
          <w:szCs w:val="28"/>
        </w:rPr>
        <w:t>ных данной группы получают информацию из публикаций СМИ о работе ЦСО (28,6%), 15,9% черпают информацию из информационных листовок, 5,3% - на официальном сайте ЦСО, 14,6% получают информацию по телеф</w:t>
      </w:r>
      <w:r>
        <w:rPr>
          <w:bCs/>
          <w:color w:val="000000"/>
          <w:sz w:val="28"/>
          <w:szCs w:val="28"/>
        </w:rPr>
        <w:t>о</w:t>
      </w:r>
      <w:r>
        <w:rPr>
          <w:bCs/>
          <w:color w:val="000000"/>
          <w:sz w:val="28"/>
          <w:szCs w:val="28"/>
        </w:rPr>
        <w:t>ну</w:t>
      </w:r>
      <w:r>
        <w:rPr>
          <w:sz w:val="28"/>
          <w:szCs w:val="28"/>
        </w:rPr>
        <w:t>.</w:t>
      </w:r>
    </w:p>
    <w:p w:rsidR="0004538E" w:rsidRDefault="0004538E" w:rsidP="0004538E">
      <w:pPr>
        <w:autoSpaceDE w:val="0"/>
        <w:autoSpaceDN w:val="0"/>
        <w:adjustRightInd w:val="0"/>
        <w:ind w:firstLine="540"/>
        <w:jc w:val="both"/>
        <w:rPr>
          <w:b/>
          <w:color w:val="FF0000"/>
          <w:sz w:val="22"/>
          <w:szCs w:val="22"/>
        </w:rPr>
      </w:pPr>
      <w:r>
        <w:rPr>
          <w:bCs/>
          <w:color w:val="000000"/>
          <w:sz w:val="28"/>
          <w:szCs w:val="28"/>
        </w:rPr>
        <w:t xml:space="preserve"> В то же время 92,3% опрошенных подобную информацию получают от сотрудников ЦСО, что является вполне естественным для этой группы р</w:t>
      </w:r>
      <w:r>
        <w:rPr>
          <w:bCs/>
          <w:color w:val="000000"/>
          <w:sz w:val="28"/>
          <w:szCs w:val="28"/>
        </w:rPr>
        <w:t>е</w:t>
      </w:r>
      <w:r>
        <w:rPr>
          <w:bCs/>
          <w:color w:val="000000"/>
          <w:sz w:val="28"/>
          <w:szCs w:val="28"/>
        </w:rPr>
        <w:t>спондентов. Кроме того, выявились еще такие источники информации как «друзья» и «работники здравоохранения». От работников здравоохранения получают информацию 16,0% опрошенных. 23,3% получают такую инфо</w:t>
      </w:r>
      <w:r>
        <w:rPr>
          <w:bCs/>
          <w:color w:val="000000"/>
          <w:sz w:val="28"/>
          <w:szCs w:val="28"/>
        </w:rPr>
        <w:t>р</w:t>
      </w:r>
      <w:r>
        <w:rPr>
          <w:bCs/>
          <w:color w:val="000000"/>
          <w:sz w:val="28"/>
          <w:szCs w:val="28"/>
        </w:rPr>
        <w:t>мацию от друзей</w:t>
      </w:r>
      <w:r>
        <w:rPr>
          <w:sz w:val="28"/>
          <w:szCs w:val="28"/>
        </w:rPr>
        <w:t>.</w:t>
      </w:r>
      <w:r>
        <w:rPr>
          <w:rStyle w:val="a4"/>
          <w:color w:val="000000"/>
          <w:sz w:val="28"/>
          <w:szCs w:val="28"/>
        </w:rPr>
        <w:footnoteReference w:id="73"/>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320" w:lineRule="atLeast"/>
        <w:rPr>
          <w:b/>
          <w:sz w:val="28"/>
          <w:szCs w:val="28"/>
          <w:shd w:val="clear" w:color="auto" w:fill="FFFFFF"/>
        </w:rPr>
      </w:pPr>
      <w:r>
        <w:rPr>
          <w:rFonts w:eastAsia="Times New Roman"/>
          <w:b/>
          <w:noProof/>
          <w:shd w:val="clear" w:color="auto" w:fill="FFFFFF"/>
        </w:rPr>
        <w:drawing>
          <wp:inline distT="0" distB="0" distL="0" distR="0">
            <wp:extent cx="5524500" cy="3219450"/>
            <wp:effectExtent l="0" t="0" r="0" b="0"/>
            <wp:docPr id="56" name="Диаграмма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4538E" w:rsidRDefault="0004538E" w:rsidP="0004538E">
      <w:pPr>
        <w:autoSpaceDE w:val="0"/>
        <w:autoSpaceDN w:val="0"/>
        <w:adjustRightInd w:val="0"/>
        <w:spacing w:line="320" w:lineRule="atLeast"/>
        <w:jc w:val="center"/>
        <w:rPr>
          <w:sz w:val="28"/>
          <w:szCs w:val="28"/>
        </w:rPr>
      </w:pPr>
      <w:r>
        <w:rPr>
          <w:b/>
          <w:sz w:val="28"/>
          <w:szCs w:val="28"/>
          <w:shd w:val="clear" w:color="auto" w:fill="FFFFFF"/>
        </w:rPr>
        <w:t>Рисунок 1.58  Распределение ответов на вопрос: «</w:t>
      </w:r>
      <w:r>
        <w:rPr>
          <w:b/>
          <w:bCs/>
          <w:color w:val="000000"/>
          <w:sz w:val="28"/>
          <w:szCs w:val="28"/>
        </w:rPr>
        <w:t>Откуда вы, как прав</w:t>
      </w:r>
      <w:r>
        <w:rPr>
          <w:b/>
          <w:bCs/>
          <w:color w:val="000000"/>
          <w:sz w:val="28"/>
          <w:szCs w:val="28"/>
        </w:rPr>
        <w:t>и</w:t>
      </w:r>
      <w:r>
        <w:rPr>
          <w:b/>
          <w:bCs/>
          <w:color w:val="000000"/>
          <w:sz w:val="28"/>
          <w:szCs w:val="28"/>
        </w:rPr>
        <w:t>ло, получаете информацию о работе ЦСО, в том числе о перечне и п</w:t>
      </w:r>
      <w:r>
        <w:rPr>
          <w:b/>
          <w:bCs/>
          <w:color w:val="000000"/>
          <w:sz w:val="28"/>
          <w:szCs w:val="28"/>
        </w:rPr>
        <w:t>о</w:t>
      </w:r>
      <w:r>
        <w:rPr>
          <w:b/>
          <w:bCs/>
          <w:color w:val="000000"/>
          <w:sz w:val="28"/>
          <w:szCs w:val="28"/>
        </w:rPr>
        <w:t>рядке предоставления социальных услуг?»</w:t>
      </w:r>
      <w:r>
        <w:rPr>
          <w:bCs/>
          <w:color w:val="000000"/>
          <w:sz w:val="28"/>
          <w:szCs w:val="28"/>
        </w:rPr>
        <w:t xml:space="preserve"> </w:t>
      </w:r>
      <w:r>
        <w:rPr>
          <w:b/>
          <w:bCs/>
          <w:color w:val="000000"/>
          <w:sz w:val="28"/>
          <w:szCs w:val="28"/>
        </w:rPr>
        <w:t>(</w:t>
      </w:r>
      <w:r>
        <w:rPr>
          <w:sz w:val="28"/>
          <w:szCs w:val="28"/>
        </w:rPr>
        <w:t>в % от числа опрошенных).</w:t>
      </w:r>
    </w:p>
    <w:p w:rsidR="0004538E" w:rsidRDefault="0004538E" w:rsidP="0004538E">
      <w:pPr>
        <w:autoSpaceDE w:val="0"/>
        <w:autoSpaceDN w:val="0"/>
        <w:adjustRightInd w:val="0"/>
        <w:spacing w:line="320" w:lineRule="atLeast"/>
        <w:jc w:val="center"/>
        <w:rPr>
          <w:sz w:val="28"/>
          <w:szCs w:val="28"/>
        </w:rPr>
      </w:pPr>
    </w:p>
    <w:p w:rsidR="0004538E" w:rsidRDefault="0004538E" w:rsidP="0004538E">
      <w:pPr>
        <w:autoSpaceDE w:val="0"/>
        <w:autoSpaceDN w:val="0"/>
        <w:adjustRightInd w:val="0"/>
        <w:spacing w:line="400" w:lineRule="atLeast"/>
        <w:ind w:firstLine="539"/>
        <w:jc w:val="both"/>
        <w:rPr>
          <w:rFonts w:ascii="Arial" w:hAnsi="Arial" w:cs="Arial"/>
          <w:b/>
          <w:bCs/>
          <w:color w:val="000000"/>
          <w:sz w:val="18"/>
          <w:szCs w:val="18"/>
        </w:rPr>
      </w:pPr>
      <w:r>
        <w:rPr>
          <w:sz w:val="28"/>
          <w:szCs w:val="28"/>
        </w:rPr>
        <w:t>Учитывая важность такого источника информации как сами сотрудники ЦСО, интересными являются оценки респондентов уровня достаточности к</w:t>
      </w:r>
      <w:r>
        <w:rPr>
          <w:sz w:val="28"/>
          <w:szCs w:val="28"/>
        </w:rPr>
        <w:t>о</w:t>
      </w:r>
      <w:r>
        <w:rPr>
          <w:sz w:val="28"/>
          <w:szCs w:val="28"/>
        </w:rPr>
        <w:t>личества специалистов ЦСО для предоставления социальных услуг. Отвечая на соответствующий вопрос, 62,2% респондентов согласились с тем, что сп</w:t>
      </w:r>
      <w:r>
        <w:rPr>
          <w:sz w:val="28"/>
          <w:szCs w:val="28"/>
        </w:rPr>
        <w:t>е</w:t>
      </w:r>
      <w:r>
        <w:rPr>
          <w:sz w:val="28"/>
          <w:szCs w:val="28"/>
        </w:rPr>
        <w:t>циалистов достаточно, еще 29,0% опрошенных «скорее согласны» с такой оценкой.</w:t>
      </w:r>
      <w:r>
        <w:rPr>
          <w:rStyle w:val="a4"/>
          <w:color w:val="000000"/>
          <w:sz w:val="28"/>
          <w:szCs w:val="28"/>
        </w:rPr>
        <w:footnoteReference w:id="74"/>
      </w:r>
      <w:r>
        <w:rPr>
          <w:sz w:val="28"/>
          <w:szCs w:val="28"/>
        </w:rPr>
        <w:t xml:space="preserve"> Не считают достаточным этот уровень сего 2,2% опрошенных, а 6,7% затрудняются четко обозначить свою позицию в этом вопросе.</w:t>
      </w:r>
    </w:p>
    <w:p w:rsidR="0004538E" w:rsidRDefault="0004538E" w:rsidP="0004538E">
      <w:pPr>
        <w:autoSpaceDE w:val="0"/>
        <w:autoSpaceDN w:val="0"/>
        <w:adjustRightInd w:val="0"/>
      </w:pPr>
    </w:p>
    <w:p w:rsidR="0004538E" w:rsidRDefault="0004538E" w:rsidP="0004538E">
      <w:pPr>
        <w:autoSpaceDE w:val="0"/>
        <w:autoSpaceDN w:val="0"/>
        <w:adjustRightInd w:val="0"/>
        <w:spacing w:line="400" w:lineRule="atLeast"/>
      </w:pPr>
      <w:r>
        <w:rPr>
          <w:rFonts w:eastAsia="Times New Roman"/>
          <w:noProof/>
        </w:rPr>
        <w:drawing>
          <wp:inline distT="0" distB="0" distL="0" distR="0">
            <wp:extent cx="5524500" cy="3219450"/>
            <wp:effectExtent l="0" t="0" r="0" b="0"/>
            <wp:docPr id="55" name="Диаграмма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320" w:lineRule="atLeast"/>
        <w:jc w:val="center"/>
        <w:rPr>
          <w:rFonts w:ascii="Arial" w:hAnsi="Arial" w:cs="Arial"/>
          <w:b/>
          <w:bCs/>
          <w:color w:val="000000"/>
          <w:sz w:val="18"/>
          <w:szCs w:val="18"/>
        </w:rPr>
      </w:pPr>
      <w:r>
        <w:rPr>
          <w:b/>
          <w:sz w:val="28"/>
          <w:szCs w:val="28"/>
          <w:shd w:val="clear" w:color="auto" w:fill="FFFFFF"/>
        </w:rPr>
        <w:t>Рисунок 1.59  Распределение ответов на вопрос: «</w:t>
      </w:r>
      <w:r>
        <w:rPr>
          <w:b/>
          <w:bCs/>
          <w:color w:val="000000"/>
          <w:sz w:val="28"/>
          <w:szCs w:val="28"/>
        </w:rPr>
        <w:t>Как Вы думаете, в ЦСО достаточно специалистов для  предоставления социальных услуг?»</w:t>
      </w:r>
      <w:r>
        <w:rPr>
          <w:bCs/>
          <w:color w:val="000000"/>
          <w:sz w:val="28"/>
          <w:szCs w:val="28"/>
        </w:rPr>
        <w:t xml:space="preserve"> </w:t>
      </w:r>
      <w:r>
        <w:rPr>
          <w:b/>
          <w:bCs/>
          <w:color w:val="000000"/>
          <w:sz w:val="28"/>
          <w:szCs w:val="28"/>
        </w:rPr>
        <w:t>(</w:t>
      </w:r>
      <w:r>
        <w:rPr>
          <w:sz w:val="28"/>
          <w:szCs w:val="28"/>
        </w:rPr>
        <w:t>в % от числа опрошенных).</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ind w:firstLine="540"/>
        <w:jc w:val="both"/>
        <w:rPr>
          <w:sz w:val="28"/>
          <w:szCs w:val="28"/>
        </w:rPr>
      </w:pPr>
      <w:r>
        <w:rPr>
          <w:sz w:val="28"/>
          <w:szCs w:val="28"/>
        </w:rPr>
        <w:t>Названные факторы позволяют оценить общую удовлетворенность р</w:t>
      </w:r>
      <w:r>
        <w:rPr>
          <w:sz w:val="28"/>
          <w:szCs w:val="28"/>
        </w:rPr>
        <w:t>е</w:t>
      </w:r>
      <w:r>
        <w:rPr>
          <w:sz w:val="28"/>
          <w:szCs w:val="28"/>
        </w:rPr>
        <w:t>спондентов качеством работы обслуживающего их социального работника как довольно высокую. При ответе на прямой вопрос об этом 85,1% респо</w:t>
      </w:r>
      <w:r>
        <w:rPr>
          <w:sz w:val="28"/>
          <w:szCs w:val="28"/>
        </w:rPr>
        <w:t>н</w:t>
      </w:r>
      <w:r>
        <w:rPr>
          <w:sz w:val="28"/>
          <w:szCs w:val="28"/>
        </w:rPr>
        <w:t>дентов свою удовлетворенность оценивают как «отличную» и 13,9% - как «хорошую».</w:t>
      </w:r>
      <w:r>
        <w:rPr>
          <w:rStyle w:val="a4"/>
          <w:color w:val="000000"/>
          <w:sz w:val="28"/>
          <w:szCs w:val="28"/>
        </w:rPr>
        <w:footnoteReference w:id="75"/>
      </w:r>
    </w:p>
    <w:p w:rsidR="0004538E" w:rsidRDefault="0004538E" w:rsidP="0004538E">
      <w:pPr>
        <w:autoSpaceDE w:val="0"/>
        <w:autoSpaceDN w:val="0"/>
        <w:adjustRightInd w:val="0"/>
        <w:spacing w:line="400" w:lineRule="atLeast"/>
        <w:jc w:val="both"/>
        <w:rPr>
          <w:sz w:val="28"/>
          <w:szCs w:val="28"/>
        </w:rPr>
      </w:pPr>
    </w:p>
    <w:p w:rsidR="0004538E" w:rsidRDefault="0004538E" w:rsidP="0004538E">
      <w:pPr>
        <w:autoSpaceDE w:val="0"/>
        <w:autoSpaceDN w:val="0"/>
        <w:adjustRightInd w:val="0"/>
        <w:spacing w:line="400" w:lineRule="atLeast"/>
      </w:pPr>
      <w:r>
        <w:rPr>
          <w:rFonts w:eastAsia="Times New Roman"/>
          <w:noProof/>
        </w:rPr>
        <w:drawing>
          <wp:inline distT="0" distB="0" distL="0" distR="0">
            <wp:extent cx="5524500" cy="3219450"/>
            <wp:effectExtent l="0" t="0" r="0" b="0"/>
            <wp:docPr id="54" name="Диаграмма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4538E" w:rsidRDefault="0004538E" w:rsidP="0004538E">
      <w:pPr>
        <w:autoSpaceDE w:val="0"/>
        <w:autoSpaceDN w:val="0"/>
        <w:adjustRightInd w:val="0"/>
        <w:spacing w:line="320" w:lineRule="atLeast"/>
        <w:jc w:val="center"/>
        <w:rPr>
          <w:rFonts w:ascii="Arial" w:hAnsi="Arial" w:cs="Arial"/>
          <w:b/>
          <w:bCs/>
          <w:color w:val="000000"/>
          <w:sz w:val="18"/>
          <w:szCs w:val="18"/>
        </w:rPr>
      </w:pPr>
      <w:r>
        <w:rPr>
          <w:b/>
          <w:sz w:val="28"/>
          <w:szCs w:val="28"/>
          <w:shd w:val="clear" w:color="auto" w:fill="FFFFFF"/>
        </w:rPr>
        <w:t>Рисунок 1.60  Распределение ответов на вопрос: «</w:t>
      </w:r>
      <w:r>
        <w:rPr>
          <w:b/>
          <w:bCs/>
          <w:color w:val="000000"/>
          <w:sz w:val="28"/>
          <w:szCs w:val="28"/>
        </w:rPr>
        <w:t>Насколько Вы в целом удовлетворены качеством работы социального работника вас обслуж</w:t>
      </w:r>
      <w:r>
        <w:rPr>
          <w:b/>
          <w:bCs/>
          <w:color w:val="000000"/>
          <w:sz w:val="28"/>
          <w:szCs w:val="28"/>
        </w:rPr>
        <w:t>и</w:t>
      </w:r>
      <w:r>
        <w:rPr>
          <w:b/>
          <w:bCs/>
          <w:color w:val="000000"/>
          <w:sz w:val="28"/>
          <w:szCs w:val="28"/>
        </w:rPr>
        <w:t>вающего?</w:t>
      </w:r>
      <w:r>
        <w:rPr>
          <w:b/>
          <w:sz w:val="28"/>
          <w:szCs w:val="28"/>
          <w:shd w:val="clear" w:color="auto" w:fill="FFFFFF"/>
        </w:rPr>
        <w:t>»</w:t>
      </w:r>
      <w:r>
        <w:rPr>
          <w:bCs/>
          <w:color w:val="000000"/>
          <w:sz w:val="28"/>
          <w:szCs w:val="28"/>
        </w:rPr>
        <w:t xml:space="preserve"> </w:t>
      </w:r>
      <w:r>
        <w:rPr>
          <w:b/>
          <w:bCs/>
          <w:color w:val="000000"/>
          <w:sz w:val="28"/>
          <w:szCs w:val="28"/>
        </w:rPr>
        <w:t>(</w:t>
      </w:r>
      <w:r>
        <w:rPr>
          <w:sz w:val="28"/>
          <w:szCs w:val="28"/>
        </w:rPr>
        <w:t>в % от числа опрошенных).</w:t>
      </w:r>
    </w:p>
    <w:p w:rsidR="0004538E" w:rsidRDefault="0004538E" w:rsidP="0004538E">
      <w:pPr>
        <w:autoSpaceDE w:val="0"/>
        <w:autoSpaceDN w:val="0"/>
        <w:adjustRightInd w:val="0"/>
        <w:spacing w:line="400" w:lineRule="atLeast"/>
      </w:pPr>
    </w:p>
    <w:p w:rsidR="0004538E" w:rsidRDefault="0004538E" w:rsidP="0004538E">
      <w:pPr>
        <w:autoSpaceDE w:val="0"/>
        <w:autoSpaceDN w:val="0"/>
        <w:adjustRightInd w:val="0"/>
        <w:spacing w:line="400" w:lineRule="atLeast"/>
        <w:jc w:val="both"/>
        <w:rPr>
          <w:sz w:val="28"/>
          <w:szCs w:val="28"/>
        </w:rPr>
      </w:pPr>
      <w:r>
        <w:rPr>
          <w:sz w:val="28"/>
          <w:szCs w:val="28"/>
        </w:rPr>
        <w:t>В этом плане естественными выглядят ответы на вопрос об оправданности ожиданий при обращении в ЦСО. 98,5% респондентов считают, что их ож</w:t>
      </w:r>
      <w:r>
        <w:rPr>
          <w:sz w:val="28"/>
          <w:szCs w:val="28"/>
        </w:rPr>
        <w:t>и</w:t>
      </w:r>
      <w:r>
        <w:rPr>
          <w:sz w:val="28"/>
          <w:szCs w:val="28"/>
        </w:rPr>
        <w:t>дания оправдались и всего 1,5%  ответили, что «не оправдались».</w:t>
      </w:r>
      <w:r>
        <w:rPr>
          <w:rStyle w:val="a4"/>
          <w:color w:val="000000"/>
          <w:sz w:val="28"/>
          <w:szCs w:val="28"/>
        </w:rPr>
        <w:footnoteReference w:id="76"/>
      </w:r>
    </w:p>
    <w:p w:rsidR="0004538E" w:rsidRDefault="0004538E" w:rsidP="0004538E">
      <w:pPr>
        <w:autoSpaceDE w:val="0"/>
        <w:autoSpaceDN w:val="0"/>
        <w:adjustRightInd w:val="0"/>
        <w:spacing w:line="400" w:lineRule="atLeast"/>
        <w:jc w:val="both"/>
        <w:rPr>
          <w:sz w:val="28"/>
          <w:szCs w:val="28"/>
        </w:rPr>
      </w:pPr>
    </w:p>
    <w:p w:rsidR="0004538E" w:rsidRPr="00984F5F" w:rsidRDefault="0004538E" w:rsidP="0004538E">
      <w:pPr>
        <w:autoSpaceDE w:val="0"/>
        <w:autoSpaceDN w:val="0"/>
        <w:adjustRightInd w:val="0"/>
        <w:spacing w:line="400" w:lineRule="atLeast"/>
      </w:pPr>
      <w:r>
        <w:rPr>
          <w:rFonts w:eastAsia="Times New Roman"/>
          <w:noProof/>
        </w:rPr>
        <w:drawing>
          <wp:inline distT="0" distB="0" distL="0" distR="0">
            <wp:extent cx="5524500" cy="3219450"/>
            <wp:effectExtent l="0" t="0" r="0" b="0"/>
            <wp:docPr id="53"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4538E" w:rsidRPr="00984F5F" w:rsidRDefault="0004538E" w:rsidP="0004538E">
      <w:pPr>
        <w:autoSpaceDE w:val="0"/>
        <w:autoSpaceDN w:val="0"/>
        <w:adjustRightInd w:val="0"/>
        <w:spacing w:line="320" w:lineRule="atLeast"/>
        <w:jc w:val="center"/>
        <w:rPr>
          <w:sz w:val="28"/>
          <w:szCs w:val="28"/>
        </w:rPr>
      </w:pPr>
      <w:r w:rsidRPr="00984F5F">
        <w:rPr>
          <w:b/>
          <w:sz w:val="28"/>
          <w:szCs w:val="28"/>
          <w:shd w:val="clear" w:color="auto" w:fill="FFFFFF"/>
        </w:rPr>
        <w:t>Рисунок 1.61  Распределение ответов на вопрос: «</w:t>
      </w:r>
      <w:r w:rsidRPr="00984F5F">
        <w:rPr>
          <w:b/>
          <w:bCs/>
          <w:sz w:val="28"/>
          <w:szCs w:val="28"/>
        </w:rPr>
        <w:t>Оправдались ли Ваши ожидания при обращении в ЦСО?»</w:t>
      </w:r>
      <w:r w:rsidRPr="00984F5F">
        <w:rPr>
          <w:bCs/>
          <w:sz w:val="28"/>
          <w:szCs w:val="28"/>
        </w:rPr>
        <w:t xml:space="preserve"> </w:t>
      </w:r>
      <w:r w:rsidRPr="00984F5F">
        <w:rPr>
          <w:b/>
          <w:bCs/>
          <w:sz w:val="28"/>
          <w:szCs w:val="28"/>
        </w:rPr>
        <w:t>(</w:t>
      </w:r>
      <w:r w:rsidRPr="00984F5F">
        <w:rPr>
          <w:sz w:val="28"/>
          <w:szCs w:val="28"/>
        </w:rPr>
        <w:t>в % от числа опрошенных).</w:t>
      </w:r>
    </w:p>
    <w:p w:rsidR="0004538E" w:rsidRPr="00984F5F" w:rsidRDefault="0004538E" w:rsidP="0004538E">
      <w:pPr>
        <w:autoSpaceDE w:val="0"/>
        <w:autoSpaceDN w:val="0"/>
        <w:adjustRightInd w:val="0"/>
        <w:spacing w:line="320" w:lineRule="atLeast"/>
        <w:jc w:val="center"/>
        <w:rPr>
          <w:sz w:val="28"/>
          <w:szCs w:val="28"/>
        </w:rPr>
      </w:pPr>
    </w:p>
    <w:p w:rsidR="0004538E" w:rsidRPr="00984F5F" w:rsidRDefault="0004538E" w:rsidP="0004538E">
      <w:pPr>
        <w:autoSpaceDE w:val="0"/>
        <w:autoSpaceDN w:val="0"/>
        <w:adjustRightInd w:val="0"/>
        <w:spacing w:line="400" w:lineRule="atLeast"/>
        <w:jc w:val="both"/>
        <w:rPr>
          <w:sz w:val="28"/>
          <w:szCs w:val="28"/>
        </w:rPr>
      </w:pPr>
      <w:r w:rsidRPr="00984F5F">
        <w:rPr>
          <w:sz w:val="28"/>
          <w:szCs w:val="28"/>
        </w:rPr>
        <w:t>Такой высокий уровень оправданности ожиданий напрямую связан с во</w:t>
      </w:r>
      <w:r w:rsidRPr="00984F5F">
        <w:rPr>
          <w:sz w:val="28"/>
          <w:szCs w:val="28"/>
        </w:rPr>
        <w:t>з</w:t>
      </w:r>
      <w:r w:rsidRPr="00984F5F">
        <w:rPr>
          <w:sz w:val="28"/>
          <w:szCs w:val="28"/>
        </w:rPr>
        <w:t>можностями и намерениями рекомендации ЦСО другим нуждающимся в с</w:t>
      </w:r>
      <w:r w:rsidRPr="00984F5F">
        <w:rPr>
          <w:sz w:val="28"/>
          <w:szCs w:val="28"/>
        </w:rPr>
        <w:t>о</w:t>
      </w:r>
      <w:r w:rsidRPr="00984F5F">
        <w:rPr>
          <w:sz w:val="28"/>
          <w:szCs w:val="28"/>
        </w:rPr>
        <w:t>циальном обслуживании. Так, 99,3% опрошенных ответили, что порекоме</w:t>
      </w:r>
      <w:r w:rsidRPr="00984F5F">
        <w:rPr>
          <w:sz w:val="28"/>
          <w:szCs w:val="28"/>
        </w:rPr>
        <w:t>н</w:t>
      </w:r>
      <w:r w:rsidRPr="00984F5F">
        <w:rPr>
          <w:sz w:val="28"/>
          <w:szCs w:val="28"/>
        </w:rPr>
        <w:t xml:space="preserve">довали бы обслуживающее их ЦСО </w:t>
      </w:r>
      <w:r w:rsidRPr="00984F5F">
        <w:rPr>
          <w:bCs/>
          <w:sz w:val="28"/>
          <w:szCs w:val="28"/>
        </w:rPr>
        <w:t>своим родственникам и знакомым, ну</w:t>
      </w:r>
      <w:r w:rsidRPr="00984F5F">
        <w:rPr>
          <w:bCs/>
          <w:sz w:val="28"/>
          <w:szCs w:val="28"/>
        </w:rPr>
        <w:t>ж</w:t>
      </w:r>
      <w:r w:rsidRPr="00984F5F">
        <w:rPr>
          <w:bCs/>
          <w:sz w:val="28"/>
          <w:szCs w:val="28"/>
        </w:rPr>
        <w:t>дающимся в социальном обслуживании</w:t>
      </w:r>
      <w:r w:rsidRPr="00984F5F">
        <w:rPr>
          <w:sz w:val="28"/>
          <w:szCs w:val="28"/>
        </w:rPr>
        <w:t>.</w:t>
      </w:r>
      <w:r w:rsidRPr="00984F5F">
        <w:rPr>
          <w:rStyle w:val="a4"/>
          <w:sz w:val="28"/>
          <w:szCs w:val="28"/>
        </w:rPr>
        <w:footnoteReference w:id="77"/>
      </w:r>
    </w:p>
    <w:p w:rsidR="0004538E" w:rsidRPr="00984F5F" w:rsidRDefault="0004538E" w:rsidP="0004538E">
      <w:pPr>
        <w:autoSpaceDE w:val="0"/>
        <w:autoSpaceDN w:val="0"/>
        <w:adjustRightInd w:val="0"/>
        <w:spacing w:line="400" w:lineRule="atLeast"/>
        <w:jc w:val="both"/>
        <w:rPr>
          <w:sz w:val="28"/>
          <w:szCs w:val="28"/>
        </w:rPr>
      </w:pPr>
      <w:r w:rsidRPr="00984F5F">
        <w:rPr>
          <w:bCs/>
          <w:sz w:val="28"/>
          <w:szCs w:val="28"/>
        </w:rPr>
        <w:t xml:space="preserve"> </w:t>
      </w:r>
    </w:p>
    <w:p w:rsidR="0004538E" w:rsidRPr="00984F5F" w:rsidRDefault="0004538E" w:rsidP="0004538E">
      <w:pPr>
        <w:autoSpaceDE w:val="0"/>
        <w:autoSpaceDN w:val="0"/>
        <w:adjustRightInd w:val="0"/>
        <w:spacing w:line="320" w:lineRule="atLeast"/>
        <w:jc w:val="center"/>
        <w:rPr>
          <w:sz w:val="28"/>
          <w:szCs w:val="28"/>
        </w:rPr>
      </w:pPr>
    </w:p>
    <w:p w:rsidR="0004538E" w:rsidRPr="00984F5F" w:rsidRDefault="0004538E" w:rsidP="0004538E">
      <w:pPr>
        <w:autoSpaceDE w:val="0"/>
        <w:autoSpaceDN w:val="0"/>
        <w:adjustRightInd w:val="0"/>
        <w:spacing w:line="320" w:lineRule="atLeast"/>
        <w:rPr>
          <w:sz w:val="28"/>
          <w:szCs w:val="28"/>
        </w:rPr>
      </w:pPr>
      <w:r w:rsidRPr="00984F5F">
        <w:rPr>
          <w:rFonts w:eastAsia="Times New Roman"/>
          <w:noProof/>
        </w:rPr>
        <w:drawing>
          <wp:inline distT="0" distB="0" distL="0" distR="0" wp14:anchorId="3DF61121" wp14:editId="23FBEDF7">
            <wp:extent cx="5524500" cy="3219450"/>
            <wp:effectExtent l="0" t="0" r="0" b="0"/>
            <wp:docPr id="52"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4538E" w:rsidRPr="00984F5F" w:rsidRDefault="0004538E" w:rsidP="0004538E">
      <w:pPr>
        <w:autoSpaceDE w:val="0"/>
        <w:autoSpaceDN w:val="0"/>
        <w:adjustRightInd w:val="0"/>
        <w:spacing w:line="320" w:lineRule="atLeast"/>
        <w:jc w:val="center"/>
        <w:rPr>
          <w:sz w:val="28"/>
          <w:szCs w:val="28"/>
        </w:rPr>
      </w:pPr>
      <w:r w:rsidRPr="00984F5F">
        <w:rPr>
          <w:b/>
          <w:sz w:val="28"/>
          <w:szCs w:val="28"/>
          <w:shd w:val="clear" w:color="auto" w:fill="FFFFFF"/>
        </w:rPr>
        <w:t>Рисунок 1.62  Распределение ответов на вопрос: «</w:t>
      </w:r>
      <w:r w:rsidRPr="00984F5F">
        <w:rPr>
          <w:b/>
          <w:bCs/>
          <w:sz w:val="28"/>
          <w:szCs w:val="28"/>
        </w:rPr>
        <w:t>Порекомендовали бы Вы данное ЦСО своим родственникам, знакомым, нуждающимся в с</w:t>
      </w:r>
      <w:r w:rsidRPr="00984F5F">
        <w:rPr>
          <w:b/>
          <w:bCs/>
          <w:sz w:val="28"/>
          <w:szCs w:val="28"/>
        </w:rPr>
        <w:t>о</w:t>
      </w:r>
      <w:r w:rsidRPr="00984F5F">
        <w:rPr>
          <w:b/>
          <w:bCs/>
          <w:sz w:val="28"/>
          <w:szCs w:val="28"/>
        </w:rPr>
        <w:t>циальном обслуживании?»</w:t>
      </w:r>
      <w:r w:rsidRPr="00984F5F">
        <w:rPr>
          <w:bCs/>
          <w:sz w:val="28"/>
          <w:szCs w:val="28"/>
        </w:rPr>
        <w:t xml:space="preserve"> </w:t>
      </w:r>
      <w:r w:rsidRPr="00984F5F">
        <w:rPr>
          <w:b/>
          <w:bCs/>
          <w:sz w:val="28"/>
          <w:szCs w:val="28"/>
        </w:rPr>
        <w:t>(</w:t>
      </w:r>
      <w:r w:rsidRPr="00984F5F">
        <w:rPr>
          <w:sz w:val="28"/>
          <w:szCs w:val="28"/>
        </w:rPr>
        <w:t>в % от числа опрошенных).</w:t>
      </w:r>
    </w:p>
    <w:p w:rsidR="0004538E" w:rsidRPr="00984F5F" w:rsidRDefault="0004538E" w:rsidP="0004538E">
      <w:pPr>
        <w:autoSpaceDE w:val="0"/>
        <w:autoSpaceDN w:val="0"/>
        <w:adjustRightInd w:val="0"/>
        <w:spacing w:line="320" w:lineRule="atLeast"/>
        <w:jc w:val="center"/>
        <w:rPr>
          <w:sz w:val="28"/>
          <w:szCs w:val="28"/>
        </w:rPr>
      </w:pPr>
    </w:p>
    <w:p w:rsidR="0004538E" w:rsidRPr="00984F5F" w:rsidRDefault="0004538E" w:rsidP="0004538E">
      <w:pPr>
        <w:autoSpaceDE w:val="0"/>
        <w:autoSpaceDN w:val="0"/>
        <w:adjustRightInd w:val="0"/>
        <w:spacing w:line="400" w:lineRule="atLeast"/>
        <w:jc w:val="both"/>
        <w:rPr>
          <w:sz w:val="28"/>
          <w:szCs w:val="28"/>
        </w:rPr>
      </w:pPr>
      <w:r w:rsidRPr="00984F5F">
        <w:rPr>
          <w:sz w:val="28"/>
          <w:szCs w:val="28"/>
        </w:rPr>
        <w:t>Вместе с тем, такой высокий, практически 100%-ный уровень возможной р</w:t>
      </w:r>
      <w:r w:rsidRPr="00984F5F">
        <w:rPr>
          <w:sz w:val="28"/>
          <w:szCs w:val="28"/>
        </w:rPr>
        <w:t>е</w:t>
      </w:r>
      <w:r w:rsidRPr="00984F5F">
        <w:rPr>
          <w:sz w:val="28"/>
          <w:szCs w:val="28"/>
        </w:rPr>
        <w:t>комендации другим нуждающимся в социальных услугам отнюдь не свид</w:t>
      </w:r>
      <w:r w:rsidRPr="00984F5F">
        <w:rPr>
          <w:sz w:val="28"/>
          <w:szCs w:val="28"/>
        </w:rPr>
        <w:t>е</w:t>
      </w:r>
      <w:r w:rsidRPr="00984F5F">
        <w:rPr>
          <w:sz w:val="28"/>
          <w:szCs w:val="28"/>
        </w:rPr>
        <w:t>тельствует о самой высокой степени удовлетворенности респондентами к</w:t>
      </w:r>
      <w:r w:rsidRPr="00984F5F">
        <w:rPr>
          <w:sz w:val="28"/>
          <w:szCs w:val="28"/>
        </w:rPr>
        <w:t>а</w:t>
      </w:r>
      <w:r w:rsidRPr="00984F5F">
        <w:rPr>
          <w:sz w:val="28"/>
          <w:szCs w:val="28"/>
        </w:rPr>
        <w:t>чеством всех предоставляемых услуг. Практически каждый десятый респо</w:t>
      </w:r>
      <w:r w:rsidRPr="00984F5F">
        <w:rPr>
          <w:sz w:val="28"/>
          <w:szCs w:val="28"/>
        </w:rPr>
        <w:t>н</w:t>
      </w:r>
      <w:r w:rsidRPr="00984F5F">
        <w:rPr>
          <w:sz w:val="28"/>
          <w:szCs w:val="28"/>
        </w:rPr>
        <w:t>дент  (10,8%) высказал конкретные предложения по улучшению обслужив</w:t>
      </w:r>
      <w:r w:rsidRPr="00984F5F">
        <w:rPr>
          <w:sz w:val="28"/>
          <w:szCs w:val="28"/>
        </w:rPr>
        <w:t>а</w:t>
      </w:r>
      <w:r w:rsidRPr="00984F5F">
        <w:rPr>
          <w:sz w:val="28"/>
          <w:szCs w:val="28"/>
        </w:rPr>
        <w:t>ния в ЦСО. Почти четверть давших такие предложения (23,3%) выступают за повышение качества работы ЦСО, 26,7% - за предоставление транспорта с</w:t>
      </w:r>
      <w:r w:rsidRPr="00984F5F">
        <w:rPr>
          <w:sz w:val="28"/>
          <w:szCs w:val="28"/>
        </w:rPr>
        <w:t>о</w:t>
      </w:r>
      <w:r w:rsidRPr="00984F5F">
        <w:rPr>
          <w:sz w:val="28"/>
          <w:szCs w:val="28"/>
        </w:rPr>
        <w:t>трудникам социальных служб, 16,7% - за улучшение инфраструктуры и 6,7% - за повышение внимательности к клиентам.</w:t>
      </w:r>
      <w:r w:rsidRPr="00984F5F">
        <w:rPr>
          <w:rStyle w:val="a4"/>
          <w:sz w:val="28"/>
          <w:szCs w:val="28"/>
        </w:rPr>
        <w:footnoteReference w:id="78"/>
      </w:r>
    </w:p>
    <w:p w:rsidR="0004538E" w:rsidRPr="00984F5F" w:rsidRDefault="0004538E" w:rsidP="0004538E">
      <w:pPr>
        <w:autoSpaceDE w:val="0"/>
        <w:autoSpaceDN w:val="0"/>
        <w:adjustRightInd w:val="0"/>
        <w:spacing w:line="320" w:lineRule="atLeast"/>
        <w:jc w:val="center"/>
        <w:rPr>
          <w:rFonts w:ascii="Arial" w:hAnsi="Arial" w:cs="Arial"/>
          <w:b/>
          <w:bCs/>
          <w:sz w:val="18"/>
          <w:szCs w:val="18"/>
        </w:rPr>
      </w:pPr>
      <w:r w:rsidRPr="00984F5F">
        <w:rPr>
          <w:sz w:val="28"/>
          <w:szCs w:val="28"/>
        </w:rPr>
        <w:t>.</w:t>
      </w:r>
    </w:p>
    <w:p w:rsidR="0004538E" w:rsidRPr="00984F5F" w:rsidRDefault="0004538E" w:rsidP="0004538E">
      <w:pPr>
        <w:autoSpaceDE w:val="0"/>
        <w:autoSpaceDN w:val="0"/>
        <w:adjustRightInd w:val="0"/>
        <w:spacing w:line="320" w:lineRule="atLeast"/>
        <w:rPr>
          <w:rFonts w:ascii="Arial" w:hAnsi="Arial" w:cs="Arial"/>
          <w:b/>
          <w:bCs/>
          <w:sz w:val="18"/>
          <w:szCs w:val="18"/>
        </w:rPr>
      </w:pPr>
    </w:p>
    <w:p w:rsidR="0004538E" w:rsidRPr="00984F5F" w:rsidRDefault="0004538E" w:rsidP="0004538E">
      <w:pPr>
        <w:autoSpaceDE w:val="0"/>
        <w:autoSpaceDN w:val="0"/>
        <w:adjustRightInd w:val="0"/>
        <w:spacing w:line="320" w:lineRule="atLeast"/>
        <w:rPr>
          <w:rFonts w:ascii="Arial" w:hAnsi="Arial" w:cs="Arial"/>
          <w:b/>
          <w:bCs/>
          <w:sz w:val="18"/>
          <w:szCs w:val="18"/>
        </w:rPr>
      </w:pPr>
      <w:r w:rsidRPr="00984F5F">
        <w:rPr>
          <w:rFonts w:eastAsia="Times New Roman"/>
          <w:b/>
          <w:noProof/>
        </w:rPr>
        <w:drawing>
          <wp:inline distT="0" distB="0" distL="0" distR="0" wp14:anchorId="6A7E421F" wp14:editId="08BB859E">
            <wp:extent cx="5524500" cy="3219450"/>
            <wp:effectExtent l="0" t="0" r="0" b="0"/>
            <wp:docPr id="51"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4538E" w:rsidRPr="00984F5F" w:rsidRDefault="0004538E" w:rsidP="0004538E">
      <w:pPr>
        <w:autoSpaceDE w:val="0"/>
        <w:autoSpaceDN w:val="0"/>
        <w:adjustRightInd w:val="0"/>
        <w:spacing w:line="320" w:lineRule="atLeast"/>
        <w:jc w:val="center"/>
        <w:rPr>
          <w:sz w:val="28"/>
          <w:szCs w:val="28"/>
        </w:rPr>
      </w:pPr>
      <w:r w:rsidRPr="00984F5F">
        <w:rPr>
          <w:b/>
          <w:sz w:val="28"/>
          <w:szCs w:val="28"/>
          <w:shd w:val="clear" w:color="auto" w:fill="FFFFFF"/>
        </w:rPr>
        <w:t>Рисунок 1.63  Распределение ответов на вопрос: «</w:t>
      </w:r>
      <w:r w:rsidRPr="00984F5F">
        <w:rPr>
          <w:b/>
          <w:bCs/>
          <w:sz w:val="28"/>
          <w:szCs w:val="28"/>
        </w:rPr>
        <w:t>Какие предложения и замечания есть у Вас по улучшению обслуживания в ЦСО?</w:t>
      </w:r>
      <w:r w:rsidRPr="00984F5F">
        <w:rPr>
          <w:b/>
          <w:sz w:val="28"/>
          <w:szCs w:val="28"/>
          <w:shd w:val="clear" w:color="auto" w:fill="FFFFFF"/>
        </w:rPr>
        <w:t>»</w:t>
      </w:r>
      <w:r w:rsidRPr="00984F5F">
        <w:rPr>
          <w:bCs/>
          <w:sz w:val="28"/>
          <w:szCs w:val="28"/>
        </w:rPr>
        <w:t xml:space="preserve"> </w:t>
      </w:r>
      <w:r w:rsidRPr="00984F5F">
        <w:rPr>
          <w:b/>
          <w:bCs/>
          <w:sz w:val="28"/>
          <w:szCs w:val="28"/>
        </w:rPr>
        <w:t>(</w:t>
      </w:r>
      <w:r w:rsidRPr="00984F5F">
        <w:rPr>
          <w:sz w:val="28"/>
          <w:szCs w:val="28"/>
        </w:rPr>
        <w:t>в % от чи</w:t>
      </w:r>
      <w:r w:rsidRPr="00984F5F">
        <w:rPr>
          <w:sz w:val="28"/>
          <w:szCs w:val="28"/>
        </w:rPr>
        <w:t>с</w:t>
      </w:r>
      <w:r w:rsidRPr="00984F5F">
        <w:rPr>
          <w:sz w:val="28"/>
          <w:szCs w:val="28"/>
        </w:rPr>
        <w:t>ла опрошенных).</w:t>
      </w:r>
    </w:p>
    <w:p w:rsidR="0004538E" w:rsidRPr="00984F5F" w:rsidRDefault="0004538E" w:rsidP="0004538E">
      <w:pPr>
        <w:autoSpaceDE w:val="0"/>
        <w:autoSpaceDN w:val="0"/>
        <w:adjustRightInd w:val="0"/>
        <w:spacing w:line="400" w:lineRule="atLeast"/>
        <w:ind w:firstLine="540"/>
        <w:jc w:val="both"/>
        <w:rPr>
          <w:sz w:val="28"/>
          <w:szCs w:val="28"/>
        </w:rPr>
      </w:pPr>
      <w:r w:rsidRPr="00984F5F">
        <w:rPr>
          <w:sz w:val="28"/>
          <w:szCs w:val="28"/>
        </w:rPr>
        <w:t>При этом для данной группы респондентов свойственны более высокие показатели инвалидности, чем в целом для опрошенных. Так, среди обсл</w:t>
      </w:r>
      <w:r w:rsidRPr="00984F5F">
        <w:rPr>
          <w:sz w:val="28"/>
          <w:szCs w:val="28"/>
        </w:rPr>
        <w:t>у</w:t>
      </w:r>
      <w:r w:rsidRPr="00984F5F">
        <w:rPr>
          <w:sz w:val="28"/>
          <w:szCs w:val="28"/>
        </w:rPr>
        <w:t>живающихся на дому наличие у себя инвалидности указали 42,7% респо</w:t>
      </w:r>
      <w:r w:rsidRPr="00984F5F">
        <w:rPr>
          <w:sz w:val="28"/>
          <w:szCs w:val="28"/>
        </w:rPr>
        <w:t>н</w:t>
      </w:r>
      <w:r w:rsidRPr="00984F5F">
        <w:rPr>
          <w:sz w:val="28"/>
          <w:szCs w:val="28"/>
        </w:rPr>
        <w:t>дентов.</w:t>
      </w:r>
      <w:r w:rsidRPr="00984F5F">
        <w:rPr>
          <w:rStyle w:val="a4"/>
          <w:sz w:val="28"/>
          <w:szCs w:val="28"/>
        </w:rPr>
        <w:footnoteReference w:id="79"/>
      </w:r>
    </w:p>
    <w:p w:rsidR="0004538E" w:rsidRPr="00984F5F" w:rsidRDefault="0004538E" w:rsidP="0004538E">
      <w:pPr>
        <w:autoSpaceDE w:val="0"/>
        <w:autoSpaceDN w:val="0"/>
        <w:adjustRightInd w:val="0"/>
        <w:spacing w:line="320" w:lineRule="atLeast"/>
        <w:jc w:val="center"/>
        <w:rPr>
          <w:rFonts w:ascii="Arial" w:hAnsi="Arial" w:cs="Arial"/>
          <w:b/>
          <w:bCs/>
          <w:sz w:val="18"/>
          <w:szCs w:val="18"/>
        </w:rPr>
      </w:pPr>
    </w:p>
    <w:p w:rsidR="0004538E" w:rsidRPr="00984F5F" w:rsidRDefault="0004538E" w:rsidP="0004538E">
      <w:pPr>
        <w:autoSpaceDE w:val="0"/>
        <w:autoSpaceDN w:val="0"/>
        <w:adjustRightInd w:val="0"/>
        <w:spacing w:line="400" w:lineRule="atLeast"/>
      </w:pPr>
      <w:r w:rsidRPr="00984F5F">
        <w:rPr>
          <w:rFonts w:eastAsia="Times New Roman"/>
          <w:noProof/>
        </w:rPr>
        <w:drawing>
          <wp:inline distT="0" distB="0" distL="0" distR="0" wp14:anchorId="4FB9211F" wp14:editId="0C388D56">
            <wp:extent cx="5524500" cy="3219450"/>
            <wp:effectExtent l="0" t="0" r="0" b="0"/>
            <wp:docPr id="50" name="Диаграмма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4538E" w:rsidRPr="00984F5F" w:rsidRDefault="0004538E" w:rsidP="0004538E">
      <w:pPr>
        <w:autoSpaceDE w:val="0"/>
        <w:autoSpaceDN w:val="0"/>
        <w:adjustRightInd w:val="0"/>
        <w:spacing w:line="320" w:lineRule="atLeast"/>
        <w:jc w:val="center"/>
        <w:rPr>
          <w:sz w:val="28"/>
          <w:szCs w:val="28"/>
        </w:rPr>
      </w:pPr>
      <w:r w:rsidRPr="00984F5F">
        <w:rPr>
          <w:b/>
          <w:sz w:val="28"/>
          <w:szCs w:val="28"/>
          <w:shd w:val="clear" w:color="auto" w:fill="FFFFFF"/>
        </w:rPr>
        <w:t xml:space="preserve">Рисунок 1.64  </w:t>
      </w:r>
      <w:r w:rsidRPr="00984F5F">
        <w:rPr>
          <w:sz w:val="28"/>
          <w:szCs w:val="28"/>
          <w:shd w:val="clear" w:color="auto" w:fill="FFFFFF"/>
        </w:rPr>
        <w:t>Распределение ответов на вопрос: «</w:t>
      </w:r>
      <w:r w:rsidRPr="00984F5F">
        <w:rPr>
          <w:bCs/>
          <w:sz w:val="28"/>
          <w:szCs w:val="28"/>
        </w:rPr>
        <w:t>У Вас на данный момент имеется  инвалидность?</w:t>
      </w:r>
      <w:r w:rsidRPr="00984F5F">
        <w:rPr>
          <w:sz w:val="28"/>
          <w:szCs w:val="28"/>
          <w:shd w:val="clear" w:color="auto" w:fill="FFFFFF"/>
        </w:rPr>
        <w:t>»</w:t>
      </w:r>
      <w:r w:rsidRPr="00984F5F">
        <w:rPr>
          <w:bCs/>
          <w:sz w:val="28"/>
          <w:szCs w:val="28"/>
        </w:rPr>
        <w:t xml:space="preserve"> </w:t>
      </w:r>
      <w:r w:rsidRPr="00984F5F">
        <w:rPr>
          <w:b/>
          <w:bCs/>
          <w:sz w:val="28"/>
          <w:szCs w:val="28"/>
        </w:rPr>
        <w:t>(</w:t>
      </w:r>
      <w:r w:rsidRPr="00984F5F">
        <w:rPr>
          <w:sz w:val="28"/>
          <w:szCs w:val="28"/>
        </w:rPr>
        <w:t>в % от числа опрошенных, N=288).</w:t>
      </w:r>
    </w:p>
    <w:p w:rsidR="0004538E" w:rsidRPr="00984F5F" w:rsidRDefault="0004538E" w:rsidP="0004538E">
      <w:pPr>
        <w:spacing w:line="360" w:lineRule="auto"/>
        <w:ind w:firstLine="539"/>
        <w:rPr>
          <w:sz w:val="28"/>
          <w:szCs w:val="28"/>
        </w:rPr>
      </w:pPr>
      <w:r w:rsidRPr="00984F5F">
        <w:rPr>
          <w:sz w:val="28"/>
          <w:szCs w:val="28"/>
        </w:rPr>
        <w:t>Проведенный анализ показал, что все опрошенные клиенты ЦСО надо</w:t>
      </w:r>
      <w:r w:rsidRPr="00984F5F">
        <w:rPr>
          <w:sz w:val="28"/>
          <w:szCs w:val="28"/>
        </w:rPr>
        <w:t>м</w:t>
      </w:r>
      <w:r w:rsidRPr="00984F5F">
        <w:rPr>
          <w:sz w:val="28"/>
          <w:szCs w:val="28"/>
        </w:rPr>
        <w:t>ного обслуживания дали высокую оценку качеству информации о ЦСО в ц</w:t>
      </w:r>
      <w:r w:rsidRPr="00984F5F">
        <w:rPr>
          <w:sz w:val="28"/>
          <w:szCs w:val="28"/>
        </w:rPr>
        <w:t>е</w:t>
      </w:r>
      <w:r w:rsidRPr="00984F5F">
        <w:rPr>
          <w:sz w:val="28"/>
          <w:szCs w:val="28"/>
        </w:rPr>
        <w:t>лом. Практически все опрошенные утверждают, что они всегда могут пол</w:t>
      </w:r>
      <w:r w:rsidRPr="00984F5F">
        <w:rPr>
          <w:sz w:val="28"/>
          <w:szCs w:val="28"/>
        </w:rPr>
        <w:t>у</w:t>
      </w:r>
      <w:r w:rsidRPr="00984F5F">
        <w:rPr>
          <w:sz w:val="28"/>
          <w:szCs w:val="28"/>
        </w:rPr>
        <w:t>чить информацию о работе ЦСО в удобное для них время, в доступном для них  месте (в буклетах, на сайте и пр.), в приемлемом для них формате (кру</w:t>
      </w:r>
      <w:r w:rsidRPr="00984F5F">
        <w:rPr>
          <w:sz w:val="28"/>
          <w:szCs w:val="28"/>
        </w:rPr>
        <w:t>п</w:t>
      </w:r>
      <w:r w:rsidRPr="00984F5F">
        <w:rPr>
          <w:sz w:val="28"/>
          <w:szCs w:val="28"/>
        </w:rPr>
        <w:t>ный шрифт, понятное изложение, наличие образцов заполнения необход</w:t>
      </w:r>
      <w:r w:rsidRPr="00984F5F">
        <w:rPr>
          <w:sz w:val="28"/>
          <w:szCs w:val="28"/>
        </w:rPr>
        <w:t>и</w:t>
      </w:r>
      <w:r w:rsidRPr="00984F5F">
        <w:rPr>
          <w:sz w:val="28"/>
          <w:szCs w:val="28"/>
        </w:rPr>
        <w:t>мых документов). Треть получателей надомных социальных услуг обращ</w:t>
      </w:r>
      <w:r w:rsidRPr="00984F5F">
        <w:rPr>
          <w:sz w:val="28"/>
          <w:szCs w:val="28"/>
        </w:rPr>
        <w:t>а</w:t>
      </w:r>
      <w:r w:rsidRPr="00984F5F">
        <w:rPr>
          <w:sz w:val="28"/>
          <w:szCs w:val="28"/>
        </w:rPr>
        <w:t>лись по телефону за информацией о его работе и практически все из них оц</w:t>
      </w:r>
      <w:r w:rsidRPr="00984F5F">
        <w:rPr>
          <w:sz w:val="28"/>
          <w:szCs w:val="28"/>
        </w:rPr>
        <w:t>е</w:t>
      </w:r>
      <w:r w:rsidRPr="00984F5F">
        <w:rPr>
          <w:sz w:val="28"/>
          <w:szCs w:val="28"/>
        </w:rPr>
        <w:t>нивают качество  информации, предоставленной им при обращении в ЦСО по телефону, было высокое. При этом респондентами отмечались професс</w:t>
      </w:r>
      <w:r w:rsidRPr="00984F5F">
        <w:rPr>
          <w:sz w:val="28"/>
          <w:szCs w:val="28"/>
        </w:rPr>
        <w:t>и</w:t>
      </w:r>
      <w:r w:rsidRPr="00984F5F">
        <w:rPr>
          <w:sz w:val="28"/>
          <w:szCs w:val="28"/>
        </w:rPr>
        <w:t>онализм сотрудников, в частности, умение корректно отвечать на вопросы.</w:t>
      </w:r>
    </w:p>
    <w:p w:rsidR="0004538E" w:rsidRPr="00984F5F" w:rsidRDefault="0004538E" w:rsidP="0004538E">
      <w:pPr>
        <w:autoSpaceDE w:val="0"/>
        <w:autoSpaceDN w:val="0"/>
        <w:adjustRightInd w:val="0"/>
        <w:spacing w:line="360" w:lineRule="auto"/>
        <w:ind w:firstLine="540"/>
        <w:jc w:val="both"/>
        <w:rPr>
          <w:sz w:val="28"/>
          <w:szCs w:val="28"/>
        </w:rPr>
      </w:pPr>
      <w:r w:rsidRPr="00984F5F">
        <w:rPr>
          <w:sz w:val="28"/>
          <w:szCs w:val="28"/>
        </w:rPr>
        <w:t xml:space="preserve">Основными источниками информации </w:t>
      </w:r>
      <w:r w:rsidRPr="00984F5F">
        <w:rPr>
          <w:sz w:val="28"/>
        </w:rPr>
        <w:t xml:space="preserve">о работе ЦСО для большинства опрошенных выступают </w:t>
      </w:r>
      <w:r w:rsidRPr="00984F5F">
        <w:rPr>
          <w:bCs/>
          <w:sz w:val="28"/>
          <w:szCs w:val="28"/>
        </w:rPr>
        <w:t>публикации СМИ о работе ЦСО, информация из информационных листовок, официальный сайт ЦСО, получение информации по телефону. В то же время 92,3% опрошенных подобную информацию п</w:t>
      </w:r>
      <w:r w:rsidRPr="00984F5F">
        <w:rPr>
          <w:bCs/>
          <w:sz w:val="28"/>
          <w:szCs w:val="28"/>
        </w:rPr>
        <w:t>о</w:t>
      </w:r>
      <w:r w:rsidRPr="00984F5F">
        <w:rPr>
          <w:bCs/>
          <w:sz w:val="28"/>
          <w:szCs w:val="28"/>
        </w:rPr>
        <w:t>лучают от сотрудников ЦСО, а также выявились еще такие источники и</w:t>
      </w:r>
      <w:r w:rsidRPr="00984F5F">
        <w:rPr>
          <w:bCs/>
          <w:sz w:val="28"/>
          <w:szCs w:val="28"/>
        </w:rPr>
        <w:t>н</w:t>
      </w:r>
      <w:r w:rsidRPr="00984F5F">
        <w:rPr>
          <w:bCs/>
          <w:sz w:val="28"/>
          <w:szCs w:val="28"/>
        </w:rPr>
        <w:t>формации как «друзья» и «работники здравоохранения». Такая специфика получения информации является вполне естественной для этой группы р</w:t>
      </w:r>
      <w:r w:rsidRPr="00984F5F">
        <w:rPr>
          <w:bCs/>
          <w:sz w:val="28"/>
          <w:szCs w:val="28"/>
        </w:rPr>
        <w:t>е</w:t>
      </w:r>
      <w:r w:rsidRPr="00984F5F">
        <w:rPr>
          <w:bCs/>
          <w:sz w:val="28"/>
          <w:szCs w:val="28"/>
        </w:rPr>
        <w:t>спондентов.</w:t>
      </w:r>
    </w:p>
    <w:p w:rsidR="0004538E" w:rsidRPr="00984F5F" w:rsidRDefault="0004538E" w:rsidP="0004538E">
      <w:pPr>
        <w:autoSpaceDE w:val="0"/>
        <w:autoSpaceDN w:val="0"/>
        <w:adjustRightInd w:val="0"/>
        <w:spacing w:line="360" w:lineRule="auto"/>
        <w:ind w:firstLine="540"/>
        <w:jc w:val="both"/>
        <w:rPr>
          <w:sz w:val="28"/>
        </w:rPr>
      </w:pPr>
      <w:r w:rsidRPr="00984F5F">
        <w:rPr>
          <w:sz w:val="28"/>
        </w:rPr>
        <w:t>Анализ обращений клиентов за информацией о работе ЦСО позволил оценить уровень знакомства с соответствующими сайтами. В настоящее вр</w:t>
      </w:r>
      <w:r w:rsidRPr="00984F5F">
        <w:rPr>
          <w:sz w:val="28"/>
        </w:rPr>
        <w:t>е</w:t>
      </w:r>
      <w:r w:rsidRPr="00984F5F">
        <w:rPr>
          <w:sz w:val="28"/>
        </w:rPr>
        <w:t>мя этот источник информации не является важным для опрошенных, п</w:t>
      </w:r>
      <w:r w:rsidRPr="00984F5F">
        <w:rPr>
          <w:sz w:val="28"/>
        </w:rPr>
        <w:t>о</w:t>
      </w:r>
      <w:r w:rsidRPr="00984F5F">
        <w:rPr>
          <w:sz w:val="28"/>
        </w:rPr>
        <w:t>скольку опыт обращения за информацией на сайт ЦСО имеют всего 2,2% р</w:t>
      </w:r>
      <w:r w:rsidRPr="00984F5F">
        <w:rPr>
          <w:sz w:val="28"/>
        </w:rPr>
        <w:t>е</w:t>
      </w:r>
      <w:r w:rsidRPr="00984F5F">
        <w:rPr>
          <w:sz w:val="28"/>
        </w:rPr>
        <w:t>спондентов.</w:t>
      </w:r>
    </w:p>
    <w:p w:rsidR="0004538E" w:rsidRPr="00984F5F" w:rsidRDefault="0004538E" w:rsidP="0004538E">
      <w:pPr>
        <w:autoSpaceDE w:val="0"/>
        <w:autoSpaceDN w:val="0"/>
        <w:adjustRightInd w:val="0"/>
        <w:spacing w:line="360" w:lineRule="auto"/>
        <w:ind w:firstLine="540"/>
        <w:jc w:val="both"/>
        <w:rPr>
          <w:sz w:val="28"/>
        </w:rPr>
      </w:pPr>
      <w:r w:rsidRPr="00984F5F">
        <w:rPr>
          <w:sz w:val="28"/>
          <w:szCs w:val="28"/>
        </w:rPr>
        <w:t xml:space="preserve">В качестве предложений и замечаний </w:t>
      </w:r>
      <w:r w:rsidRPr="00984F5F">
        <w:rPr>
          <w:bCs/>
          <w:sz w:val="28"/>
          <w:szCs w:val="28"/>
        </w:rPr>
        <w:t xml:space="preserve"> для улучшения информирования граждан находящихся на надомном обслуживании о работе  ЦСО опроше</w:t>
      </w:r>
      <w:r w:rsidRPr="00984F5F">
        <w:rPr>
          <w:bCs/>
          <w:sz w:val="28"/>
          <w:szCs w:val="28"/>
        </w:rPr>
        <w:t>н</w:t>
      </w:r>
      <w:r w:rsidRPr="00984F5F">
        <w:rPr>
          <w:bCs/>
          <w:sz w:val="28"/>
          <w:szCs w:val="28"/>
        </w:rPr>
        <w:t>ными было названы размещение информации о работе ЦСО в СМИ (газетах, телевидении, радио, интернет), увеличение количества раздаточных матери</w:t>
      </w:r>
      <w:r w:rsidRPr="00984F5F">
        <w:rPr>
          <w:bCs/>
          <w:sz w:val="28"/>
          <w:szCs w:val="28"/>
        </w:rPr>
        <w:t>а</w:t>
      </w:r>
      <w:r w:rsidRPr="00984F5F">
        <w:rPr>
          <w:bCs/>
          <w:sz w:val="28"/>
          <w:szCs w:val="28"/>
        </w:rPr>
        <w:t>лов (буклетов, брошюр), увеличение шрифта публикуемой информации, а также повышение заработной платы социальным работникам.</w:t>
      </w:r>
    </w:p>
    <w:p w:rsidR="0004538E" w:rsidRDefault="0004538E" w:rsidP="0004538E">
      <w:pPr>
        <w:autoSpaceDE w:val="0"/>
        <w:autoSpaceDN w:val="0"/>
        <w:adjustRightInd w:val="0"/>
        <w:spacing w:line="400" w:lineRule="atLeast"/>
        <w:ind w:firstLine="540"/>
        <w:jc w:val="both"/>
        <w:rPr>
          <w:color w:val="000000"/>
          <w:sz w:val="28"/>
          <w:szCs w:val="28"/>
        </w:rPr>
      </w:pPr>
      <w:r>
        <w:rPr>
          <w:sz w:val="28"/>
          <w:szCs w:val="28"/>
        </w:rPr>
        <w:t xml:space="preserve">ВЫВОДЫ ПО 2 ГЛАВЕ. </w:t>
      </w:r>
      <w:r>
        <w:rPr>
          <w:color w:val="000000"/>
          <w:sz w:val="28"/>
          <w:szCs w:val="28"/>
        </w:rPr>
        <w:t>Клиенты надомного обслуживания ЦСО пре</w:t>
      </w:r>
      <w:r>
        <w:rPr>
          <w:color w:val="000000"/>
          <w:sz w:val="28"/>
          <w:szCs w:val="28"/>
        </w:rPr>
        <w:t>д</w:t>
      </w:r>
      <w:r>
        <w:rPr>
          <w:color w:val="000000"/>
          <w:sz w:val="28"/>
          <w:szCs w:val="28"/>
        </w:rPr>
        <w:t>ставляют собой одну из наиболее специфических и показательных групп. Это наиболее нуждающаяся группа клиентов, которая в силу своих физических ограничений и малой мобильности особенно зависит от помощи других л</w:t>
      </w:r>
      <w:r>
        <w:rPr>
          <w:color w:val="000000"/>
          <w:sz w:val="28"/>
          <w:szCs w:val="28"/>
        </w:rPr>
        <w:t>ю</w:t>
      </w:r>
      <w:r>
        <w:rPr>
          <w:color w:val="000000"/>
          <w:sz w:val="28"/>
          <w:szCs w:val="28"/>
        </w:rPr>
        <w:t>дей.</w:t>
      </w:r>
    </w:p>
    <w:p w:rsidR="0004538E" w:rsidRPr="00984F5F" w:rsidRDefault="0004538E" w:rsidP="0004538E">
      <w:pPr>
        <w:autoSpaceDE w:val="0"/>
        <w:autoSpaceDN w:val="0"/>
        <w:adjustRightInd w:val="0"/>
        <w:spacing w:line="400" w:lineRule="atLeast"/>
        <w:ind w:firstLine="540"/>
        <w:jc w:val="both"/>
        <w:rPr>
          <w:sz w:val="28"/>
          <w:szCs w:val="28"/>
        </w:rPr>
      </w:pPr>
      <w:r>
        <w:rPr>
          <w:color w:val="000000"/>
          <w:sz w:val="28"/>
          <w:szCs w:val="28"/>
        </w:rPr>
        <w:t xml:space="preserve">Анализ показал, что </w:t>
      </w:r>
      <w:r w:rsidR="003E432E">
        <w:rPr>
          <w:color w:val="000000"/>
          <w:sz w:val="28"/>
          <w:szCs w:val="28"/>
        </w:rPr>
        <w:t>большая</w:t>
      </w:r>
      <w:r>
        <w:rPr>
          <w:color w:val="000000"/>
          <w:sz w:val="28"/>
          <w:szCs w:val="28"/>
        </w:rPr>
        <w:t xml:space="preserve"> часть респондентов имеет достаточный опыт для вынесения обоснованных суждений: около 2/3 опрошенных нах</w:t>
      </w:r>
      <w:r>
        <w:rPr>
          <w:color w:val="000000"/>
          <w:sz w:val="28"/>
          <w:szCs w:val="28"/>
        </w:rPr>
        <w:t>о</w:t>
      </w:r>
      <w:r>
        <w:rPr>
          <w:color w:val="000000"/>
          <w:sz w:val="28"/>
          <w:szCs w:val="28"/>
        </w:rPr>
        <w:t>дятся на надомном обслуживании более трех лет</w:t>
      </w:r>
      <w:r w:rsidR="003E432E" w:rsidRPr="00984F5F">
        <w:rPr>
          <w:sz w:val="28"/>
          <w:szCs w:val="28"/>
        </w:rPr>
        <w:t>.</w:t>
      </w:r>
      <w:r w:rsidRPr="00984F5F">
        <w:rPr>
          <w:sz w:val="28"/>
          <w:szCs w:val="28"/>
        </w:rPr>
        <w:t xml:space="preserve"> Опыт взаимодействия с с</w:t>
      </w:r>
      <w:r w:rsidRPr="00984F5F">
        <w:rPr>
          <w:sz w:val="28"/>
          <w:szCs w:val="28"/>
        </w:rPr>
        <w:t>и</w:t>
      </w:r>
      <w:r w:rsidRPr="00984F5F">
        <w:rPr>
          <w:sz w:val="28"/>
          <w:szCs w:val="28"/>
        </w:rPr>
        <w:t>стемой социального обслуживания в целом и с работниками конкретного ЦСО позволяет рассматривать эту группу респондентов как наиболее ва</w:t>
      </w:r>
      <w:r w:rsidRPr="00984F5F">
        <w:rPr>
          <w:sz w:val="28"/>
          <w:szCs w:val="28"/>
        </w:rPr>
        <w:t>ж</w:t>
      </w:r>
      <w:r w:rsidRPr="00984F5F">
        <w:rPr>
          <w:sz w:val="28"/>
          <w:szCs w:val="28"/>
        </w:rPr>
        <w:t>ную при рассмотрении часто встречающихся проблем оценки качества о</w:t>
      </w:r>
      <w:r w:rsidRPr="00984F5F">
        <w:rPr>
          <w:sz w:val="28"/>
          <w:szCs w:val="28"/>
        </w:rPr>
        <w:t>б</w:t>
      </w:r>
      <w:r w:rsidRPr="00984F5F">
        <w:rPr>
          <w:sz w:val="28"/>
          <w:szCs w:val="28"/>
        </w:rPr>
        <w:t>служивания сотрудниками тех или иных ЦСО.</w:t>
      </w:r>
    </w:p>
    <w:p w:rsidR="0004538E" w:rsidRPr="00984F5F" w:rsidRDefault="0004538E" w:rsidP="0004538E">
      <w:pPr>
        <w:autoSpaceDE w:val="0"/>
        <w:autoSpaceDN w:val="0"/>
        <w:adjustRightInd w:val="0"/>
        <w:spacing w:line="400" w:lineRule="atLeast"/>
        <w:ind w:firstLine="709"/>
        <w:jc w:val="both"/>
        <w:rPr>
          <w:sz w:val="28"/>
          <w:szCs w:val="28"/>
        </w:rPr>
      </w:pPr>
      <w:r w:rsidRPr="00984F5F">
        <w:rPr>
          <w:sz w:val="28"/>
          <w:szCs w:val="28"/>
        </w:rPr>
        <w:t>Для содержательного анализа ответов клиентов данной группы необх</w:t>
      </w:r>
      <w:r w:rsidRPr="00984F5F">
        <w:rPr>
          <w:sz w:val="28"/>
          <w:szCs w:val="28"/>
        </w:rPr>
        <w:t>о</w:t>
      </w:r>
      <w:r w:rsidRPr="00984F5F">
        <w:rPr>
          <w:sz w:val="28"/>
          <w:szCs w:val="28"/>
        </w:rPr>
        <w:t>димо учитывать степень взаимодействия клиентов с сотрудниками ЦСО на дому. Очевидно, что данная группа должна отличаться высокой степенью взаимодействия с сотрудниками на дому, что и демонстрирует проведенный анализ: 64,3% опрошенных встречаются с социальным работником 3 и более раз в неделю (в том числе 39,5%  из них социальный работник посещает три раза в неделю, 24,8% - чаще трех раз в неделю), еще к трети опрошенных (35,3%) социальный работник приходит 1-2 раза в неделю.</w:t>
      </w:r>
    </w:p>
    <w:p w:rsidR="0004538E" w:rsidRPr="00984F5F" w:rsidRDefault="0004538E" w:rsidP="0004538E">
      <w:pPr>
        <w:autoSpaceDE w:val="0"/>
        <w:autoSpaceDN w:val="0"/>
        <w:adjustRightInd w:val="0"/>
        <w:spacing w:line="360" w:lineRule="auto"/>
        <w:ind w:firstLine="539"/>
        <w:jc w:val="both"/>
        <w:rPr>
          <w:sz w:val="28"/>
          <w:szCs w:val="28"/>
        </w:rPr>
      </w:pPr>
      <w:r w:rsidRPr="00984F5F">
        <w:rPr>
          <w:sz w:val="28"/>
        </w:rPr>
        <w:t>Примечательно, что анализ ответов</w:t>
      </w:r>
      <w:r w:rsidRPr="00984F5F">
        <w:rPr>
          <w:sz w:val="28"/>
          <w:szCs w:val="28"/>
        </w:rPr>
        <w:t xml:space="preserve"> клиентов ЦСО данной группы отл</w:t>
      </w:r>
      <w:r w:rsidRPr="00984F5F">
        <w:rPr>
          <w:sz w:val="28"/>
          <w:szCs w:val="28"/>
        </w:rPr>
        <w:t>и</w:t>
      </w:r>
      <w:r w:rsidRPr="00984F5F">
        <w:rPr>
          <w:sz w:val="28"/>
          <w:szCs w:val="28"/>
        </w:rPr>
        <w:t>чается очень высокими оценками своей удовлетворенности временем ожид</w:t>
      </w:r>
      <w:r w:rsidRPr="00984F5F">
        <w:rPr>
          <w:sz w:val="28"/>
          <w:szCs w:val="28"/>
        </w:rPr>
        <w:t>а</w:t>
      </w:r>
      <w:r w:rsidRPr="00984F5F">
        <w:rPr>
          <w:sz w:val="28"/>
          <w:szCs w:val="28"/>
        </w:rPr>
        <w:t xml:space="preserve">ния социальной услуги от ЦСО и </w:t>
      </w:r>
      <w:r w:rsidRPr="00984F5F">
        <w:rPr>
          <w:rFonts w:cs="Arial"/>
          <w:bCs/>
          <w:sz w:val="28"/>
          <w:szCs w:val="18"/>
        </w:rPr>
        <w:t xml:space="preserve">порядком оплаты услуг социального </w:t>
      </w:r>
      <w:r w:rsidRPr="00984F5F">
        <w:rPr>
          <w:sz w:val="28"/>
        </w:rPr>
        <w:t>рабо</w:t>
      </w:r>
      <w:r w:rsidRPr="00984F5F">
        <w:rPr>
          <w:sz w:val="28"/>
        </w:rPr>
        <w:t>т</w:t>
      </w:r>
      <w:r w:rsidRPr="00984F5F">
        <w:rPr>
          <w:sz w:val="28"/>
        </w:rPr>
        <w:t xml:space="preserve">ника. Одновременная высокая оценка пунктуальности </w:t>
      </w:r>
      <w:r w:rsidRPr="00984F5F">
        <w:rPr>
          <w:bCs/>
          <w:sz w:val="28"/>
          <w:szCs w:val="28"/>
        </w:rPr>
        <w:t>приходящего к ним  на дом социального работника в</w:t>
      </w:r>
      <w:r w:rsidRPr="00984F5F">
        <w:rPr>
          <w:sz w:val="28"/>
        </w:rPr>
        <w:t>носит весомый вклад в общий уровень удовл</w:t>
      </w:r>
      <w:r w:rsidRPr="00984F5F">
        <w:rPr>
          <w:sz w:val="28"/>
        </w:rPr>
        <w:t>е</w:t>
      </w:r>
      <w:r w:rsidRPr="00984F5F">
        <w:rPr>
          <w:sz w:val="28"/>
        </w:rPr>
        <w:t xml:space="preserve">творенности услугами ЦСО </w:t>
      </w:r>
      <w:r w:rsidRPr="00984F5F">
        <w:rPr>
          <w:sz w:val="28"/>
          <w:szCs w:val="28"/>
        </w:rPr>
        <w:t xml:space="preserve">в представлении </w:t>
      </w:r>
      <w:r w:rsidRPr="00984F5F">
        <w:rPr>
          <w:bCs/>
          <w:sz w:val="28"/>
          <w:szCs w:val="28"/>
        </w:rPr>
        <w:t>клиентов</w:t>
      </w:r>
      <w:r w:rsidRPr="00984F5F">
        <w:rPr>
          <w:kern w:val="24"/>
          <w:sz w:val="64"/>
          <w:szCs w:val="64"/>
        </w:rPr>
        <w:t xml:space="preserve"> </w:t>
      </w:r>
      <w:r w:rsidRPr="00984F5F">
        <w:rPr>
          <w:bCs/>
          <w:sz w:val="28"/>
          <w:szCs w:val="28"/>
        </w:rPr>
        <w:t>надомного обслуж</w:t>
      </w:r>
      <w:r w:rsidRPr="00984F5F">
        <w:rPr>
          <w:bCs/>
          <w:sz w:val="28"/>
          <w:szCs w:val="28"/>
        </w:rPr>
        <w:t>и</w:t>
      </w:r>
      <w:r w:rsidRPr="00984F5F">
        <w:rPr>
          <w:bCs/>
          <w:sz w:val="28"/>
          <w:szCs w:val="28"/>
        </w:rPr>
        <w:t>вания.</w:t>
      </w:r>
    </w:p>
    <w:p w:rsidR="0004538E" w:rsidRDefault="0004538E" w:rsidP="0004538E">
      <w:pPr>
        <w:autoSpaceDE w:val="0"/>
        <w:autoSpaceDN w:val="0"/>
        <w:adjustRightInd w:val="0"/>
        <w:spacing w:line="360" w:lineRule="auto"/>
        <w:ind w:firstLine="709"/>
        <w:jc w:val="both"/>
        <w:rPr>
          <w:color w:val="000000"/>
          <w:sz w:val="28"/>
          <w:szCs w:val="28"/>
        </w:rPr>
      </w:pPr>
      <w:r w:rsidRPr="00984F5F">
        <w:rPr>
          <w:sz w:val="28"/>
          <w:szCs w:val="28"/>
        </w:rPr>
        <w:t>Проведенный анализ позволил оценить личные и профессиональные качества работников организаций социального обслуживания в представл</w:t>
      </w:r>
      <w:r w:rsidRPr="00984F5F">
        <w:rPr>
          <w:sz w:val="28"/>
          <w:szCs w:val="28"/>
        </w:rPr>
        <w:t>е</w:t>
      </w:r>
      <w:r w:rsidRPr="00984F5F">
        <w:rPr>
          <w:sz w:val="28"/>
          <w:szCs w:val="28"/>
        </w:rPr>
        <w:t xml:space="preserve">нии </w:t>
      </w:r>
      <w:r>
        <w:rPr>
          <w:bCs/>
          <w:color w:val="000000"/>
          <w:sz w:val="28"/>
          <w:szCs w:val="28"/>
        </w:rPr>
        <w:t>клиентов</w:t>
      </w:r>
      <w:r>
        <w:rPr>
          <w:color w:val="000000"/>
          <w:kern w:val="24"/>
          <w:sz w:val="64"/>
          <w:szCs w:val="64"/>
        </w:rPr>
        <w:t xml:space="preserve"> </w:t>
      </w:r>
      <w:r>
        <w:rPr>
          <w:bCs/>
          <w:color w:val="000000"/>
          <w:sz w:val="28"/>
          <w:szCs w:val="28"/>
        </w:rPr>
        <w:t xml:space="preserve">надомного обслуживания ЦСО. </w:t>
      </w:r>
      <w:r>
        <w:rPr>
          <w:color w:val="000000"/>
          <w:sz w:val="28"/>
          <w:szCs w:val="28"/>
        </w:rPr>
        <w:t>В целом высоко оценивая личные и профессиональные качества работников организаций социального обслуживания, опрошенные клиенты надомного обслуживания ЦСО  выск</w:t>
      </w:r>
      <w:r>
        <w:rPr>
          <w:color w:val="000000"/>
          <w:sz w:val="28"/>
          <w:szCs w:val="28"/>
        </w:rPr>
        <w:t>а</w:t>
      </w:r>
      <w:r>
        <w:rPr>
          <w:color w:val="000000"/>
          <w:sz w:val="28"/>
          <w:szCs w:val="28"/>
        </w:rPr>
        <w:t>зали некоторые предложения относительно улучшения личных и професси</w:t>
      </w:r>
      <w:r>
        <w:rPr>
          <w:color w:val="000000"/>
          <w:sz w:val="28"/>
          <w:szCs w:val="28"/>
        </w:rPr>
        <w:t>о</w:t>
      </w:r>
      <w:r>
        <w:rPr>
          <w:color w:val="000000"/>
          <w:sz w:val="28"/>
          <w:szCs w:val="28"/>
        </w:rPr>
        <w:t>нальных качеств работников ЦСО. Среди этих предложений выделяются не только высказанные и другими группами опрошенных предложения о нео</w:t>
      </w:r>
      <w:r>
        <w:rPr>
          <w:color w:val="000000"/>
          <w:sz w:val="28"/>
          <w:szCs w:val="28"/>
        </w:rPr>
        <w:t>б</w:t>
      </w:r>
      <w:r>
        <w:rPr>
          <w:color w:val="000000"/>
          <w:sz w:val="28"/>
          <w:szCs w:val="28"/>
        </w:rPr>
        <w:t>ходимости проведения специальных занятий, изучения дополнительных м</w:t>
      </w:r>
      <w:r>
        <w:rPr>
          <w:color w:val="000000"/>
          <w:sz w:val="28"/>
          <w:szCs w:val="28"/>
        </w:rPr>
        <w:t>а</w:t>
      </w:r>
      <w:r>
        <w:rPr>
          <w:color w:val="000000"/>
          <w:sz w:val="28"/>
          <w:szCs w:val="28"/>
        </w:rPr>
        <w:t>териалов и т.д., но и особенно значимые для клиентов надомного обслужив</w:t>
      </w:r>
      <w:r>
        <w:rPr>
          <w:color w:val="000000"/>
          <w:sz w:val="28"/>
          <w:szCs w:val="28"/>
        </w:rPr>
        <w:t>а</w:t>
      </w:r>
      <w:r>
        <w:rPr>
          <w:color w:val="000000"/>
          <w:sz w:val="28"/>
          <w:szCs w:val="28"/>
        </w:rPr>
        <w:t>ния ЦСО предложения о снижении нагрузки на социального работника и предоставления им транспорта. По мнению опрошенных, эти предложения находятся в прямой связи с качеством предоставляемых им  центрами соц</w:t>
      </w:r>
      <w:r>
        <w:rPr>
          <w:color w:val="000000"/>
          <w:sz w:val="28"/>
          <w:szCs w:val="28"/>
        </w:rPr>
        <w:t>и</w:t>
      </w:r>
      <w:r>
        <w:rPr>
          <w:color w:val="000000"/>
          <w:sz w:val="28"/>
          <w:szCs w:val="28"/>
        </w:rPr>
        <w:t xml:space="preserve">ального обслуживания услуг. Представляется, что </w:t>
      </w:r>
      <w:r>
        <w:rPr>
          <w:rFonts w:cs="Arial"/>
          <w:bCs/>
          <w:color w:val="000000"/>
          <w:sz w:val="28"/>
          <w:szCs w:val="28"/>
        </w:rPr>
        <w:t xml:space="preserve">реализация предложений клиентов </w:t>
      </w:r>
      <w:r>
        <w:rPr>
          <w:color w:val="000000"/>
          <w:sz w:val="28"/>
          <w:szCs w:val="28"/>
        </w:rPr>
        <w:t>надомного обслуживания ЦСО смогла бы улучшить их эмоци</w:t>
      </w:r>
      <w:r>
        <w:rPr>
          <w:color w:val="000000"/>
          <w:sz w:val="28"/>
          <w:szCs w:val="28"/>
        </w:rPr>
        <w:t>о</w:t>
      </w:r>
      <w:r>
        <w:rPr>
          <w:color w:val="000000"/>
          <w:sz w:val="28"/>
          <w:szCs w:val="28"/>
        </w:rPr>
        <w:t>нальное и социальное самочувствие.</w:t>
      </w:r>
    </w:p>
    <w:p w:rsidR="0004538E" w:rsidRDefault="0004538E" w:rsidP="0004538E">
      <w:pPr>
        <w:autoSpaceDE w:val="0"/>
        <w:autoSpaceDN w:val="0"/>
        <w:adjustRightInd w:val="0"/>
        <w:spacing w:line="360" w:lineRule="auto"/>
        <w:ind w:firstLine="709"/>
        <w:jc w:val="both"/>
        <w:rPr>
          <w:color w:val="000000"/>
          <w:sz w:val="28"/>
          <w:szCs w:val="28"/>
        </w:rPr>
      </w:pPr>
      <w:r>
        <w:rPr>
          <w:color w:val="000000"/>
          <w:sz w:val="28"/>
          <w:szCs w:val="28"/>
        </w:rPr>
        <w:t>Опрошенные клиенты надомного обслуживания ЦСО дали высокую оценку качеству получаемой ими информации о ЦСО. Практически все опрошенные утверждают, что они всегда могут получить информацию о р</w:t>
      </w:r>
      <w:r>
        <w:rPr>
          <w:color w:val="000000"/>
          <w:sz w:val="28"/>
          <w:szCs w:val="28"/>
        </w:rPr>
        <w:t>а</w:t>
      </w:r>
      <w:r>
        <w:rPr>
          <w:color w:val="000000"/>
          <w:sz w:val="28"/>
          <w:szCs w:val="28"/>
        </w:rPr>
        <w:t>боте ЦСО в удобное для них время, в доступном для них  месте (в буклетах, на сайте и пр.), в приемлемом для них формате (крупный шрифт, понятное изложение, наличие образцов заполнения необходимых документов).</w:t>
      </w:r>
    </w:p>
    <w:p w:rsidR="0004538E" w:rsidRDefault="0004538E" w:rsidP="0004538E">
      <w:pPr>
        <w:autoSpaceDE w:val="0"/>
        <w:autoSpaceDN w:val="0"/>
        <w:adjustRightInd w:val="0"/>
        <w:spacing w:line="360" w:lineRule="auto"/>
        <w:ind w:firstLine="540"/>
        <w:jc w:val="both"/>
        <w:rPr>
          <w:bCs/>
          <w:color w:val="000000"/>
          <w:sz w:val="28"/>
          <w:szCs w:val="28"/>
        </w:rPr>
      </w:pPr>
      <w:r>
        <w:rPr>
          <w:color w:val="000000"/>
          <w:sz w:val="28"/>
          <w:szCs w:val="28"/>
        </w:rPr>
        <w:t xml:space="preserve">Основными источниками информации </w:t>
      </w:r>
      <w:r>
        <w:rPr>
          <w:color w:val="000000"/>
          <w:sz w:val="28"/>
        </w:rPr>
        <w:t xml:space="preserve">о работе ЦСО для большинства опрошенных выступают </w:t>
      </w:r>
      <w:r>
        <w:rPr>
          <w:bCs/>
          <w:color w:val="000000"/>
          <w:sz w:val="28"/>
          <w:szCs w:val="28"/>
        </w:rPr>
        <w:t xml:space="preserve">публикации СМИ о работе ЦСО, информация из информационных листовок, официальный сайт ЦСО, получение информации по телефону. </w:t>
      </w:r>
      <w:r>
        <w:rPr>
          <w:color w:val="000000"/>
          <w:sz w:val="28"/>
          <w:szCs w:val="28"/>
        </w:rPr>
        <w:t>Треть получателей надомных социальных услуг обращались по телефону за информацией о его работе и практически все из них оценивают качество  информации, предоставленной им при обращении в ЦСО по тел</w:t>
      </w:r>
      <w:r>
        <w:rPr>
          <w:color w:val="000000"/>
          <w:sz w:val="28"/>
          <w:szCs w:val="28"/>
        </w:rPr>
        <w:t>е</w:t>
      </w:r>
      <w:r>
        <w:rPr>
          <w:color w:val="000000"/>
          <w:sz w:val="28"/>
          <w:szCs w:val="28"/>
        </w:rPr>
        <w:t>фону, было высокое.</w:t>
      </w:r>
    </w:p>
    <w:p w:rsidR="0004538E" w:rsidRDefault="0004538E" w:rsidP="0004538E">
      <w:pPr>
        <w:autoSpaceDE w:val="0"/>
        <w:autoSpaceDN w:val="0"/>
        <w:adjustRightInd w:val="0"/>
        <w:spacing w:line="360" w:lineRule="auto"/>
        <w:ind w:firstLine="540"/>
        <w:jc w:val="both"/>
        <w:rPr>
          <w:color w:val="FF0000"/>
          <w:sz w:val="28"/>
          <w:szCs w:val="28"/>
        </w:rPr>
      </w:pPr>
      <w:r>
        <w:rPr>
          <w:bCs/>
          <w:color w:val="000000"/>
          <w:sz w:val="28"/>
          <w:szCs w:val="28"/>
        </w:rPr>
        <w:t xml:space="preserve">В то же время для 92,3% опрошенных источником </w:t>
      </w:r>
      <w:r>
        <w:rPr>
          <w:color w:val="000000"/>
          <w:sz w:val="28"/>
          <w:szCs w:val="28"/>
        </w:rPr>
        <w:t xml:space="preserve">информации </w:t>
      </w:r>
      <w:r>
        <w:rPr>
          <w:color w:val="000000"/>
          <w:sz w:val="28"/>
        </w:rPr>
        <w:t xml:space="preserve">о работе ЦСО являются </w:t>
      </w:r>
      <w:r>
        <w:rPr>
          <w:bCs/>
          <w:color w:val="000000"/>
          <w:sz w:val="28"/>
          <w:szCs w:val="28"/>
        </w:rPr>
        <w:t>сотрудники ЦСО, также выявились еще такие источники как «друзья» и «работники здравоохранения». Такая специфика получения и</w:t>
      </w:r>
      <w:r>
        <w:rPr>
          <w:bCs/>
          <w:color w:val="000000"/>
          <w:sz w:val="28"/>
          <w:szCs w:val="28"/>
        </w:rPr>
        <w:t>н</w:t>
      </w:r>
      <w:r>
        <w:rPr>
          <w:bCs/>
          <w:color w:val="000000"/>
          <w:sz w:val="28"/>
          <w:szCs w:val="28"/>
        </w:rPr>
        <w:t>формации</w:t>
      </w:r>
      <w:r>
        <w:rPr>
          <w:bCs/>
          <w:color w:val="FF0000"/>
          <w:sz w:val="28"/>
          <w:szCs w:val="28"/>
        </w:rPr>
        <w:t xml:space="preserve">  </w:t>
      </w:r>
      <w:r>
        <w:rPr>
          <w:bCs/>
          <w:color w:val="000000"/>
          <w:sz w:val="28"/>
          <w:szCs w:val="28"/>
        </w:rPr>
        <w:t>является  вполне  естественной  для  этой  группы респондентов.</w:t>
      </w:r>
    </w:p>
    <w:p w:rsidR="0004538E" w:rsidRDefault="0004538E" w:rsidP="0004538E">
      <w:pPr>
        <w:autoSpaceDE w:val="0"/>
        <w:autoSpaceDN w:val="0"/>
        <w:adjustRightInd w:val="0"/>
        <w:spacing w:line="360" w:lineRule="auto"/>
        <w:ind w:firstLine="540"/>
        <w:jc w:val="both"/>
        <w:rPr>
          <w:color w:val="000000"/>
          <w:sz w:val="28"/>
        </w:rPr>
      </w:pPr>
      <w:r>
        <w:rPr>
          <w:color w:val="000000"/>
          <w:sz w:val="28"/>
        </w:rPr>
        <w:t>Анализ обращений клиентов за информацией о работе ЦСО позволил оценить уровень знакомства с соответствующими сайтами. В настоящее вр</w:t>
      </w:r>
      <w:r>
        <w:rPr>
          <w:color w:val="000000"/>
          <w:sz w:val="28"/>
        </w:rPr>
        <w:t>е</w:t>
      </w:r>
      <w:r>
        <w:rPr>
          <w:color w:val="000000"/>
          <w:sz w:val="28"/>
        </w:rPr>
        <w:t>мя этот источник информации не является важным для опрошенных, п</w:t>
      </w:r>
      <w:r>
        <w:rPr>
          <w:color w:val="000000"/>
          <w:sz w:val="28"/>
        </w:rPr>
        <w:t>о</w:t>
      </w:r>
      <w:r>
        <w:rPr>
          <w:color w:val="000000"/>
          <w:sz w:val="28"/>
        </w:rPr>
        <w:t>скольку опыт обращения за информацией на сайт ЦСО имеют всего 2,2% р</w:t>
      </w:r>
      <w:r>
        <w:rPr>
          <w:color w:val="000000"/>
          <w:sz w:val="28"/>
        </w:rPr>
        <w:t>е</w:t>
      </w:r>
      <w:r>
        <w:rPr>
          <w:color w:val="000000"/>
          <w:sz w:val="28"/>
        </w:rPr>
        <w:t>спондентов.</w:t>
      </w:r>
    </w:p>
    <w:p w:rsidR="0004538E" w:rsidRDefault="0004538E" w:rsidP="0004538E">
      <w:pPr>
        <w:autoSpaceDE w:val="0"/>
        <w:autoSpaceDN w:val="0"/>
        <w:adjustRightInd w:val="0"/>
        <w:spacing w:line="360" w:lineRule="auto"/>
        <w:ind w:firstLine="540"/>
        <w:jc w:val="both"/>
        <w:rPr>
          <w:color w:val="000000"/>
          <w:sz w:val="28"/>
        </w:rPr>
      </w:pPr>
      <w:r>
        <w:rPr>
          <w:color w:val="000000"/>
          <w:sz w:val="28"/>
          <w:szCs w:val="28"/>
        </w:rPr>
        <w:t xml:space="preserve">В качестве предложений и замечаний </w:t>
      </w:r>
      <w:r>
        <w:rPr>
          <w:bCs/>
          <w:color w:val="000000"/>
          <w:sz w:val="28"/>
          <w:szCs w:val="28"/>
        </w:rPr>
        <w:t xml:space="preserve"> для улучшения информирования граждан, находящихся на надомном обслуживании, о работе  ЦСО опроше</w:t>
      </w:r>
      <w:r>
        <w:rPr>
          <w:bCs/>
          <w:color w:val="000000"/>
          <w:sz w:val="28"/>
          <w:szCs w:val="28"/>
        </w:rPr>
        <w:t>н</w:t>
      </w:r>
      <w:r>
        <w:rPr>
          <w:bCs/>
          <w:color w:val="000000"/>
          <w:sz w:val="28"/>
          <w:szCs w:val="28"/>
        </w:rPr>
        <w:t>ными было названы размещение информации о работе ЦСО в СМИ (газетах, телевидении, радио, интернет), увеличение количества раздаточных матери</w:t>
      </w:r>
      <w:r>
        <w:rPr>
          <w:bCs/>
          <w:color w:val="000000"/>
          <w:sz w:val="28"/>
          <w:szCs w:val="28"/>
        </w:rPr>
        <w:t>а</w:t>
      </w:r>
      <w:r>
        <w:rPr>
          <w:bCs/>
          <w:color w:val="000000"/>
          <w:sz w:val="28"/>
          <w:szCs w:val="28"/>
        </w:rPr>
        <w:t>лов (буклетов, брошюр), увеличение шрифта публикуемой информации, а также повышение заработной платы социальным работникам.</w:t>
      </w:r>
    </w:p>
    <w:p w:rsidR="0004538E" w:rsidRDefault="0004538E" w:rsidP="0004538E">
      <w:pPr>
        <w:autoSpaceDE w:val="0"/>
        <w:autoSpaceDN w:val="0"/>
        <w:adjustRightInd w:val="0"/>
        <w:spacing w:line="360" w:lineRule="auto"/>
        <w:ind w:firstLine="540"/>
        <w:jc w:val="both"/>
        <w:rPr>
          <w:color w:val="000000"/>
          <w:sz w:val="28"/>
          <w:szCs w:val="28"/>
        </w:rPr>
      </w:pPr>
      <w:r>
        <w:rPr>
          <w:color w:val="000000"/>
          <w:sz w:val="28"/>
          <w:szCs w:val="28"/>
        </w:rPr>
        <w:t>В целом проведенный анализ показал, что клиенты надомного обслуж</w:t>
      </w:r>
      <w:r>
        <w:rPr>
          <w:color w:val="000000"/>
          <w:sz w:val="28"/>
          <w:szCs w:val="28"/>
        </w:rPr>
        <w:t>и</w:t>
      </w:r>
      <w:r>
        <w:rPr>
          <w:color w:val="000000"/>
          <w:sz w:val="28"/>
          <w:szCs w:val="28"/>
        </w:rPr>
        <w:t>вания ЦСО в силу имеющегося опыта взаимодействия с системой социальн</w:t>
      </w:r>
      <w:r>
        <w:rPr>
          <w:color w:val="000000"/>
          <w:sz w:val="28"/>
          <w:szCs w:val="28"/>
        </w:rPr>
        <w:t>о</w:t>
      </w:r>
      <w:r>
        <w:rPr>
          <w:color w:val="000000"/>
          <w:sz w:val="28"/>
          <w:szCs w:val="28"/>
        </w:rPr>
        <w:t>го обслуживания демонстрируют только им присущие представления об ос</w:t>
      </w:r>
      <w:r>
        <w:rPr>
          <w:color w:val="000000"/>
          <w:sz w:val="28"/>
          <w:szCs w:val="28"/>
        </w:rPr>
        <w:t>о</w:t>
      </w:r>
      <w:r>
        <w:rPr>
          <w:color w:val="000000"/>
          <w:sz w:val="28"/>
          <w:szCs w:val="28"/>
        </w:rPr>
        <w:t>бенностях получаемых социальных услуг и  качестве этих услуг.</w:t>
      </w:r>
    </w:p>
    <w:p w:rsidR="0004538E" w:rsidRDefault="0004538E" w:rsidP="0004538E"/>
    <w:p w:rsidR="000256E5" w:rsidRPr="000256E5" w:rsidRDefault="000256E5" w:rsidP="000256E5">
      <w:pPr>
        <w:spacing w:line="360" w:lineRule="auto"/>
        <w:jc w:val="both"/>
        <w:rPr>
          <w:b/>
        </w:rPr>
      </w:pPr>
      <w:r w:rsidRPr="004365B7">
        <w:rPr>
          <w:b/>
        </w:rPr>
        <w:t xml:space="preserve">Глава </w:t>
      </w:r>
      <w:r w:rsidRPr="004365B7">
        <w:rPr>
          <w:b/>
          <w:lang w:val="en-US"/>
        </w:rPr>
        <w:t>III</w:t>
      </w:r>
      <w:r w:rsidR="00984F5F">
        <w:rPr>
          <w:b/>
        </w:rPr>
        <w:t xml:space="preserve">. </w:t>
      </w:r>
      <w:r w:rsidRPr="000256E5">
        <w:rPr>
          <w:b/>
          <w:sz w:val="28"/>
          <w:szCs w:val="28"/>
        </w:rPr>
        <w:t>Рейтинг Центров социального обслуживания.</w:t>
      </w:r>
    </w:p>
    <w:p w:rsidR="000B1D3D" w:rsidRPr="00984F5F" w:rsidRDefault="000B1D3D" w:rsidP="000B1D3D">
      <w:pPr>
        <w:spacing w:line="360" w:lineRule="auto"/>
        <w:jc w:val="both"/>
        <w:rPr>
          <w:bCs/>
          <w:color w:val="000000"/>
          <w:sz w:val="28"/>
          <w:szCs w:val="28"/>
        </w:rPr>
      </w:pPr>
      <w:r w:rsidRPr="00984F5F">
        <w:rPr>
          <w:bCs/>
          <w:color w:val="000000"/>
          <w:sz w:val="28"/>
          <w:szCs w:val="28"/>
        </w:rPr>
        <w:t>Анализ  ответов респондентов позволил составить рейтинг ЦСО Самарской области:</w:t>
      </w:r>
    </w:p>
    <w:p w:rsidR="000B1D3D" w:rsidRPr="00984F5F" w:rsidRDefault="000B1D3D" w:rsidP="000B1D3D">
      <w:pPr>
        <w:spacing w:line="360" w:lineRule="auto"/>
        <w:jc w:val="both"/>
        <w:rPr>
          <w:bCs/>
          <w:color w:val="000000"/>
          <w:sz w:val="28"/>
          <w:szCs w:val="28"/>
        </w:rPr>
      </w:pPr>
      <w:r w:rsidRPr="00984F5F">
        <w:rPr>
          <w:bCs/>
          <w:color w:val="000000"/>
          <w:sz w:val="28"/>
          <w:szCs w:val="28"/>
        </w:rPr>
        <w:t>- по оценкам клиентов отделений срочной и социально-реабилитационной помощи;</w:t>
      </w:r>
    </w:p>
    <w:p w:rsidR="000B1D3D" w:rsidRPr="00984F5F" w:rsidRDefault="000B1D3D" w:rsidP="000B1D3D">
      <w:pPr>
        <w:spacing w:line="360" w:lineRule="auto"/>
        <w:jc w:val="both"/>
        <w:rPr>
          <w:bCs/>
          <w:color w:val="000000"/>
          <w:sz w:val="28"/>
          <w:szCs w:val="28"/>
        </w:rPr>
      </w:pPr>
      <w:r w:rsidRPr="00984F5F">
        <w:rPr>
          <w:bCs/>
          <w:color w:val="000000"/>
          <w:sz w:val="28"/>
          <w:szCs w:val="28"/>
        </w:rPr>
        <w:t xml:space="preserve"> - по оценкам клиентов </w:t>
      </w:r>
      <w:r w:rsidR="002F392D" w:rsidRPr="00984F5F">
        <w:rPr>
          <w:bCs/>
          <w:color w:val="000000"/>
          <w:sz w:val="28"/>
          <w:szCs w:val="28"/>
        </w:rPr>
        <w:t xml:space="preserve">отделений надомного </w:t>
      </w:r>
      <w:r w:rsidRPr="00984F5F">
        <w:rPr>
          <w:bCs/>
          <w:color w:val="000000"/>
          <w:sz w:val="28"/>
          <w:szCs w:val="28"/>
        </w:rPr>
        <w:t>обслуживания;</w:t>
      </w:r>
    </w:p>
    <w:p w:rsidR="000B1D3D" w:rsidRPr="00984F5F" w:rsidRDefault="000B1D3D" w:rsidP="000B1D3D">
      <w:pPr>
        <w:spacing w:line="360" w:lineRule="auto"/>
        <w:jc w:val="both"/>
        <w:rPr>
          <w:bCs/>
          <w:color w:val="000000"/>
          <w:sz w:val="28"/>
          <w:szCs w:val="28"/>
        </w:rPr>
      </w:pPr>
      <w:r w:rsidRPr="00984F5F">
        <w:rPr>
          <w:bCs/>
          <w:color w:val="000000"/>
          <w:sz w:val="28"/>
          <w:szCs w:val="28"/>
        </w:rPr>
        <w:t xml:space="preserve">- итоговый рейтинг по оценкам клиентов отделений срочной и социально-реабилитационной помощи и клиентов </w:t>
      </w:r>
      <w:r w:rsidR="000A2145" w:rsidRPr="00984F5F">
        <w:rPr>
          <w:bCs/>
          <w:color w:val="000000"/>
          <w:sz w:val="28"/>
          <w:szCs w:val="28"/>
        </w:rPr>
        <w:t xml:space="preserve">отделений </w:t>
      </w:r>
      <w:r w:rsidRPr="00984F5F">
        <w:rPr>
          <w:bCs/>
          <w:color w:val="000000"/>
          <w:sz w:val="28"/>
          <w:szCs w:val="28"/>
        </w:rPr>
        <w:t>надомного обслуживания.</w:t>
      </w:r>
    </w:p>
    <w:p w:rsidR="000256E5" w:rsidRPr="00984F5F" w:rsidRDefault="000256E5" w:rsidP="000256E5">
      <w:pPr>
        <w:spacing w:line="360" w:lineRule="auto"/>
        <w:jc w:val="both"/>
        <w:rPr>
          <w:bCs/>
          <w:color w:val="000000"/>
          <w:sz w:val="28"/>
          <w:szCs w:val="28"/>
        </w:rPr>
      </w:pPr>
    </w:p>
    <w:p w:rsidR="000B1D3D" w:rsidRPr="00984F5F" w:rsidRDefault="000256E5" w:rsidP="000256E5">
      <w:pPr>
        <w:spacing w:line="360" w:lineRule="auto"/>
        <w:jc w:val="both"/>
        <w:rPr>
          <w:color w:val="000000"/>
          <w:sz w:val="28"/>
          <w:szCs w:val="28"/>
        </w:rPr>
      </w:pPr>
      <w:r w:rsidRPr="00A75F89">
        <w:rPr>
          <w:b/>
          <w:sz w:val="28"/>
          <w:szCs w:val="28"/>
        </w:rPr>
        <w:t xml:space="preserve">3.1. </w:t>
      </w:r>
      <w:r w:rsidR="00A75F89" w:rsidRPr="000256E5">
        <w:rPr>
          <w:b/>
          <w:sz w:val="28"/>
          <w:szCs w:val="28"/>
        </w:rPr>
        <w:t>Рейтинг Центров социального обслуживания</w:t>
      </w:r>
      <w:r w:rsidR="00A75F89">
        <w:rPr>
          <w:b/>
          <w:sz w:val="28"/>
          <w:szCs w:val="28"/>
        </w:rPr>
        <w:t xml:space="preserve">  по оценкам </w:t>
      </w:r>
      <w:r w:rsidRPr="00A75F89">
        <w:rPr>
          <w:b/>
          <w:sz w:val="28"/>
          <w:szCs w:val="28"/>
        </w:rPr>
        <w:t xml:space="preserve">клиентов </w:t>
      </w:r>
      <w:r w:rsidRPr="00984F5F">
        <w:rPr>
          <w:color w:val="000000"/>
          <w:sz w:val="28"/>
          <w:szCs w:val="28"/>
        </w:rPr>
        <w:t>отделений срочной и социально-реабилитационной помощи</w:t>
      </w:r>
    </w:p>
    <w:p w:rsidR="000B1D3D" w:rsidRPr="00984F5F" w:rsidRDefault="000B1D3D" w:rsidP="000256E5">
      <w:pPr>
        <w:spacing w:line="360" w:lineRule="auto"/>
        <w:jc w:val="both"/>
        <w:rPr>
          <w:color w:val="000000"/>
          <w:sz w:val="28"/>
          <w:szCs w:val="28"/>
        </w:rPr>
      </w:pPr>
      <w:r w:rsidRPr="00984F5F">
        <w:rPr>
          <w:color w:val="000000"/>
          <w:sz w:val="28"/>
          <w:szCs w:val="28"/>
        </w:rPr>
        <w:t xml:space="preserve">Рейтинг ЦСО Самарской области по оценкам клиентов отделений срочной и социально-реабилитационной представлен на </w:t>
      </w:r>
      <w:r w:rsidR="002F392D" w:rsidRPr="00984F5F">
        <w:rPr>
          <w:color w:val="000000"/>
          <w:sz w:val="28"/>
          <w:szCs w:val="28"/>
        </w:rPr>
        <w:t>рисунке 3.1</w:t>
      </w:r>
      <w:r w:rsidRPr="00984F5F">
        <w:rPr>
          <w:color w:val="000000"/>
          <w:sz w:val="28"/>
          <w:szCs w:val="28"/>
        </w:rPr>
        <w:t>.</w:t>
      </w:r>
    </w:p>
    <w:p w:rsidR="00E32B91" w:rsidRPr="00984F5F" w:rsidRDefault="002F392D" w:rsidP="00E32B91">
      <w:pPr>
        <w:spacing w:line="360" w:lineRule="auto"/>
        <w:jc w:val="both"/>
        <w:rPr>
          <w:color w:val="000000"/>
          <w:sz w:val="28"/>
          <w:szCs w:val="28"/>
        </w:rPr>
      </w:pPr>
      <w:r w:rsidRPr="00984F5F">
        <w:rPr>
          <w:color w:val="000000"/>
          <w:sz w:val="28"/>
          <w:szCs w:val="28"/>
        </w:rPr>
        <w:t xml:space="preserve">Согласно анализу оценок клиентов отделений срочной и социально-реабилитационной помощи </w:t>
      </w:r>
      <w:r w:rsidR="00E32B91" w:rsidRPr="00984F5F">
        <w:rPr>
          <w:color w:val="000000"/>
          <w:sz w:val="28"/>
          <w:szCs w:val="28"/>
        </w:rPr>
        <w:t>к</w:t>
      </w:r>
      <w:r w:rsidR="000B1D3D" w:rsidRPr="00984F5F">
        <w:rPr>
          <w:color w:val="000000"/>
          <w:sz w:val="28"/>
          <w:szCs w:val="28"/>
        </w:rPr>
        <w:t xml:space="preserve"> тройк</w:t>
      </w:r>
      <w:r w:rsidR="00E32B91" w:rsidRPr="00984F5F">
        <w:rPr>
          <w:color w:val="000000"/>
          <w:sz w:val="28"/>
          <w:szCs w:val="28"/>
        </w:rPr>
        <w:t>е</w:t>
      </w:r>
      <w:r w:rsidR="000B1D3D" w:rsidRPr="00984F5F">
        <w:rPr>
          <w:color w:val="000000"/>
          <w:sz w:val="28"/>
          <w:szCs w:val="28"/>
        </w:rPr>
        <w:t xml:space="preserve"> </w:t>
      </w:r>
      <w:r w:rsidRPr="00984F5F">
        <w:rPr>
          <w:color w:val="000000"/>
          <w:sz w:val="28"/>
          <w:szCs w:val="28"/>
        </w:rPr>
        <w:t>самых «сильных »</w:t>
      </w:r>
      <w:r w:rsidR="000B1D3D" w:rsidRPr="00984F5F">
        <w:rPr>
          <w:color w:val="000000"/>
          <w:sz w:val="28"/>
          <w:szCs w:val="28"/>
        </w:rPr>
        <w:t xml:space="preserve"> ЦСО </w:t>
      </w:r>
      <w:r w:rsidR="00E32B91" w:rsidRPr="00984F5F">
        <w:rPr>
          <w:color w:val="000000"/>
          <w:sz w:val="28"/>
          <w:szCs w:val="28"/>
        </w:rPr>
        <w:t>можно отнести ЦСО г.о. Чапаевск</w:t>
      </w:r>
      <w:r w:rsidRPr="00984F5F">
        <w:rPr>
          <w:color w:val="000000"/>
          <w:sz w:val="28"/>
          <w:szCs w:val="28"/>
        </w:rPr>
        <w:t xml:space="preserve"> (22,19 балл</w:t>
      </w:r>
      <w:r w:rsidR="0070225B" w:rsidRPr="00984F5F">
        <w:rPr>
          <w:color w:val="000000"/>
          <w:sz w:val="28"/>
          <w:szCs w:val="28"/>
        </w:rPr>
        <w:t>а</w:t>
      </w:r>
      <w:r w:rsidRPr="00984F5F">
        <w:rPr>
          <w:color w:val="000000"/>
          <w:sz w:val="28"/>
          <w:szCs w:val="28"/>
        </w:rPr>
        <w:t>)</w:t>
      </w:r>
      <w:r w:rsidR="00E32B91" w:rsidRPr="00984F5F">
        <w:rPr>
          <w:color w:val="000000"/>
          <w:sz w:val="28"/>
          <w:szCs w:val="28"/>
        </w:rPr>
        <w:t>, ЦСО   г.о. Новокуйбыше</w:t>
      </w:r>
      <w:r w:rsidRPr="00984F5F">
        <w:rPr>
          <w:color w:val="000000"/>
          <w:sz w:val="28"/>
          <w:szCs w:val="28"/>
        </w:rPr>
        <w:t xml:space="preserve"> (21,7 балл</w:t>
      </w:r>
      <w:r w:rsidR="0070225B" w:rsidRPr="00984F5F">
        <w:rPr>
          <w:color w:val="000000"/>
          <w:sz w:val="28"/>
          <w:szCs w:val="28"/>
        </w:rPr>
        <w:t>а</w:t>
      </w:r>
      <w:r w:rsidRPr="00984F5F">
        <w:rPr>
          <w:color w:val="000000"/>
          <w:sz w:val="28"/>
          <w:szCs w:val="28"/>
        </w:rPr>
        <w:t xml:space="preserve"> )</w:t>
      </w:r>
      <w:r w:rsidR="00E32B91" w:rsidRPr="00984F5F">
        <w:rPr>
          <w:color w:val="000000"/>
          <w:sz w:val="28"/>
          <w:szCs w:val="28"/>
        </w:rPr>
        <w:t xml:space="preserve"> и ЦСО г.о.Октябрьск</w:t>
      </w:r>
      <w:r w:rsidRPr="00984F5F">
        <w:rPr>
          <w:color w:val="000000"/>
          <w:sz w:val="28"/>
          <w:szCs w:val="28"/>
        </w:rPr>
        <w:t xml:space="preserve"> (21,51 балл</w:t>
      </w:r>
      <w:r w:rsidR="0070225B" w:rsidRPr="00984F5F">
        <w:rPr>
          <w:color w:val="000000"/>
          <w:sz w:val="28"/>
          <w:szCs w:val="28"/>
        </w:rPr>
        <w:t>а</w:t>
      </w:r>
      <w:r w:rsidRPr="00984F5F">
        <w:rPr>
          <w:color w:val="000000"/>
          <w:sz w:val="28"/>
          <w:szCs w:val="28"/>
        </w:rPr>
        <w:t>)</w:t>
      </w:r>
      <w:r w:rsidR="00E32B91" w:rsidRPr="00984F5F">
        <w:rPr>
          <w:color w:val="000000"/>
          <w:sz w:val="28"/>
          <w:szCs w:val="28"/>
        </w:rPr>
        <w:t>.</w:t>
      </w:r>
    </w:p>
    <w:p w:rsidR="00E32B91" w:rsidRPr="00984F5F" w:rsidRDefault="00E32B91" w:rsidP="00E32B91">
      <w:pPr>
        <w:spacing w:line="360" w:lineRule="auto"/>
        <w:jc w:val="both"/>
        <w:rPr>
          <w:color w:val="000000"/>
          <w:sz w:val="28"/>
          <w:szCs w:val="28"/>
        </w:rPr>
      </w:pPr>
      <w:r w:rsidRPr="00984F5F">
        <w:rPr>
          <w:color w:val="000000"/>
          <w:sz w:val="28"/>
          <w:szCs w:val="28"/>
        </w:rPr>
        <w:t xml:space="preserve">К тройке самых </w:t>
      </w:r>
      <w:r w:rsidR="002F392D" w:rsidRPr="00984F5F">
        <w:rPr>
          <w:color w:val="000000"/>
          <w:sz w:val="28"/>
          <w:szCs w:val="28"/>
        </w:rPr>
        <w:t>«</w:t>
      </w:r>
      <w:r w:rsidRPr="00984F5F">
        <w:rPr>
          <w:color w:val="000000"/>
          <w:sz w:val="28"/>
          <w:szCs w:val="28"/>
        </w:rPr>
        <w:t>слабых</w:t>
      </w:r>
      <w:r w:rsidR="002F392D" w:rsidRPr="00984F5F">
        <w:rPr>
          <w:color w:val="000000"/>
          <w:sz w:val="28"/>
          <w:szCs w:val="28"/>
        </w:rPr>
        <w:t>»</w:t>
      </w:r>
      <w:r w:rsidRPr="00984F5F">
        <w:rPr>
          <w:color w:val="000000"/>
          <w:sz w:val="28"/>
          <w:szCs w:val="28"/>
        </w:rPr>
        <w:t xml:space="preserve"> ЦСО согласно анализу оценок клиентов отделений срочной и социально-реабилитационной помощи можно </w:t>
      </w:r>
      <w:r w:rsidR="002F392D" w:rsidRPr="00984F5F">
        <w:rPr>
          <w:color w:val="000000"/>
          <w:sz w:val="28"/>
          <w:szCs w:val="28"/>
        </w:rPr>
        <w:t xml:space="preserve">отнести </w:t>
      </w:r>
      <w:r w:rsidRPr="00984F5F">
        <w:rPr>
          <w:color w:val="000000"/>
          <w:sz w:val="28"/>
          <w:szCs w:val="28"/>
        </w:rPr>
        <w:t>ЦСО Вол</w:t>
      </w:r>
      <w:r w:rsidRPr="00984F5F">
        <w:rPr>
          <w:color w:val="000000"/>
          <w:sz w:val="28"/>
          <w:szCs w:val="28"/>
        </w:rPr>
        <w:t>ж</w:t>
      </w:r>
      <w:r w:rsidRPr="00984F5F">
        <w:rPr>
          <w:color w:val="000000"/>
          <w:sz w:val="28"/>
          <w:szCs w:val="28"/>
        </w:rPr>
        <w:t>ского района</w:t>
      </w:r>
      <w:r w:rsidR="002F392D" w:rsidRPr="00984F5F">
        <w:rPr>
          <w:color w:val="000000"/>
          <w:sz w:val="28"/>
          <w:szCs w:val="28"/>
        </w:rPr>
        <w:t xml:space="preserve"> (17,2балла)</w:t>
      </w:r>
      <w:r w:rsidRPr="00984F5F">
        <w:rPr>
          <w:color w:val="000000"/>
          <w:sz w:val="28"/>
          <w:szCs w:val="28"/>
        </w:rPr>
        <w:t>, ЦСО г.о.Кинель</w:t>
      </w:r>
      <w:r w:rsidR="002F392D" w:rsidRPr="00984F5F">
        <w:rPr>
          <w:color w:val="000000"/>
          <w:sz w:val="28"/>
          <w:szCs w:val="28"/>
        </w:rPr>
        <w:t xml:space="preserve"> (17,41 балла)</w:t>
      </w:r>
      <w:r w:rsidRPr="00984F5F">
        <w:rPr>
          <w:color w:val="000000"/>
          <w:sz w:val="28"/>
          <w:szCs w:val="28"/>
        </w:rPr>
        <w:t xml:space="preserve"> и ЦСО Железнод</w:t>
      </w:r>
      <w:r w:rsidRPr="00984F5F">
        <w:rPr>
          <w:color w:val="000000"/>
          <w:sz w:val="28"/>
          <w:szCs w:val="28"/>
        </w:rPr>
        <w:t>о</w:t>
      </w:r>
      <w:r w:rsidRPr="00984F5F">
        <w:rPr>
          <w:color w:val="000000"/>
          <w:sz w:val="28"/>
          <w:szCs w:val="28"/>
        </w:rPr>
        <w:t>рожного района г.о.Самара</w:t>
      </w:r>
      <w:r w:rsidR="002F392D" w:rsidRPr="00984F5F">
        <w:rPr>
          <w:color w:val="000000"/>
          <w:sz w:val="28"/>
          <w:szCs w:val="28"/>
        </w:rPr>
        <w:t xml:space="preserve"> (17,88 балла)</w:t>
      </w:r>
      <w:r w:rsidRPr="00984F5F">
        <w:rPr>
          <w:color w:val="000000"/>
          <w:sz w:val="28"/>
          <w:szCs w:val="28"/>
        </w:rPr>
        <w:t>.</w:t>
      </w:r>
    </w:p>
    <w:p w:rsidR="00007FED" w:rsidRPr="00984F5F" w:rsidRDefault="00007FED" w:rsidP="00E32B91">
      <w:pPr>
        <w:spacing w:line="360" w:lineRule="auto"/>
        <w:jc w:val="both"/>
        <w:rPr>
          <w:color w:val="000000"/>
          <w:sz w:val="28"/>
          <w:szCs w:val="28"/>
        </w:rPr>
      </w:pPr>
      <w:r w:rsidRPr="00984F5F">
        <w:rPr>
          <w:color w:val="000000"/>
          <w:sz w:val="28"/>
          <w:szCs w:val="28"/>
        </w:rPr>
        <w:t xml:space="preserve">В целом заметим, разница в оценках деятельности ЦСО Самарской области  клиентами отделений срочной и социально-реабилитационной помощи очень не значительна </w:t>
      </w:r>
      <w:r w:rsidR="000A2145" w:rsidRPr="00984F5F">
        <w:rPr>
          <w:color w:val="000000"/>
          <w:sz w:val="28"/>
          <w:szCs w:val="28"/>
        </w:rPr>
        <w:t xml:space="preserve"> - </w:t>
      </w:r>
      <w:r w:rsidRPr="00984F5F">
        <w:rPr>
          <w:color w:val="000000"/>
          <w:sz w:val="28"/>
          <w:szCs w:val="28"/>
        </w:rPr>
        <w:t>от 17,2 баллов, до 22,19 баллов</w:t>
      </w:r>
      <w:r w:rsidR="000A2145" w:rsidRPr="00984F5F">
        <w:rPr>
          <w:color w:val="000000"/>
          <w:sz w:val="28"/>
          <w:szCs w:val="28"/>
        </w:rPr>
        <w:t xml:space="preserve">. </w:t>
      </w:r>
      <w:r w:rsidRPr="00984F5F">
        <w:rPr>
          <w:color w:val="000000"/>
          <w:sz w:val="28"/>
          <w:szCs w:val="28"/>
        </w:rPr>
        <w:t xml:space="preserve"> </w:t>
      </w:r>
      <w:r w:rsidR="002F392D" w:rsidRPr="00984F5F">
        <w:rPr>
          <w:color w:val="000000"/>
          <w:sz w:val="28"/>
          <w:szCs w:val="28"/>
        </w:rPr>
        <w:t>Ч</w:t>
      </w:r>
      <w:r w:rsidRPr="00984F5F">
        <w:rPr>
          <w:color w:val="000000"/>
          <w:sz w:val="28"/>
          <w:szCs w:val="28"/>
        </w:rPr>
        <w:t xml:space="preserve">то ещё раз подтверждает ранее сделанные выводы о высоком уровне </w:t>
      </w:r>
      <w:r w:rsidR="000A2145" w:rsidRPr="00984F5F">
        <w:rPr>
          <w:color w:val="000000"/>
          <w:sz w:val="28"/>
          <w:szCs w:val="28"/>
        </w:rPr>
        <w:t xml:space="preserve">оценки деятельности </w:t>
      </w:r>
      <w:r w:rsidRPr="00984F5F">
        <w:rPr>
          <w:color w:val="000000"/>
          <w:sz w:val="28"/>
          <w:szCs w:val="28"/>
        </w:rPr>
        <w:t xml:space="preserve"> ЦСО</w:t>
      </w:r>
      <w:r w:rsidR="0070225B" w:rsidRPr="00984F5F">
        <w:rPr>
          <w:color w:val="000000"/>
          <w:sz w:val="28"/>
          <w:szCs w:val="28"/>
        </w:rPr>
        <w:t xml:space="preserve"> С</w:t>
      </w:r>
      <w:r w:rsidR="0070225B" w:rsidRPr="00984F5F">
        <w:rPr>
          <w:color w:val="000000"/>
          <w:sz w:val="28"/>
          <w:szCs w:val="28"/>
        </w:rPr>
        <w:t>а</w:t>
      </w:r>
      <w:r w:rsidR="0070225B" w:rsidRPr="00984F5F">
        <w:rPr>
          <w:color w:val="000000"/>
          <w:sz w:val="28"/>
          <w:szCs w:val="28"/>
        </w:rPr>
        <w:t>марской области</w:t>
      </w:r>
      <w:r w:rsidR="000A2145" w:rsidRPr="00984F5F">
        <w:rPr>
          <w:color w:val="000000"/>
          <w:sz w:val="28"/>
          <w:szCs w:val="28"/>
        </w:rPr>
        <w:t>.</w:t>
      </w:r>
      <w:r w:rsidRPr="00984F5F">
        <w:rPr>
          <w:color w:val="000000"/>
          <w:sz w:val="28"/>
          <w:szCs w:val="28"/>
        </w:rPr>
        <w:t xml:space="preserve">  </w:t>
      </w:r>
    </w:p>
    <w:p w:rsidR="00E32B91" w:rsidRPr="00984F5F" w:rsidRDefault="00E32B91" w:rsidP="00E32B91">
      <w:pPr>
        <w:spacing w:line="360" w:lineRule="auto"/>
        <w:jc w:val="both"/>
        <w:rPr>
          <w:color w:val="000000"/>
          <w:sz w:val="28"/>
          <w:szCs w:val="28"/>
        </w:rPr>
      </w:pPr>
    </w:p>
    <w:p w:rsidR="00E32B91" w:rsidRDefault="00E32B91" w:rsidP="00E32B91">
      <w:pPr>
        <w:spacing w:line="360" w:lineRule="auto"/>
        <w:jc w:val="both"/>
        <w:rPr>
          <w:b/>
          <w:sz w:val="28"/>
          <w:szCs w:val="28"/>
        </w:rPr>
      </w:pPr>
    </w:p>
    <w:p w:rsidR="000256E5" w:rsidRDefault="000256E5" w:rsidP="000256E5">
      <w:r>
        <w:rPr>
          <w:noProof/>
        </w:rPr>
        <w:drawing>
          <wp:inline distT="0" distB="0" distL="0" distR="0">
            <wp:extent cx="5924550" cy="5457825"/>
            <wp:effectExtent l="0" t="0" r="19050" b="9525"/>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256E5" w:rsidRPr="00136EAD" w:rsidRDefault="000256E5" w:rsidP="000256E5">
      <w:pPr>
        <w:rPr>
          <w:color w:val="000000"/>
        </w:rPr>
      </w:pPr>
    </w:p>
    <w:p w:rsidR="000256E5" w:rsidRDefault="000B1D3D" w:rsidP="000256E5">
      <w:pPr>
        <w:spacing w:line="360" w:lineRule="auto"/>
        <w:rPr>
          <w:b/>
        </w:rPr>
      </w:pPr>
      <w:r>
        <w:rPr>
          <w:b/>
        </w:rPr>
        <w:t>Рисун</w:t>
      </w:r>
      <w:r w:rsidR="000A2145">
        <w:rPr>
          <w:b/>
        </w:rPr>
        <w:t>о</w:t>
      </w:r>
      <w:r>
        <w:rPr>
          <w:b/>
        </w:rPr>
        <w:t xml:space="preserve">к </w:t>
      </w:r>
      <w:r w:rsidR="000A2145">
        <w:rPr>
          <w:b/>
        </w:rPr>
        <w:t>3.1</w:t>
      </w:r>
      <w:r w:rsidR="000256E5">
        <w:rPr>
          <w:b/>
        </w:rPr>
        <w:t xml:space="preserve">. </w:t>
      </w:r>
      <w:r w:rsidR="00007FED" w:rsidRPr="00007FED">
        <w:rPr>
          <w:b/>
        </w:rPr>
        <w:t>. Рейтинг Центров социального обслуживания  по оценкам клиентов о</w:t>
      </w:r>
      <w:r w:rsidR="00007FED" w:rsidRPr="00007FED">
        <w:rPr>
          <w:b/>
        </w:rPr>
        <w:t>т</w:t>
      </w:r>
      <w:r w:rsidR="00007FED" w:rsidRPr="00007FED">
        <w:rPr>
          <w:b/>
        </w:rPr>
        <w:t>делений срочной и социально-реабилитационной помощи</w:t>
      </w:r>
    </w:p>
    <w:p w:rsidR="00007FED" w:rsidRPr="001357C7" w:rsidRDefault="00007FED" w:rsidP="000256E5">
      <w:pPr>
        <w:spacing w:line="360" w:lineRule="auto"/>
        <w:rPr>
          <w:b/>
        </w:rPr>
      </w:pPr>
    </w:p>
    <w:p w:rsidR="00007FED" w:rsidRDefault="00007FED" w:rsidP="00007FED">
      <w:pPr>
        <w:spacing w:line="360" w:lineRule="auto"/>
        <w:jc w:val="both"/>
        <w:rPr>
          <w:b/>
          <w:sz w:val="28"/>
          <w:szCs w:val="28"/>
        </w:rPr>
      </w:pPr>
      <w:r w:rsidRPr="00A75F89">
        <w:rPr>
          <w:b/>
          <w:sz w:val="28"/>
          <w:szCs w:val="28"/>
        </w:rPr>
        <w:t>3.</w:t>
      </w:r>
      <w:r>
        <w:rPr>
          <w:b/>
          <w:sz w:val="28"/>
          <w:szCs w:val="28"/>
        </w:rPr>
        <w:t>2</w:t>
      </w:r>
      <w:r w:rsidRPr="00A75F89">
        <w:rPr>
          <w:b/>
          <w:sz w:val="28"/>
          <w:szCs w:val="28"/>
        </w:rPr>
        <w:t xml:space="preserve">. </w:t>
      </w:r>
      <w:r w:rsidRPr="000256E5">
        <w:rPr>
          <w:b/>
          <w:sz w:val="28"/>
          <w:szCs w:val="28"/>
        </w:rPr>
        <w:t>Рейтинг Центров социального обслуживания</w:t>
      </w:r>
      <w:r>
        <w:rPr>
          <w:b/>
          <w:sz w:val="28"/>
          <w:szCs w:val="28"/>
        </w:rPr>
        <w:t xml:space="preserve">  по оценкам </w:t>
      </w:r>
      <w:r w:rsidRPr="00A75F89">
        <w:rPr>
          <w:b/>
          <w:sz w:val="28"/>
          <w:szCs w:val="28"/>
        </w:rPr>
        <w:t xml:space="preserve">клиентов </w:t>
      </w:r>
      <w:r w:rsidR="000A2145">
        <w:rPr>
          <w:b/>
          <w:sz w:val="28"/>
          <w:szCs w:val="28"/>
        </w:rPr>
        <w:t xml:space="preserve">отделений </w:t>
      </w:r>
      <w:r>
        <w:rPr>
          <w:b/>
          <w:sz w:val="28"/>
          <w:szCs w:val="28"/>
        </w:rPr>
        <w:t xml:space="preserve">надомного обслуживания  </w:t>
      </w:r>
    </w:p>
    <w:p w:rsidR="00984F5F" w:rsidRPr="00984F5F" w:rsidRDefault="00984F5F" w:rsidP="00984F5F">
      <w:pPr>
        <w:spacing w:line="360" w:lineRule="auto"/>
        <w:ind w:firstLine="567"/>
        <w:jc w:val="both"/>
        <w:rPr>
          <w:color w:val="000000"/>
          <w:sz w:val="28"/>
          <w:szCs w:val="28"/>
        </w:rPr>
      </w:pPr>
      <w:r w:rsidRPr="00984F5F">
        <w:rPr>
          <w:color w:val="000000"/>
          <w:sz w:val="28"/>
          <w:szCs w:val="28"/>
        </w:rPr>
        <w:t>Рейтинг ЦСО Самарской области по оценкам клиентов надомного о</w:t>
      </w:r>
      <w:r w:rsidRPr="00984F5F">
        <w:rPr>
          <w:color w:val="000000"/>
          <w:sz w:val="28"/>
          <w:szCs w:val="28"/>
        </w:rPr>
        <w:t>б</w:t>
      </w:r>
      <w:r w:rsidRPr="00984F5F">
        <w:rPr>
          <w:color w:val="000000"/>
          <w:sz w:val="28"/>
          <w:szCs w:val="28"/>
        </w:rPr>
        <w:t>служивания  представлен на рисунке 3.2.</w:t>
      </w:r>
    </w:p>
    <w:p w:rsidR="000256E5" w:rsidRDefault="000256E5" w:rsidP="000256E5">
      <w:r>
        <w:rPr>
          <w:noProof/>
        </w:rPr>
        <w:drawing>
          <wp:inline distT="0" distB="0" distL="0" distR="0">
            <wp:extent cx="5923915" cy="4406900"/>
            <wp:effectExtent l="0" t="0" r="19685" b="12700"/>
            <wp:docPr id="32"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A2145" w:rsidRDefault="000A2145" w:rsidP="000256E5">
      <w:pPr>
        <w:spacing w:line="360" w:lineRule="auto"/>
        <w:ind w:firstLine="539"/>
        <w:jc w:val="both"/>
      </w:pPr>
    </w:p>
    <w:p w:rsidR="000A2145" w:rsidRPr="000A2145" w:rsidRDefault="000A2145" w:rsidP="000256E5">
      <w:pPr>
        <w:spacing w:line="360" w:lineRule="auto"/>
        <w:ind w:firstLine="539"/>
        <w:jc w:val="both"/>
        <w:rPr>
          <w:b/>
        </w:rPr>
      </w:pPr>
      <w:r w:rsidRPr="000A2145">
        <w:rPr>
          <w:b/>
        </w:rPr>
        <w:t xml:space="preserve">Рисунок 3.2. Рейтинг Центров социального обслуживания  по оценкам клиентов </w:t>
      </w:r>
      <w:r>
        <w:rPr>
          <w:b/>
        </w:rPr>
        <w:t xml:space="preserve">ЦСО отделений </w:t>
      </w:r>
      <w:r w:rsidRPr="000A2145">
        <w:rPr>
          <w:b/>
        </w:rPr>
        <w:t xml:space="preserve">надомного обслуживания  </w:t>
      </w:r>
    </w:p>
    <w:p w:rsidR="002F392D" w:rsidRPr="00984F5F" w:rsidRDefault="002F392D" w:rsidP="002F392D">
      <w:pPr>
        <w:spacing w:line="360" w:lineRule="auto"/>
        <w:ind w:firstLine="567"/>
        <w:jc w:val="both"/>
        <w:rPr>
          <w:color w:val="000000"/>
          <w:sz w:val="28"/>
          <w:szCs w:val="28"/>
        </w:rPr>
      </w:pPr>
      <w:r w:rsidRPr="00984F5F">
        <w:rPr>
          <w:color w:val="000000"/>
          <w:sz w:val="28"/>
          <w:szCs w:val="28"/>
        </w:rPr>
        <w:t>Согласно анализу оценок клиентов отделений срочной и социально-реабилитационной помощи к тройке самых «сильных » ЦСО можно отнести ЦСО Ленинского района г.о.Самара (51,8 балла), ЦСО, ЦСО г.о. Отрадный (38,8 балла) и ЦСО Самарского райо</w:t>
      </w:r>
      <w:r w:rsidR="0070225B" w:rsidRPr="00984F5F">
        <w:rPr>
          <w:color w:val="000000"/>
          <w:sz w:val="28"/>
          <w:szCs w:val="28"/>
        </w:rPr>
        <w:t>на г.о</w:t>
      </w:r>
      <w:r w:rsidRPr="00984F5F">
        <w:rPr>
          <w:color w:val="000000"/>
          <w:sz w:val="28"/>
          <w:szCs w:val="28"/>
        </w:rPr>
        <w:t xml:space="preserve">.Самара (38,7 балла). </w:t>
      </w:r>
    </w:p>
    <w:p w:rsidR="002F392D" w:rsidRPr="00984F5F" w:rsidRDefault="002F392D" w:rsidP="002F392D">
      <w:pPr>
        <w:spacing w:line="360" w:lineRule="auto"/>
        <w:ind w:firstLine="567"/>
        <w:jc w:val="both"/>
        <w:rPr>
          <w:color w:val="000000"/>
          <w:sz w:val="28"/>
          <w:szCs w:val="28"/>
        </w:rPr>
      </w:pPr>
      <w:r w:rsidRPr="00984F5F">
        <w:rPr>
          <w:color w:val="000000"/>
          <w:sz w:val="28"/>
          <w:szCs w:val="28"/>
        </w:rPr>
        <w:t>Заметим, что ЦСО Ленинского района набрал самые высокие баллы</w:t>
      </w:r>
      <w:r w:rsidR="00212263" w:rsidRPr="00984F5F">
        <w:rPr>
          <w:color w:val="000000"/>
          <w:sz w:val="28"/>
          <w:szCs w:val="28"/>
        </w:rPr>
        <w:t>,  с заметным отрывом от остальных районов.</w:t>
      </w:r>
    </w:p>
    <w:p w:rsidR="00212263" w:rsidRPr="00984F5F" w:rsidRDefault="00212263" w:rsidP="002F392D">
      <w:pPr>
        <w:spacing w:line="360" w:lineRule="auto"/>
        <w:ind w:firstLine="567"/>
        <w:jc w:val="both"/>
        <w:rPr>
          <w:color w:val="000000"/>
          <w:sz w:val="28"/>
          <w:szCs w:val="28"/>
        </w:rPr>
      </w:pPr>
      <w:r w:rsidRPr="00984F5F">
        <w:rPr>
          <w:color w:val="000000"/>
          <w:sz w:val="28"/>
          <w:szCs w:val="28"/>
        </w:rPr>
        <w:t>Анализ оценок клиентов ЦСО отделений надомного обслуживания по</w:t>
      </w:r>
      <w:r w:rsidRPr="00984F5F">
        <w:rPr>
          <w:color w:val="000000"/>
          <w:sz w:val="28"/>
          <w:szCs w:val="28"/>
        </w:rPr>
        <w:t>з</w:t>
      </w:r>
      <w:r w:rsidRPr="00984F5F">
        <w:rPr>
          <w:color w:val="000000"/>
          <w:sz w:val="28"/>
          <w:szCs w:val="28"/>
        </w:rPr>
        <w:t>волил выделить и восемь  самых «слабых»</w:t>
      </w:r>
      <w:r w:rsidR="0070225B" w:rsidRPr="00984F5F">
        <w:rPr>
          <w:color w:val="000000"/>
          <w:sz w:val="28"/>
          <w:szCs w:val="28"/>
        </w:rPr>
        <w:t xml:space="preserve"> ЦСО. К ним можно отнести: Б</w:t>
      </w:r>
      <w:r w:rsidR="0070225B" w:rsidRPr="00984F5F">
        <w:rPr>
          <w:color w:val="000000"/>
          <w:sz w:val="28"/>
          <w:szCs w:val="28"/>
        </w:rPr>
        <w:t>е</w:t>
      </w:r>
      <w:r w:rsidR="0070225B" w:rsidRPr="00984F5F">
        <w:rPr>
          <w:color w:val="000000"/>
          <w:sz w:val="28"/>
          <w:szCs w:val="28"/>
        </w:rPr>
        <w:t>зенчукский ЦСО (18,01 балла), Богатовский ЦСО (18,19 балла), Железнод</w:t>
      </w:r>
      <w:r w:rsidR="0070225B" w:rsidRPr="00984F5F">
        <w:rPr>
          <w:color w:val="000000"/>
          <w:sz w:val="28"/>
          <w:szCs w:val="28"/>
        </w:rPr>
        <w:t>о</w:t>
      </w:r>
      <w:r w:rsidR="0070225B" w:rsidRPr="00984F5F">
        <w:rPr>
          <w:color w:val="000000"/>
          <w:sz w:val="28"/>
          <w:szCs w:val="28"/>
        </w:rPr>
        <w:t>рожный ЦСО (18,59 балла), ЦСО г.о.Жигулевск (19,62)</w:t>
      </w:r>
      <w:r w:rsidR="00371A72" w:rsidRPr="00984F5F">
        <w:rPr>
          <w:color w:val="000000"/>
          <w:sz w:val="28"/>
          <w:szCs w:val="28"/>
        </w:rPr>
        <w:t xml:space="preserve">, ЦСО Волжского района (20,21 балла), </w:t>
      </w:r>
      <w:r w:rsidR="008F0373" w:rsidRPr="00984F5F">
        <w:rPr>
          <w:color w:val="000000"/>
          <w:sz w:val="28"/>
          <w:szCs w:val="28"/>
        </w:rPr>
        <w:t>г.о.Чапаевск (020,52 балла), ЦСО г.о.Октябрьска (21,19 балла), ЦСО г.о.Кинель (21,42 балла).</w:t>
      </w:r>
    </w:p>
    <w:p w:rsidR="008F0373" w:rsidRPr="00984F5F" w:rsidRDefault="008F0373" w:rsidP="008F0373">
      <w:pPr>
        <w:spacing w:line="360" w:lineRule="auto"/>
        <w:jc w:val="both"/>
        <w:rPr>
          <w:color w:val="000000"/>
          <w:sz w:val="28"/>
          <w:szCs w:val="28"/>
        </w:rPr>
      </w:pPr>
      <w:r w:rsidRPr="00984F5F">
        <w:rPr>
          <w:color w:val="000000"/>
          <w:sz w:val="28"/>
          <w:szCs w:val="28"/>
        </w:rPr>
        <w:t xml:space="preserve">Таким образом, зметим, что разница в оценках деятельности ЦСО Самарской области  клиентами отделений надомного обслуживания очень значительна и позволяет выделить три группы районов по уровню обслуживания граждан находящихся на надомном обслуживании: 1 группа с баллами от 18,01 до 21,42; 2 группа с баллами от 26,3 до 38,8; в третью группу вошел лишь один район набравший 51,8 балла. </w:t>
      </w:r>
    </w:p>
    <w:p w:rsidR="008F0373" w:rsidRDefault="008F0373" w:rsidP="008F0373">
      <w:pPr>
        <w:spacing w:line="360" w:lineRule="auto"/>
        <w:jc w:val="both"/>
        <w:rPr>
          <w:b/>
          <w:sz w:val="28"/>
          <w:szCs w:val="28"/>
        </w:rPr>
      </w:pPr>
      <w:r w:rsidRPr="00A75F89">
        <w:rPr>
          <w:b/>
          <w:sz w:val="28"/>
          <w:szCs w:val="28"/>
        </w:rPr>
        <w:t>3.</w:t>
      </w:r>
      <w:r>
        <w:rPr>
          <w:b/>
          <w:sz w:val="28"/>
          <w:szCs w:val="28"/>
        </w:rPr>
        <w:t>3</w:t>
      </w:r>
      <w:r w:rsidRPr="00A75F89">
        <w:rPr>
          <w:b/>
          <w:sz w:val="28"/>
          <w:szCs w:val="28"/>
        </w:rPr>
        <w:t xml:space="preserve">. </w:t>
      </w:r>
      <w:r w:rsidRPr="000256E5">
        <w:rPr>
          <w:b/>
          <w:sz w:val="28"/>
          <w:szCs w:val="28"/>
        </w:rPr>
        <w:t>Рейтинг Центров социального обслуживания</w:t>
      </w:r>
      <w:r>
        <w:rPr>
          <w:b/>
          <w:sz w:val="28"/>
          <w:szCs w:val="28"/>
        </w:rPr>
        <w:t xml:space="preserve">  по оценкам </w:t>
      </w:r>
      <w:r w:rsidRPr="00A75F89">
        <w:rPr>
          <w:b/>
          <w:sz w:val="28"/>
          <w:szCs w:val="28"/>
        </w:rPr>
        <w:t xml:space="preserve">клиентов </w:t>
      </w:r>
      <w:r>
        <w:rPr>
          <w:b/>
          <w:sz w:val="28"/>
          <w:szCs w:val="28"/>
        </w:rPr>
        <w:t xml:space="preserve">отделений </w:t>
      </w:r>
      <w:r w:rsidR="004802F7" w:rsidRPr="00A75F89">
        <w:rPr>
          <w:b/>
          <w:sz w:val="28"/>
          <w:szCs w:val="28"/>
        </w:rPr>
        <w:t>срочной и социально-реабилитационной помощи</w:t>
      </w:r>
      <w:r w:rsidR="004802F7">
        <w:rPr>
          <w:b/>
          <w:sz w:val="28"/>
          <w:szCs w:val="28"/>
        </w:rPr>
        <w:t xml:space="preserve"> и отделений  </w:t>
      </w:r>
      <w:r>
        <w:rPr>
          <w:b/>
          <w:sz w:val="28"/>
          <w:szCs w:val="28"/>
        </w:rPr>
        <w:t xml:space="preserve">надомного обслуживания  </w:t>
      </w:r>
    </w:p>
    <w:p w:rsidR="004802F7" w:rsidRPr="00984F5F" w:rsidRDefault="004802F7" w:rsidP="004802F7">
      <w:pPr>
        <w:spacing w:line="360" w:lineRule="auto"/>
        <w:ind w:firstLine="567"/>
        <w:jc w:val="both"/>
        <w:rPr>
          <w:color w:val="000000"/>
          <w:sz w:val="28"/>
          <w:szCs w:val="28"/>
        </w:rPr>
      </w:pPr>
      <w:r w:rsidRPr="00984F5F">
        <w:rPr>
          <w:color w:val="000000"/>
          <w:sz w:val="28"/>
          <w:szCs w:val="28"/>
        </w:rPr>
        <w:t>Рейтинг Центров социального обслуживания  по оценкам клиентов о</w:t>
      </w:r>
      <w:r w:rsidRPr="00984F5F">
        <w:rPr>
          <w:color w:val="000000"/>
          <w:sz w:val="28"/>
          <w:szCs w:val="28"/>
        </w:rPr>
        <w:t>т</w:t>
      </w:r>
      <w:r w:rsidRPr="00984F5F">
        <w:rPr>
          <w:color w:val="000000"/>
          <w:sz w:val="28"/>
          <w:szCs w:val="28"/>
        </w:rPr>
        <w:t xml:space="preserve">делений срочной и социально-реабилитационной помощи и отделений  надомного обслуживания представлен на рисунке 3.3.  </w:t>
      </w:r>
    </w:p>
    <w:p w:rsidR="004802F7" w:rsidRPr="00984F5F" w:rsidRDefault="004802F7" w:rsidP="004802F7">
      <w:pPr>
        <w:spacing w:line="360" w:lineRule="auto"/>
        <w:ind w:firstLine="567"/>
        <w:jc w:val="both"/>
        <w:rPr>
          <w:color w:val="000000"/>
          <w:sz w:val="28"/>
          <w:szCs w:val="28"/>
        </w:rPr>
      </w:pPr>
      <w:r w:rsidRPr="00984F5F">
        <w:rPr>
          <w:color w:val="000000"/>
          <w:sz w:val="28"/>
          <w:szCs w:val="28"/>
        </w:rPr>
        <w:t>Согласно анализу, самым «сильным» ЦСО является ЦСО Ленинского района набравший 51,8 балла.</w:t>
      </w:r>
    </w:p>
    <w:p w:rsidR="004802F7" w:rsidRPr="00984F5F" w:rsidRDefault="004802F7" w:rsidP="004802F7">
      <w:pPr>
        <w:spacing w:line="360" w:lineRule="auto"/>
        <w:ind w:firstLine="567"/>
        <w:jc w:val="both"/>
        <w:rPr>
          <w:color w:val="000000"/>
          <w:sz w:val="28"/>
          <w:szCs w:val="28"/>
        </w:rPr>
      </w:pPr>
      <w:r w:rsidRPr="00984F5F">
        <w:rPr>
          <w:color w:val="000000"/>
          <w:sz w:val="28"/>
          <w:szCs w:val="28"/>
        </w:rPr>
        <w:t>К самым «слабым» можно отнести Безенчукский ЦСО (18,01 балла), Б</w:t>
      </w:r>
      <w:r w:rsidRPr="00984F5F">
        <w:rPr>
          <w:color w:val="000000"/>
          <w:sz w:val="28"/>
          <w:szCs w:val="28"/>
        </w:rPr>
        <w:t>о</w:t>
      </w:r>
      <w:r w:rsidRPr="00984F5F">
        <w:rPr>
          <w:color w:val="000000"/>
          <w:sz w:val="28"/>
          <w:szCs w:val="28"/>
        </w:rPr>
        <w:t>гатовский ЦСО (18,19 балла), ЦСО Железнодорожного района г.о.Самара (18,59), ЦСО г. о.Жигулевск (19,62 балла), Волжский ЦСО (20,21 балла), ЦСО г.о.Чапаевск (20,52 балла), ЦСО г.о.Октябрьск (21,19 балла) и ЦСО г.о.Кинель.</w:t>
      </w:r>
    </w:p>
    <w:p w:rsidR="006F4C23" w:rsidRPr="00984F5F" w:rsidRDefault="006F4C23" w:rsidP="004802F7">
      <w:pPr>
        <w:spacing w:line="360" w:lineRule="auto"/>
        <w:ind w:firstLine="567"/>
        <w:jc w:val="both"/>
        <w:rPr>
          <w:color w:val="000000"/>
          <w:sz w:val="28"/>
          <w:szCs w:val="28"/>
        </w:rPr>
      </w:pPr>
    </w:p>
    <w:p w:rsidR="004802F7" w:rsidRDefault="004802F7" w:rsidP="004802F7">
      <w:pPr>
        <w:spacing w:line="360" w:lineRule="auto"/>
        <w:ind w:firstLine="567"/>
        <w:jc w:val="both"/>
        <w:rPr>
          <w:sz w:val="28"/>
          <w:szCs w:val="28"/>
        </w:rPr>
      </w:pPr>
    </w:p>
    <w:p w:rsidR="004802F7" w:rsidRPr="004802F7" w:rsidRDefault="004802F7" w:rsidP="004802F7">
      <w:pPr>
        <w:spacing w:line="360" w:lineRule="auto"/>
        <w:ind w:firstLine="567"/>
        <w:jc w:val="both"/>
        <w:rPr>
          <w:sz w:val="28"/>
          <w:szCs w:val="28"/>
        </w:rPr>
      </w:pPr>
    </w:p>
    <w:p w:rsidR="004802F7" w:rsidRDefault="004802F7" w:rsidP="008F0373">
      <w:pPr>
        <w:spacing w:line="360" w:lineRule="auto"/>
        <w:jc w:val="both"/>
        <w:rPr>
          <w:b/>
          <w:sz w:val="28"/>
          <w:szCs w:val="28"/>
        </w:rPr>
      </w:pPr>
    </w:p>
    <w:p w:rsidR="008F0373" w:rsidRDefault="008F0373" w:rsidP="008F0373">
      <w:pPr>
        <w:spacing w:line="360" w:lineRule="auto"/>
        <w:jc w:val="both"/>
      </w:pPr>
    </w:p>
    <w:p w:rsidR="008F0373" w:rsidRDefault="008F0373" w:rsidP="008F0373">
      <w:pPr>
        <w:spacing w:line="360" w:lineRule="auto"/>
        <w:jc w:val="both"/>
      </w:pPr>
    </w:p>
    <w:p w:rsidR="000256E5" w:rsidRDefault="008F0373" w:rsidP="002F392D">
      <w:pPr>
        <w:rPr>
          <w:b/>
        </w:rPr>
      </w:pPr>
      <w:r>
        <w:rPr>
          <w:noProof/>
        </w:rPr>
        <w:drawing>
          <wp:inline distT="0" distB="0" distL="0" distR="0" wp14:anchorId="45127C9A" wp14:editId="7142F968">
            <wp:extent cx="5943600" cy="716280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256E5" w:rsidRDefault="000256E5" w:rsidP="000256E5"/>
    <w:p w:rsidR="008F0373" w:rsidRDefault="008F0373" w:rsidP="000256E5">
      <w:pPr>
        <w:spacing w:line="360" w:lineRule="auto"/>
        <w:ind w:firstLine="539"/>
      </w:pPr>
    </w:p>
    <w:p w:rsidR="008F0373" w:rsidRDefault="008F0373" w:rsidP="000256E5">
      <w:pPr>
        <w:spacing w:line="360" w:lineRule="auto"/>
        <w:ind w:firstLine="539"/>
      </w:pPr>
    </w:p>
    <w:p w:rsidR="008F0373" w:rsidRDefault="008F0373" w:rsidP="000256E5">
      <w:pPr>
        <w:spacing w:line="360" w:lineRule="auto"/>
        <w:ind w:firstLine="539"/>
      </w:pPr>
    </w:p>
    <w:p w:rsidR="008F0373" w:rsidRDefault="008F0373" w:rsidP="000256E5">
      <w:pPr>
        <w:spacing w:line="360" w:lineRule="auto"/>
        <w:ind w:firstLine="539"/>
      </w:pPr>
    </w:p>
    <w:p w:rsidR="008F0373" w:rsidRDefault="008F0373" w:rsidP="000256E5">
      <w:pPr>
        <w:spacing w:line="360" w:lineRule="auto"/>
        <w:ind w:firstLine="539"/>
      </w:pPr>
    </w:p>
    <w:p w:rsidR="008F0373" w:rsidRDefault="008F0373" w:rsidP="000256E5">
      <w:pPr>
        <w:spacing w:line="360" w:lineRule="auto"/>
        <w:ind w:firstLine="539"/>
      </w:pPr>
    </w:p>
    <w:p w:rsidR="000256E5" w:rsidRDefault="000256E5" w:rsidP="000256E5">
      <w:pPr>
        <w:ind w:firstLine="540"/>
      </w:pPr>
    </w:p>
    <w:p w:rsidR="000256E5" w:rsidRPr="008F6226" w:rsidRDefault="000256E5" w:rsidP="000256E5">
      <w:pPr>
        <w:ind w:firstLine="540"/>
        <w:rPr>
          <w:b/>
        </w:rPr>
      </w:pPr>
    </w:p>
    <w:p w:rsidR="00C12626" w:rsidRPr="00F32E38" w:rsidRDefault="00C12626" w:rsidP="0004538E">
      <w:pPr>
        <w:spacing w:line="400" w:lineRule="atLeast"/>
      </w:pPr>
    </w:p>
    <w:sectPr w:rsidR="00C12626" w:rsidRPr="00F32E38" w:rsidSect="00C34A81">
      <w:foot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32" w:rsidRDefault="00740E32" w:rsidP="00AE62CC">
      <w:r>
        <w:separator/>
      </w:r>
    </w:p>
  </w:endnote>
  <w:endnote w:type="continuationSeparator" w:id="0">
    <w:p w:rsidR="00740E32" w:rsidRDefault="00740E32" w:rsidP="00AE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34768"/>
      <w:docPartObj>
        <w:docPartGallery w:val="Page Numbers (Bottom of Page)"/>
        <w:docPartUnique/>
      </w:docPartObj>
    </w:sdtPr>
    <w:sdtContent>
      <w:p w:rsidR="007C482F" w:rsidRDefault="007C482F">
        <w:pPr>
          <w:pStyle w:val="ac"/>
          <w:jc w:val="right"/>
        </w:pPr>
        <w:r>
          <w:fldChar w:fldCharType="begin"/>
        </w:r>
        <w:r>
          <w:instrText>PAGE   \* MERGEFORMAT</w:instrText>
        </w:r>
        <w:r>
          <w:fldChar w:fldCharType="separate"/>
        </w:r>
        <w:r w:rsidR="00B457B5">
          <w:rPr>
            <w:noProof/>
          </w:rPr>
          <w:t>7</w:t>
        </w:r>
        <w:r>
          <w:fldChar w:fldCharType="end"/>
        </w:r>
      </w:p>
    </w:sdtContent>
  </w:sdt>
  <w:p w:rsidR="007C482F" w:rsidRDefault="007C48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32" w:rsidRDefault="00740E32" w:rsidP="00AE62CC">
      <w:r>
        <w:separator/>
      </w:r>
    </w:p>
  </w:footnote>
  <w:footnote w:type="continuationSeparator" w:id="0">
    <w:p w:rsidR="00740E32" w:rsidRDefault="00740E32" w:rsidP="00AE62CC">
      <w:r>
        <w:continuationSeparator/>
      </w:r>
    </w:p>
  </w:footnote>
  <w:footnote w:id="1">
    <w:p w:rsidR="007C482F" w:rsidRPr="00837CE1" w:rsidRDefault="007C482F" w:rsidP="00991EB0">
      <w:pPr>
        <w:pStyle w:val="a7"/>
      </w:pPr>
      <w:r w:rsidRPr="00837CE1">
        <w:rPr>
          <w:rStyle w:val="a4"/>
        </w:rPr>
        <w:footnoteRef/>
      </w:r>
      <w:r w:rsidRPr="00837CE1">
        <w:t xml:space="preserve"> </w:t>
      </w:r>
      <w:r w:rsidRPr="00837CE1">
        <w:rPr>
          <w:rStyle w:val="af0"/>
          <w:i/>
          <w:iCs/>
          <w:color w:val="000000"/>
          <w:shd w:val="clear" w:color="auto" w:fill="FFFFFF"/>
        </w:rPr>
        <w:t>Аналитический</w:t>
      </w:r>
      <w:r w:rsidRPr="00837CE1">
        <w:rPr>
          <w:rStyle w:val="apple-converted-space"/>
          <w:b/>
          <w:bCs/>
          <w:color w:val="000000"/>
          <w:shd w:val="clear" w:color="auto" w:fill="FFFFFF"/>
        </w:rPr>
        <w:t> </w:t>
      </w:r>
      <w:r w:rsidRPr="00837CE1">
        <w:rPr>
          <w:color w:val="000000"/>
          <w:shd w:val="clear" w:color="auto" w:fill="FFFFFF"/>
        </w:rPr>
        <w:t>(описательный) вид плана применяют тогда, когда знания о проблеме позволяют определить объект исследования и сформулировать описательную гипотезу. Цель плана - проверить эту гипотезу и получить точные количественно-качественные характеристики исследуемого объекта. Здесь может быть уже недостаточно методов, использованных в поисковом плане. А значит, предстоит запланировать разработку выборочной совокупности, проведение анкетирования и т.д. Разработка аналитического плана завершается классификацией данных, характеризующих объект исследования.</w:t>
      </w:r>
    </w:p>
  </w:footnote>
  <w:footnote w:id="2">
    <w:p w:rsidR="007C482F" w:rsidRPr="00355A5D" w:rsidRDefault="007C482F" w:rsidP="00355A5D">
      <w:pPr>
        <w:ind w:left="357"/>
        <w:contextualSpacing/>
        <w:jc w:val="both"/>
        <w:rPr>
          <w:sz w:val="20"/>
          <w:szCs w:val="20"/>
        </w:rPr>
      </w:pPr>
      <w:r>
        <w:rPr>
          <w:rStyle w:val="a4"/>
        </w:rPr>
        <w:footnoteRef/>
      </w:r>
      <w:r w:rsidRPr="00355A5D">
        <w:rPr>
          <w:sz w:val="20"/>
          <w:szCs w:val="20"/>
        </w:rPr>
        <w:t>Открытость и доступность информации об организации социального обслуживания;</w:t>
      </w:r>
      <w:r>
        <w:t xml:space="preserve"> </w:t>
      </w:r>
      <w:r>
        <w:rPr>
          <w:sz w:val="20"/>
          <w:szCs w:val="20"/>
        </w:rPr>
        <w:t>к</w:t>
      </w:r>
      <w:r w:rsidRPr="00355A5D">
        <w:rPr>
          <w:sz w:val="20"/>
          <w:szCs w:val="20"/>
        </w:rPr>
        <w:t>омфортность условий предоставления социальных услуг и доступность их получения;</w:t>
      </w:r>
      <w:r>
        <w:rPr>
          <w:sz w:val="20"/>
          <w:szCs w:val="20"/>
        </w:rPr>
        <w:t xml:space="preserve"> </w:t>
      </w:r>
      <w:r w:rsidRPr="00355A5D">
        <w:rPr>
          <w:sz w:val="20"/>
          <w:szCs w:val="20"/>
        </w:rPr>
        <w:t>время ожидания пр</w:t>
      </w:r>
      <w:r>
        <w:rPr>
          <w:sz w:val="20"/>
          <w:szCs w:val="20"/>
        </w:rPr>
        <w:t>едоставл</w:t>
      </w:r>
      <w:r>
        <w:rPr>
          <w:sz w:val="20"/>
          <w:szCs w:val="20"/>
        </w:rPr>
        <w:t>е</w:t>
      </w:r>
      <w:r>
        <w:rPr>
          <w:sz w:val="20"/>
          <w:szCs w:val="20"/>
        </w:rPr>
        <w:t xml:space="preserve">ния социальной услуги; </w:t>
      </w:r>
      <w:r w:rsidRPr="00355A5D">
        <w:rPr>
          <w:sz w:val="20"/>
          <w:szCs w:val="20"/>
        </w:rPr>
        <w:t>доброжелательность, вежливость, компетентность работников организаций с</w:t>
      </w:r>
      <w:r w:rsidRPr="00355A5D">
        <w:rPr>
          <w:sz w:val="20"/>
          <w:szCs w:val="20"/>
        </w:rPr>
        <w:t>о</w:t>
      </w:r>
      <w:r w:rsidRPr="00355A5D">
        <w:rPr>
          <w:sz w:val="20"/>
          <w:szCs w:val="20"/>
        </w:rPr>
        <w:t>циального обслужи</w:t>
      </w:r>
      <w:r>
        <w:rPr>
          <w:sz w:val="20"/>
          <w:szCs w:val="20"/>
        </w:rPr>
        <w:t xml:space="preserve">вания; </w:t>
      </w:r>
      <w:r w:rsidRPr="00355A5D">
        <w:rPr>
          <w:sz w:val="20"/>
          <w:szCs w:val="20"/>
        </w:rPr>
        <w:t>удовлетворенность качеством оказания услуг.</w:t>
      </w:r>
    </w:p>
    <w:p w:rsidR="007C482F" w:rsidRDefault="007C482F" w:rsidP="00355A5D">
      <w:pPr>
        <w:pStyle w:val="a7"/>
      </w:pPr>
    </w:p>
  </w:footnote>
  <w:footnote w:id="3">
    <w:p w:rsidR="007C482F" w:rsidRDefault="007C482F">
      <w:pPr>
        <w:pStyle w:val="a7"/>
      </w:pPr>
      <w:r>
        <w:rPr>
          <w:rStyle w:val="a4"/>
        </w:rPr>
        <w:footnoteRef/>
      </w:r>
      <w:r>
        <w:t xml:space="preserve"> См. Рисунок 1.</w:t>
      </w:r>
    </w:p>
  </w:footnote>
  <w:footnote w:id="4">
    <w:p w:rsidR="007C482F" w:rsidRPr="001F7027" w:rsidRDefault="007C482F" w:rsidP="007333EA">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1.2.</w:t>
      </w:r>
    </w:p>
    <w:p w:rsidR="007C482F" w:rsidRDefault="007C482F" w:rsidP="007333EA">
      <w:pPr>
        <w:shd w:val="clear" w:color="auto" w:fill="FFFFFF"/>
      </w:pPr>
    </w:p>
  </w:footnote>
  <w:footnote w:id="5">
    <w:p w:rsidR="007C482F" w:rsidRPr="001F7027" w:rsidRDefault="007C482F" w:rsidP="00032128">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1.3.</w:t>
      </w:r>
    </w:p>
    <w:p w:rsidR="007C482F" w:rsidRDefault="007C482F" w:rsidP="00032128">
      <w:pPr>
        <w:shd w:val="clear" w:color="auto" w:fill="FFFFFF"/>
      </w:pPr>
    </w:p>
  </w:footnote>
  <w:footnote w:id="6">
    <w:p w:rsidR="007C482F" w:rsidRPr="001F7027" w:rsidRDefault="007C482F" w:rsidP="00032128">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1.4.</w:t>
      </w:r>
    </w:p>
    <w:p w:rsidR="007C482F" w:rsidRDefault="007C482F" w:rsidP="00032128">
      <w:pPr>
        <w:shd w:val="clear" w:color="auto" w:fill="FFFFFF"/>
      </w:pPr>
    </w:p>
  </w:footnote>
  <w:footnote w:id="7">
    <w:p w:rsidR="007C482F" w:rsidRPr="001F7027" w:rsidRDefault="007C482F" w:rsidP="00032128">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1.5</w:t>
      </w:r>
    </w:p>
    <w:p w:rsidR="007C482F" w:rsidRDefault="007C482F" w:rsidP="00032128">
      <w:pPr>
        <w:shd w:val="clear" w:color="auto" w:fill="FFFFFF"/>
      </w:pPr>
    </w:p>
  </w:footnote>
  <w:footnote w:id="8">
    <w:p w:rsidR="007C482F" w:rsidRPr="001F7027" w:rsidRDefault="007C482F" w:rsidP="00032128">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1.6</w:t>
      </w:r>
    </w:p>
    <w:p w:rsidR="007C482F" w:rsidRDefault="007C482F" w:rsidP="00032128">
      <w:pPr>
        <w:shd w:val="clear" w:color="auto" w:fill="FFFFFF"/>
      </w:pPr>
    </w:p>
  </w:footnote>
  <w:footnote w:id="9">
    <w:p w:rsidR="007C482F" w:rsidRPr="001F7027" w:rsidRDefault="007C482F" w:rsidP="008F7DD1">
      <w:pPr>
        <w:shd w:val="clear" w:color="auto" w:fill="FFFFFF"/>
        <w:rPr>
          <w:sz w:val="20"/>
          <w:szCs w:val="20"/>
        </w:rPr>
      </w:pPr>
      <w:r w:rsidRPr="001F7027">
        <w:rPr>
          <w:rStyle w:val="a4"/>
        </w:rPr>
        <w:footnoteRef/>
      </w:r>
      <w:r w:rsidRPr="001F7027">
        <w:rPr>
          <w:sz w:val="20"/>
          <w:szCs w:val="20"/>
        </w:rPr>
        <w:t>См.</w:t>
      </w:r>
      <w:r>
        <w:rPr>
          <w:sz w:val="20"/>
          <w:szCs w:val="20"/>
        </w:rPr>
        <w:t xml:space="preserve"> Р</w:t>
      </w:r>
      <w:r w:rsidRPr="001F7027">
        <w:rPr>
          <w:sz w:val="20"/>
          <w:szCs w:val="20"/>
        </w:rPr>
        <w:t>исунок 1.7</w:t>
      </w:r>
    </w:p>
    <w:p w:rsidR="007C482F" w:rsidRDefault="007C482F" w:rsidP="008F7DD1">
      <w:pPr>
        <w:shd w:val="clear" w:color="auto" w:fill="FFFFFF"/>
      </w:pPr>
    </w:p>
  </w:footnote>
  <w:footnote w:id="10">
    <w:p w:rsidR="007C482F" w:rsidRDefault="007C482F">
      <w:pPr>
        <w:pStyle w:val="a7"/>
      </w:pPr>
      <w:r>
        <w:rPr>
          <w:rStyle w:val="a4"/>
        </w:rPr>
        <w:footnoteRef/>
      </w:r>
      <w:r>
        <w:t xml:space="preserve"> См. Приложение, рисунок 1.8.</w:t>
      </w:r>
    </w:p>
    <w:p w:rsidR="007C482F" w:rsidRDefault="007C482F">
      <w:pPr>
        <w:pStyle w:val="a7"/>
      </w:pPr>
    </w:p>
  </w:footnote>
  <w:footnote w:id="11">
    <w:p w:rsidR="007C482F" w:rsidRDefault="007C482F">
      <w:pPr>
        <w:pStyle w:val="a7"/>
      </w:pPr>
      <w:r>
        <w:rPr>
          <w:rStyle w:val="a4"/>
        </w:rPr>
        <w:footnoteRef/>
      </w:r>
      <w:r>
        <w:t xml:space="preserve"> См. Приложение, рисунок 1.9</w:t>
      </w:r>
    </w:p>
  </w:footnote>
  <w:footnote w:id="12">
    <w:p w:rsidR="007C482F" w:rsidRDefault="007C482F" w:rsidP="00011798">
      <w:pPr>
        <w:pStyle w:val="a7"/>
      </w:pPr>
      <w:r>
        <w:rPr>
          <w:rStyle w:val="a4"/>
        </w:rPr>
        <w:footnoteRef/>
      </w:r>
      <w:r>
        <w:t xml:space="preserve"> См. Приложение, рисунок 1.10</w:t>
      </w:r>
    </w:p>
  </w:footnote>
  <w:footnote w:id="13">
    <w:p w:rsidR="007C482F" w:rsidRDefault="007C482F" w:rsidP="00011798">
      <w:pPr>
        <w:pStyle w:val="a7"/>
      </w:pPr>
      <w:r>
        <w:rPr>
          <w:rStyle w:val="a4"/>
        </w:rPr>
        <w:footnoteRef/>
      </w:r>
      <w:r>
        <w:t xml:space="preserve"> См. Приложение, рисунок 1.11</w:t>
      </w:r>
    </w:p>
  </w:footnote>
  <w:footnote w:id="14">
    <w:p w:rsidR="007C482F" w:rsidRDefault="007C482F" w:rsidP="00011798">
      <w:pPr>
        <w:pStyle w:val="a7"/>
      </w:pPr>
      <w:r>
        <w:rPr>
          <w:rStyle w:val="a4"/>
        </w:rPr>
        <w:footnoteRef/>
      </w:r>
      <w:r>
        <w:t xml:space="preserve"> См. Приложение, рисунок 1.12</w:t>
      </w:r>
    </w:p>
  </w:footnote>
  <w:footnote w:id="15">
    <w:p w:rsidR="007C482F" w:rsidRDefault="007C482F" w:rsidP="00011798">
      <w:pPr>
        <w:pStyle w:val="a7"/>
      </w:pPr>
      <w:r>
        <w:rPr>
          <w:rStyle w:val="a4"/>
        </w:rPr>
        <w:footnoteRef/>
      </w:r>
      <w:r>
        <w:t xml:space="preserve"> См. Приложение, рисунок 1.13</w:t>
      </w:r>
    </w:p>
  </w:footnote>
  <w:footnote w:id="16">
    <w:p w:rsidR="007C482F" w:rsidRDefault="007C482F" w:rsidP="00011798">
      <w:pPr>
        <w:pStyle w:val="a7"/>
      </w:pPr>
      <w:r>
        <w:rPr>
          <w:rStyle w:val="a4"/>
        </w:rPr>
        <w:footnoteRef/>
      </w:r>
      <w:r>
        <w:t xml:space="preserve"> См. Приложение, рисунок 1.14</w:t>
      </w:r>
    </w:p>
  </w:footnote>
  <w:footnote w:id="17">
    <w:p w:rsidR="007C482F" w:rsidRDefault="007C482F" w:rsidP="00011798">
      <w:pPr>
        <w:pStyle w:val="a7"/>
      </w:pPr>
      <w:r>
        <w:rPr>
          <w:rStyle w:val="a4"/>
        </w:rPr>
        <w:footnoteRef/>
      </w:r>
      <w:r>
        <w:t xml:space="preserve"> См. Приложение, рисунок 1.15</w:t>
      </w:r>
    </w:p>
  </w:footnote>
  <w:footnote w:id="18">
    <w:p w:rsidR="007C482F" w:rsidRPr="009D720D" w:rsidRDefault="007C482F" w:rsidP="008F7DD1">
      <w:pPr>
        <w:shd w:val="clear" w:color="auto" w:fill="FFFFFF"/>
        <w:rPr>
          <w:sz w:val="20"/>
          <w:szCs w:val="20"/>
        </w:rPr>
      </w:pPr>
      <w:r w:rsidRPr="009D720D">
        <w:rPr>
          <w:rStyle w:val="a4"/>
        </w:rPr>
        <w:footnoteRef/>
      </w:r>
      <w:r w:rsidRPr="009D720D">
        <w:rPr>
          <w:sz w:val="20"/>
          <w:szCs w:val="20"/>
        </w:rPr>
        <w:t>См.</w:t>
      </w:r>
      <w:r>
        <w:rPr>
          <w:sz w:val="20"/>
          <w:szCs w:val="20"/>
        </w:rPr>
        <w:t xml:space="preserve"> Р</w:t>
      </w:r>
      <w:r w:rsidRPr="009D720D">
        <w:rPr>
          <w:sz w:val="20"/>
          <w:szCs w:val="20"/>
        </w:rPr>
        <w:t>исунок 1.16</w:t>
      </w:r>
    </w:p>
    <w:p w:rsidR="007C482F" w:rsidRDefault="007C482F" w:rsidP="008F7DD1">
      <w:pPr>
        <w:shd w:val="clear" w:color="auto" w:fill="FFFFFF"/>
      </w:pPr>
    </w:p>
  </w:footnote>
  <w:footnote w:id="19">
    <w:p w:rsidR="007C482F" w:rsidRDefault="007C482F" w:rsidP="006F1287">
      <w:pPr>
        <w:pStyle w:val="a7"/>
      </w:pPr>
      <w:r>
        <w:rPr>
          <w:rStyle w:val="a4"/>
        </w:rPr>
        <w:footnoteRef/>
      </w:r>
      <w:r>
        <w:t xml:space="preserve"> См. Приложение, рисунок 1.10</w:t>
      </w:r>
    </w:p>
  </w:footnote>
  <w:footnote w:id="20">
    <w:p w:rsidR="007C482F" w:rsidRDefault="007C482F" w:rsidP="006F1287">
      <w:pPr>
        <w:pStyle w:val="a7"/>
      </w:pPr>
      <w:r>
        <w:rPr>
          <w:rStyle w:val="a4"/>
        </w:rPr>
        <w:footnoteRef/>
      </w:r>
      <w:r>
        <w:t xml:space="preserve"> См. Приложение, рисунок 1.11</w:t>
      </w:r>
    </w:p>
  </w:footnote>
  <w:footnote w:id="21">
    <w:p w:rsidR="007C482F" w:rsidRDefault="007C482F" w:rsidP="006F1287">
      <w:pPr>
        <w:pStyle w:val="a7"/>
      </w:pPr>
      <w:r>
        <w:rPr>
          <w:rStyle w:val="a4"/>
        </w:rPr>
        <w:footnoteRef/>
      </w:r>
      <w:r>
        <w:t xml:space="preserve"> См. Приложение, рисунок 1.12</w:t>
      </w:r>
    </w:p>
  </w:footnote>
  <w:footnote w:id="22">
    <w:p w:rsidR="007C482F" w:rsidRDefault="007C482F" w:rsidP="006F1287">
      <w:pPr>
        <w:pStyle w:val="a7"/>
      </w:pPr>
      <w:r>
        <w:rPr>
          <w:rStyle w:val="a4"/>
        </w:rPr>
        <w:footnoteRef/>
      </w:r>
      <w:r>
        <w:t xml:space="preserve"> См. Приложение, рисунок 1.13</w:t>
      </w:r>
    </w:p>
  </w:footnote>
  <w:footnote w:id="23">
    <w:p w:rsidR="007C482F" w:rsidRDefault="007C482F" w:rsidP="006F1287">
      <w:pPr>
        <w:pStyle w:val="a7"/>
      </w:pPr>
      <w:r>
        <w:rPr>
          <w:rStyle w:val="a4"/>
        </w:rPr>
        <w:footnoteRef/>
      </w:r>
      <w:r>
        <w:t xml:space="preserve"> См. Приложение, рисунок 1.14</w:t>
      </w:r>
    </w:p>
  </w:footnote>
  <w:footnote w:id="24">
    <w:p w:rsidR="007C482F" w:rsidRDefault="007C482F" w:rsidP="006F1287">
      <w:pPr>
        <w:pStyle w:val="a7"/>
      </w:pPr>
      <w:r>
        <w:rPr>
          <w:rStyle w:val="a4"/>
        </w:rPr>
        <w:footnoteRef/>
      </w:r>
      <w:r>
        <w:t xml:space="preserve"> См. Приложение, рисунок 1.15</w:t>
      </w:r>
    </w:p>
  </w:footnote>
  <w:footnote w:id="25">
    <w:p w:rsidR="007C482F" w:rsidRPr="009D720D" w:rsidRDefault="007C482F" w:rsidP="006F1287">
      <w:pPr>
        <w:shd w:val="clear" w:color="auto" w:fill="FFFFFF"/>
        <w:rPr>
          <w:sz w:val="20"/>
          <w:szCs w:val="20"/>
        </w:rPr>
      </w:pPr>
      <w:r w:rsidRPr="009D720D">
        <w:rPr>
          <w:rStyle w:val="a4"/>
        </w:rPr>
        <w:footnoteRef/>
      </w:r>
      <w:r w:rsidRPr="009D720D">
        <w:rPr>
          <w:sz w:val="20"/>
          <w:szCs w:val="20"/>
        </w:rPr>
        <w:t>См.</w:t>
      </w:r>
      <w:r>
        <w:rPr>
          <w:sz w:val="20"/>
          <w:szCs w:val="20"/>
        </w:rPr>
        <w:t xml:space="preserve"> Р</w:t>
      </w:r>
      <w:r w:rsidRPr="009D720D">
        <w:rPr>
          <w:sz w:val="20"/>
          <w:szCs w:val="20"/>
        </w:rPr>
        <w:t>исунок 1.16</w:t>
      </w:r>
    </w:p>
    <w:p w:rsidR="007C482F" w:rsidRDefault="007C482F" w:rsidP="006F1287">
      <w:pPr>
        <w:shd w:val="clear" w:color="auto" w:fill="FFFFFF"/>
      </w:pPr>
    </w:p>
  </w:footnote>
  <w:footnote w:id="26">
    <w:p w:rsidR="007C482F" w:rsidRPr="0053644F" w:rsidRDefault="007C482F" w:rsidP="00055A5F">
      <w:pPr>
        <w:shd w:val="clear" w:color="auto" w:fill="FFFFFF"/>
        <w:rPr>
          <w:sz w:val="20"/>
          <w:szCs w:val="20"/>
        </w:rPr>
      </w:pPr>
      <w:r w:rsidRPr="0053644F">
        <w:rPr>
          <w:rStyle w:val="a4"/>
        </w:rPr>
        <w:footnoteRef/>
      </w:r>
      <w:r w:rsidRPr="0053644F">
        <w:rPr>
          <w:sz w:val="20"/>
          <w:szCs w:val="20"/>
        </w:rPr>
        <w:t>См.рисунок 1.17</w:t>
      </w:r>
    </w:p>
    <w:p w:rsidR="007C482F" w:rsidRDefault="007C482F" w:rsidP="00055A5F">
      <w:pPr>
        <w:shd w:val="clear" w:color="auto" w:fill="FFFFFF"/>
      </w:pPr>
    </w:p>
  </w:footnote>
  <w:footnote w:id="27">
    <w:p w:rsidR="007C482F" w:rsidRPr="007333EA" w:rsidRDefault="007C482F" w:rsidP="00BA5801">
      <w:pPr>
        <w:shd w:val="clear" w:color="auto" w:fill="FFFFFF"/>
        <w:rPr>
          <w:rFonts w:ascii="Arial" w:hAnsi="Arial" w:cs="Arial"/>
          <w:sz w:val="20"/>
          <w:szCs w:val="20"/>
        </w:rPr>
      </w:pPr>
      <w:r w:rsidRPr="007333EA">
        <w:rPr>
          <w:rStyle w:val="a4"/>
        </w:rPr>
        <w:footnoteRef/>
      </w:r>
      <w:r>
        <w:rPr>
          <w:rFonts w:ascii="Arial" w:hAnsi="Arial" w:cs="Arial"/>
          <w:sz w:val="20"/>
          <w:szCs w:val="20"/>
        </w:rPr>
        <w:t>См.рисунок 1.18</w:t>
      </w:r>
    </w:p>
    <w:p w:rsidR="007C482F" w:rsidRDefault="007C482F" w:rsidP="00BA5801">
      <w:pPr>
        <w:shd w:val="clear" w:color="auto" w:fill="FFFFFF"/>
      </w:pPr>
    </w:p>
  </w:footnote>
  <w:footnote w:id="28">
    <w:p w:rsidR="007C482F" w:rsidRDefault="007C482F" w:rsidP="005F4623">
      <w:pPr>
        <w:pStyle w:val="a7"/>
      </w:pPr>
      <w:r>
        <w:rPr>
          <w:rStyle w:val="a4"/>
        </w:rPr>
        <w:footnoteRef/>
      </w:r>
      <w:r>
        <w:t xml:space="preserve"> См. Приложение, рисунок 1.19.</w:t>
      </w:r>
    </w:p>
    <w:p w:rsidR="007C482F" w:rsidRDefault="007C482F" w:rsidP="005F4623">
      <w:pPr>
        <w:pStyle w:val="a7"/>
      </w:pPr>
    </w:p>
  </w:footnote>
  <w:footnote w:id="29">
    <w:p w:rsidR="007C482F" w:rsidRDefault="007C482F">
      <w:pPr>
        <w:pStyle w:val="a7"/>
      </w:pPr>
      <w:r>
        <w:rPr>
          <w:rStyle w:val="a4"/>
        </w:rPr>
        <w:footnoteRef/>
      </w:r>
      <w:r>
        <w:t>См. Приложение, рисунок 1.20</w:t>
      </w:r>
    </w:p>
  </w:footnote>
  <w:footnote w:id="30">
    <w:p w:rsidR="007C482F" w:rsidRDefault="007C482F" w:rsidP="00923064">
      <w:pPr>
        <w:pStyle w:val="a7"/>
      </w:pPr>
      <w:r>
        <w:rPr>
          <w:rStyle w:val="a4"/>
        </w:rPr>
        <w:footnoteRef/>
      </w:r>
      <w:r>
        <w:t>См. Приложение, рисунок 1.21</w:t>
      </w:r>
    </w:p>
  </w:footnote>
  <w:footnote w:id="31">
    <w:p w:rsidR="007C482F" w:rsidRDefault="007C482F" w:rsidP="00923064">
      <w:pPr>
        <w:pStyle w:val="a7"/>
      </w:pPr>
      <w:r>
        <w:rPr>
          <w:rStyle w:val="a4"/>
        </w:rPr>
        <w:footnoteRef/>
      </w:r>
      <w:r>
        <w:t>См. Приложение, рисунок 1.22</w:t>
      </w:r>
    </w:p>
  </w:footnote>
  <w:footnote w:id="32">
    <w:p w:rsidR="007C482F" w:rsidRDefault="007C482F" w:rsidP="00923064">
      <w:pPr>
        <w:pStyle w:val="a7"/>
      </w:pPr>
      <w:r>
        <w:rPr>
          <w:rStyle w:val="a4"/>
        </w:rPr>
        <w:footnoteRef/>
      </w:r>
      <w:r>
        <w:t>См. Приложение, рисунок 1.23</w:t>
      </w:r>
    </w:p>
  </w:footnote>
  <w:footnote w:id="33">
    <w:p w:rsidR="007C482F" w:rsidRDefault="007C482F" w:rsidP="00923064">
      <w:pPr>
        <w:pStyle w:val="a7"/>
      </w:pPr>
      <w:r>
        <w:rPr>
          <w:rStyle w:val="a4"/>
        </w:rPr>
        <w:footnoteRef/>
      </w:r>
      <w:r>
        <w:t>См. Приложение, рисунок 1.24</w:t>
      </w:r>
    </w:p>
  </w:footnote>
  <w:footnote w:id="34">
    <w:p w:rsidR="007C482F" w:rsidRPr="003F1488" w:rsidRDefault="007C482F" w:rsidP="00BA5801">
      <w:pPr>
        <w:shd w:val="clear" w:color="auto" w:fill="FFFFFF"/>
        <w:rPr>
          <w:sz w:val="20"/>
          <w:szCs w:val="20"/>
        </w:rPr>
      </w:pPr>
      <w:r w:rsidRPr="003F1488">
        <w:rPr>
          <w:rStyle w:val="a4"/>
        </w:rPr>
        <w:footnoteRef/>
      </w:r>
      <w:r>
        <w:rPr>
          <w:sz w:val="20"/>
          <w:szCs w:val="20"/>
        </w:rPr>
        <w:t>См. Р</w:t>
      </w:r>
      <w:r w:rsidRPr="003F1488">
        <w:rPr>
          <w:sz w:val="20"/>
          <w:szCs w:val="20"/>
        </w:rPr>
        <w:t>исунок 1.25</w:t>
      </w:r>
    </w:p>
    <w:p w:rsidR="007C482F" w:rsidRDefault="007C482F" w:rsidP="00BA5801">
      <w:pPr>
        <w:shd w:val="clear" w:color="auto" w:fill="FFFFFF"/>
      </w:pPr>
    </w:p>
  </w:footnote>
  <w:footnote w:id="35">
    <w:p w:rsidR="007C482F" w:rsidRDefault="007C482F" w:rsidP="004B7684">
      <w:pPr>
        <w:pStyle w:val="a7"/>
      </w:pPr>
      <w:r>
        <w:rPr>
          <w:rStyle w:val="a4"/>
        </w:rPr>
        <w:footnoteRef/>
      </w:r>
      <w:r>
        <w:t xml:space="preserve"> См. Рисунок 1.25.1.</w:t>
      </w:r>
    </w:p>
  </w:footnote>
  <w:footnote w:id="36">
    <w:p w:rsidR="007C482F" w:rsidRDefault="007C482F">
      <w:pPr>
        <w:pStyle w:val="a7"/>
      </w:pPr>
      <w:r>
        <w:rPr>
          <w:rStyle w:val="a4"/>
        </w:rPr>
        <w:footnoteRef/>
      </w:r>
      <w:r>
        <w:t xml:space="preserve"> См. Рис.1.15.2.</w:t>
      </w:r>
    </w:p>
  </w:footnote>
  <w:footnote w:id="37">
    <w:p w:rsidR="007C482F" w:rsidRDefault="007C482F">
      <w:pPr>
        <w:pStyle w:val="a7"/>
      </w:pPr>
      <w:r w:rsidRPr="00782ED7">
        <w:rPr>
          <w:rStyle w:val="a4"/>
        </w:rPr>
        <w:footnoteRef/>
      </w:r>
      <w:r w:rsidRPr="00782ED7">
        <w:t xml:space="preserve"> См. Рис.1.5; 1.6.</w:t>
      </w:r>
    </w:p>
  </w:footnote>
  <w:footnote w:id="38">
    <w:p w:rsidR="007C482F" w:rsidRPr="00782ED7" w:rsidRDefault="007C482F" w:rsidP="00BA5801">
      <w:pPr>
        <w:shd w:val="clear" w:color="auto" w:fill="FFFFFF"/>
        <w:rPr>
          <w:sz w:val="20"/>
          <w:szCs w:val="20"/>
        </w:rPr>
      </w:pPr>
      <w:r w:rsidRPr="00782ED7">
        <w:rPr>
          <w:rStyle w:val="a4"/>
        </w:rPr>
        <w:footnoteRef/>
      </w:r>
      <w:r w:rsidRPr="00782ED7">
        <w:rPr>
          <w:sz w:val="20"/>
          <w:szCs w:val="20"/>
        </w:rPr>
        <w:t>См.рисунок 1.26</w:t>
      </w:r>
    </w:p>
    <w:p w:rsidR="007C482F" w:rsidRDefault="007C482F" w:rsidP="00BA5801">
      <w:pPr>
        <w:shd w:val="clear" w:color="auto" w:fill="FFFFFF"/>
      </w:pPr>
    </w:p>
  </w:footnote>
  <w:footnote w:id="39">
    <w:p w:rsidR="007C482F" w:rsidRPr="00782ED7" w:rsidRDefault="007C482F" w:rsidP="006D2290">
      <w:pPr>
        <w:shd w:val="clear" w:color="auto" w:fill="FFFFFF"/>
        <w:rPr>
          <w:sz w:val="20"/>
          <w:szCs w:val="20"/>
        </w:rPr>
      </w:pPr>
      <w:r w:rsidRPr="00782ED7">
        <w:rPr>
          <w:rStyle w:val="a4"/>
        </w:rPr>
        <w:footnoteRef/>
      </w:r>
      <w:r w:rsidRPr="00782ED7">
        <w:rPr>
          <w:sz w:val="20"/>
          <w:szCs w:val="20"/>
        </w:rPr>
        <w:t>См.рисунок 1.27</w:t>
      </w:r>
    </w:p>
    <w:p w:rsidR="007C482F" w:rsidRDefault="007C482F" w:rsidP="006D2290">
      <w:pPr>
        <w:shd w:val="clear" w:color="auto" w:fill="FFFFFF"/>
      </w:pPr>
    </w:p>
  </w:footnote>
  <w:footnote w:id="40">
    <w:p w:rsidR="007C482F" w:rsidRPr="00F6768F" w:rsidRDefault="007C482F" w:rsidP="006D2290">
      <w:pPr>
        <w:shd w:val="clear" w:color="auto" w:fill="FFFFFF"/>
        <w:rPr>
          <w:sz w:val="20"/>
          <w:szCs w:val="20"/>
        </w:rPr>
      </w:pPr>
      <w:r w:rsidRPr="00F6768F">
        <w:rPr>
          <w:rStyle w:val="a4"/>
        </w:rPr>
        <w:footnoteRef/>
      </w:r>
      <w:r w:rsidRPr="00F6768F">
        <w:rPr>
          <w:sz w:val="20"/>
          <w:szCs w:val="20"/>
        </w:rPr>
        <w:t>См.рисунок 1.28</w:t>
      </w:r>
    </w:p>
    <w:p w:rsidR="007C482F" w:rsidRDefault="007C482F" w:rsidP="006D2290">
      <w:pPr>
        <w:shd w:val="clear" w:color="auto" w:fill="FFFFFF"/>
      </w:pPr>
    </w:p>
  </w:footnote>
  <w:footnote w:id="41">
    <w:p w:rsidR="007C482F" w:rsidRPr="007333EA" w:rsidRDefault="007C482F" w:rsidP="006D2290">
      <w:pPr>
        <w:shd w:val="clear" w:color="auto" w:fill="FFFFFF"/>
        <w:rPr>
          <w:rFonts w:ascii="Arial" w:hAnsi="Arial" w:cs="Arial"/>
          <w:sz w:val="20"/>
          <w:szCs w:val="20"/>
        </w:rPr>
      </w:pPr>
      <w:r w:rsidRPr="007333EA">
        <w:rPr>
          <w:rStyle w:val="a4"/>
        </w:rPr>
        <w:footnoteRef/>
      </w:r>
      <w:r>
        <w:rPr>
          <w:rFonts w:ascii="Arial" w:hAnsi="Arial" w:cs="Arial"/>
          <w:sz w:val="20"/>
          <w:szCs w:val="20"/>
        </w:rPr>
        <w:t>См.рисунок 1.29</w:t>
      </w:r>
    </w:p>
    <w:p w:rsidR="007C482F" w:rsidRDefault="007C482F" w:rsidP="006D2290">
      <w:pPr>
        <w:shd w:val="clear" w:color="auto" w:fill="FFFFFF"/>
      </w:pPr>
    </w:p>
  </w:footnote>
  <w:footnote w:id="42">
    <w:p w:rsidR="007C482F" w:rsidRPr="008B097B" w:rsidRDefault="007C482F" w:rsidP="006D2290">
      <w:pPr>
        <w:shd w:val="clear" w:color="auto" w:fill="FFFFFF"/>
        <w:rPr>
          <w:sz w:val="20"/>
          <w:szCs w:val="20"/>
        </w:rPr>
      </w:pPr>
      <w:r w:rsidRPr="008B097B">
        <w:rPr>
          <w:rStyle w:val="a4"/>
        </w:rPr>
        <w:footnoteRef/>
      </w:r>
      <w:r w:rsidRPr="008B097B">
        <w:rPr>
          <w:sz w:val="20"/>
          <w:szCs w:val="20"/>
        </w:rPr>
        <w:t>См.</w:t>
      </w:r>
      <w:r>
        <w:rPr>
          <w:sz w:val="20"/>
          <w:szCs w:val="20"/>
        </w:rPr>
        <w:t xml:space="preserve"> Р</w:t>
      </w:r>
      <w:r w:rsidRPr="008B097B">
        <w:rPr>
          <w:sz w:val="20"/>
          <w:szCs w:val="20"/>
        </w:rPr>
        <w:t>исунок 1.30</w:t>
      </w:r>
    </w:p>
    <w:p w:rsidR="007C482F" w:rsidRDefault="007C482F" w:rsidP="006D2290">
      <w:pPr>
        <w:shd w:val="clear" w:color="auto" w:fill="FFFFFF"/>
      </w:pPr>
    </w:p>
  </w:footnote>
  <w:footnote w:id="43">
    <w:p w:rsidR="007C482F" w:rsidRPr="0008343F" w:rsidRDefault="007C482F" w:rsidP="00516F6C">
      <w:pPr>
        <w:shd w:val="clear" w:color="auto" w:fill="FFFFFF"/>
        <w:rPr>
          <w:sz w:val="20"/>
          <w:szCs w:val="20"/>
        </w:rPr>
      </w:pPr>
      <w:r w:rsidRPr="0008343F">
        <w:rPr>
          <w:rStyle w:val="a4"/>
        </w:rPr>
        <w:footnoteRef/>
      </w:r>
      <w:r w:rsidRPr="0008343F">
        <w:rPr>
          <w:sz w:val="20"/>
          <w:szCs w:val="20"/>
        </w:rPr>
        <w:t>См. Рисунок 1.31</w:t>
      </w:r>
    </w:p>
    <w:p w:rsidR="007C482F" w:rsidRDefault="007C482F" w:rsidP="00516F6C">
      <w:pPr>
        <w:shd w:val="clear" w:color="auto" w:fill="FFFFFF"/>
      </w:pPr>
    </w:p>
  </w:footnote>
  <w:footnote w:id="44">
    <w:p w:rsidR="007C482F" w:rsidRPr="0008343F" w:rsidRDefault="007C482F" w:rsidP="00516F6C">
      <w:pPr>
        <w:shd w:val="clear" w:color="auto" w:fill="FFFFFF"/>
        <w:rPr>
          <w:sz w:val="20"/>
          <w:szCs w:val="20"/>
        </w:rPr>
      </w:pPr>
      <w:r w:rsidRPr="0008343F">
        <w:rPr>
          <w:rStyle w:val="a4"/>
        </w:rPr>
        <w:footnoteRef/>
      </w:r>
      <w:r>
        <w:rPr>
          <w:sz w:val="20"/>
          <w:szCs w:val="20"/>
        </w:rPr>
        <w:t>См. Р</w:t>
      </w:r>
      <w:r w:rsidRPr="0008343F">
        <w:rPr>
          <w:sz w:val="20"/>
          <w:szCs w:val="20"/>
        </w:rPr>
        <w:t>исунок 1.32</w:t>
      </w:r>
    </w:p>
    <w:p w:rsidR="007C482F" w:rsidRDefault="007C482F" w:rsidP="00516F6C">
      <w:pPr>
        <w:shd w:val="clear" w:color="auto" w:fill="FFFFFF"/>
      </w:pPr>
    </w:p>
  </w:footnote>
  <w:footnote w:id="45">
    <w:p w:rsidR="007C482F" w:rsidRPr="0008343F" w:rsidRDefault="007C482F" w:rsidP="00516F6C">
      <w:pPr>
        <w:shd w:val="clear" w:color="auto" w:fill="FFFFFF"/>
        <w:rPr>
          <w:sz w:val="20"/>
          <w:szCs w:val="20"/>
        </w:rPr>
      </w:pPr>
      <w:r w:rsidRPr="0008343F">
        <w:rPr>
          <w:rStyle w:val="a4"/>
        </w:rPr>
        <w:footnoteRef/>
      </w:r>
      <w:r>
        <w:rPr>
          <w:sz w:val="20"/>
          <w:szCs w:val="20"/>
        </w:rPr>
        <w:t>См. Р</w:t>
      </w:r>
      <w:r w:rsidRPr="0008343F">
        <w:rPr>
          <w:sz w:val="20"/>
          <w:szCs w:val="20"/>
        </w:rPr>
        <w:t>исунок 1.33</w:t>
      </w:r>
    </w:p>
    <w:p w:rsidR="007C482F" w:rsidRDefault="007C482F" w:rsidP="00516F6C">
      <w:pPr>
        <w:shd w:val="clear" w:color="auto" w:fill="FFFFFF"/>
      </w:pPr>
    </w:p>
  </w:footnote>
  <w:footnote w:id="46">
    <w:p w:rsidR="007C482F" w:rsidRPr="0008343F" w:rsidRDefault="007C482F" w:rsidP="0023588F">
      <w:pPr>
        <w:shd w:val="clear" w:color="auto" w:fill="FFFFFF"/>
        <w:rPr>
          <w:sz w:val="20"/>
          <w:szCs w:val="20"/>
        </w:rPr>
      </w:pPr>
      <w:r w:rsidRPr="0008343F">
        <w:rPr>
          <w:rStyle w:val="a4"/>
        </w:rPr>
        <w:footnoteRef/>
      </w:r>
      <w:r>
        <w:rPr>
          <w:sz w:val="20"/>
          <w:szCs w:val="20"/>
        </w:rPr>
        <w:t>См. Р</w:t>
      </w:r>
      <w:r w:rsidRPr="0008343F">
        <w:rPr>
          <w:sz w:val="20"/>
          <w:szCs w:val="20"/>
        </w:rPr>
        <w:t>исунок 1.34</w:t>
      </w:r>
    </w:p>
    <w:p w:rsidR="007C482F" w:rsidRDefault="007C482F" w:rsidP="0023588F">
      <w:pPr>
        <w:shd w:val="clear" w:color="auto" w:fill="FFFFFF"/>
      </w:pPr>
    </w:p>
  </w:footnote>
  <w:footnote w:id="47">
    <w:p w:rsidR="007C482F" w:rsidRDefault="007C482F">
      <w:pPr>
        <w:pStyle w:val="a7"/>
      </w:pPr>
      <w:r>
        <w:rPr>
          <w:rStyle w:val="a4"/>
        </w:rPr>
        <w:footnoteRef/>
      </w:r>
      <w:r>
        <w:t xml:space="preserve"> См. Приложение,  рисунок 1.35</w:t>
      </w:r>
    </w:p>
  </w:footnote>
  <w:footnote w:id="48">
    <w:p w:rsidR="007C482F" w:rsidRDefault="007C482F" w:rsidP="0023588F">
      <w:pPr>
        <w:pStyle w:val="a7"/>
      </w:pPr>
      <w:r>
        <w:rPr>
          <w:rStyle w:val="a4"/>
        </w:rPr>
        <w:footnoteRef/>
      </w:r>
      <w:r>
        <w:t xml:space="preserve"> См.  рисунок 1.36</w:t>
      </w:r>
    </w:p>
  </w:footnote>
  <w:footnote w:id="49">
    <w:p w:rsidR="007C482F" w:rsidRDefault="007C482F" w:rsidP="007C35D9">
      <w:pPr>
        <w:pStyle w:val="a7"/>
      </w:pPr>
      <w:r>
        <w:rPr>
          <w:rStyle w:val="a4"/>
        </w:rPr>
        <w:footnoteRef/>
      </w:r>
      <w:r>
        <w:t xml:space="preserve"> См. Приложение,  рисунок 1.37</w:t>
      </w:r>
    </w:p>
  </w:footnote>
  <w:footnote w:id="50">
    <w:p w:rsidR="007C482F" w:rsidRDefault="007C482F" w:rsidP="007C35D9">
      <w:pPr>
        <w:pStyle w:val="a7"/>
      </w:pPr>
      <w:r>
        <w:rPr>
          <w:rStyle w:val="a4"/>
        </w:rPr>
        <w:footnoteRef/>
      </w:r>
      <w:r>
        <w:t xml:space="preserve"> См. Приложение,  рисунок 1.38</w:t>
      </w:r>
    </w:p>
  </w:footnote>
  <w:footnote w:id="51">
    <w:p w:rsidR="007C482F" w:rsidRDefault="007C482F" w:rsidP="00D3533F">
      <w:pPr>
        <w:pStyle w:val="a7"/>
      </w:pPr>
      <w:r>
        <w:rPr>
          <w:rStyle w:val="a4"/>
        </w:rPr>
        <w:footnoteRef/>
      </w:r>
      <w:r>
        <w:t xml:space="preserve"> См. Приложение,  рисунок 1.39</w:t>
      </w:r>
    </w:p>
  </w:footnote>
  <w:footnote w:id="52">
    <w:p w:rsidR="007C482F" w:rsidRDefault="007C482F" w:rsidP="00D3533F">
      <w:pPr>
        <w:pStyle w:val="a7"/>
      </w:pPr>
      <w:r>
        <w:rPr>
          <w:rStyle w:val="a4"/>
        </w:rPr>
        <w:footnoteRef/>
      </w:r>
      <w:r>
        <w:t xml:space="preserve"> См. Приложение,  рисунок 1.40; 1.40.1.</w:t>
      </w:r>
    </w:p>
  </w:footnote>
  <w:footnote w:id="53">
    <w:p w:rsidR="007C482F" w:rsidRDefault="007C482F" w:rsidP="00D3533F">
      <w:pPr>
        <w:pStyle w:val="a7"/>
      </w:pPr>
      <w:r>
        <w:rPr>
          <w:rStyle w:val="a4"/>
        </w:rPr>
        <w:footnoteRef/>
      </w:r>
      <w:r>
        <w:t xml:space="preserve"> См. Приложение,  рисунок 1.41</w:t>
      </w:r>
    </w:p>
  </w:footnote>
  <w:footnote w:id="54">
    <w:p w:rsidR="007C482F" w:rsidRDefault="007C482F" w:rsidP="0004538E">
      <w:pPr>
        <w:pStyle w:val="a7"/>
      </w:pPr>
      <w:r>
        <w:rPr>
          <w:rStyle w:val="a4"/>
        </w:rPr>
        <w:footnoteRef/>
      </w:r>
      <w:r>
        <w:t xml:space="preserve"> См. Рисунок 1.42</w:t>
      </w:r>
    </w:p>
  </w:footnote>
  <w:footnote w:id="55">
    <w:p w:rsidR="007C482F" w:rsidRDefault="007C482F" w:rsidP="0004538E">
      <w:pPr>
        <w:pStyle w:val="a7"/>
      </w:pPr>
      <w:r>
        <w:rPr>
          <w:rStyle w:val="a4"/>
        </w:rPr>
        <w:footnoteRef/>
      </w:r>
      <w:r>
        <w:t xml:space="preserve"> См. Рисунок 1.43</w:t>
      </w:r>
    </w:p>
  </w:footnote>
  <w:footnote w:id="56">
    <w:p w:rsidR="007C482F" w:rsidRDefault="007C482F" w:rsidP="0004538E">
      <w:pPr>
        <w:pStyle w:val="a7"/>
      </w:pPr>
      <w:r>
        <w:rPr>
          <w:rStyle w:val="a4"/>
        </w:rPr>
        <w:footnoteRef/>
      </w:r>
      <w:r>
        <w:t xml:space="preserve"> См. Рисунок 1.43.1</w:t>
      </w:r>
    </w:p>
  </w:footnote>
  <w:footnote w:id="57">
    <w:p w:rsidR="007C482F" w:rsidRDefault="007C482F" w:rsidP="0004538E">
      <w:pPr>
        <w:pStyle w:val="a7"/>
      </w:pPr>
      <w:r>
        <w:rPr>
          <w:rStyle w:val="a4"/>
        </w:rPr>
        <w:footnoteRef/>
      </w:r>
      <w:r>
        <w:t xml:space="preserve"> См. Рисунок 1.44</w:t>
      </w:r>
    </w:p>
  </w:footnote>
  <w:footnote w:id="58">
    <w:p w:rsidR="007C482F" w:rsidRDefault="007C482F" w:rsidP="0004538E">
      <w:pPr>
        <w:pStyle w:val="a7"/>
      </w:pPr>
      <w:r>
        <w:rPr>
          <w:rStyle w:val="a4"/>
        </w:rPr>
        <w:footnoteRef/>
      </w:r>
      <w:r>
        <w:t xml:space="preserve"> См. Рисунок 1.44.3</w:t>
      </w:r>
    </w:p>
  </w:footnote>
  <w:footnote w:id="59">
    <w:p w:rsidR="007C482F" w:rsidRDefault="007C482F" w:rsidP="0004538E">
      <w:pPr>
        <w:pStyle w:val="a7"/>
      </w:pPr>
      <w:r>
        <w:rPr>
          <w:rStyle w:val="a4"/>
        </w:rPr>
        <w:footnoteRef/>
      </w:r>
      <w:r>
        <w:t xml:space="preserve"> См. Рисунок 1.44.4</w:t>
      </w:r>
    </w:p>
  </w:footnote>
  <w:footnote w:id="60">
    <w:p w:rsidR="007C482F" w:rsidRDefault="007C482F" w:rsidP="0004538E">
      <w:pPr>
        <w:pStyle w:val="a7"/>
      </w:pPr>
      <w:r>
        <w:rPr>
          <w:rStyle w:val="a4"/>
        </w:rPr>
        <w:footnoteRef/>
      </w:r>
      <w:r>
        <w:t xml:space="preserve"> См. Рисунок 1.45</w:t>
      </w:r>
    </w:p>
  </w:footnote>
  <w:footnote w:id="61">
    <w:p w:rsidR="007C482F" w:rsidRDefault="007C482F" w:rsidP="0004538E">
      <w:pPr>
        <w:pStyle w:val="a7"/>
      </w:pPr>
      <w:r>
        <w:rPr>
          <w:rStyle w:val="a4"/>
        </w:rPr>
        <w:footnoteRef/>
      </w:r>
      <w:r>
        <w:t xml:space="preserve"> См. Рисунок 1.46</w:t>
      </w:r>
    </w:p>
  </w:footnote>
  <w:footnote w:id="62">
    <w:p w:rsidR="007C482F" w:rsidRDefault="007C482F" w:rsidP="0004538E">
      <w:pPr>
        <w:pStyle w:val="a7"/>
      </w:pPr>
      <w:r>
        <w:rPr>
          <w:rStyle w:val="a4"/>
        </w:rPr>
        <w:footnoteRef/>
      </w:r>
      <w:r>
        <w:t xml:space="preserve"> См. Рисунок 1.47</w:t>
      </w:r>
    </w:p>
  </w:footnote>
  <w:footnote w:id="63">
    <w:p w:rsidR="007C482F" w:rsidRDefault="007C482F" w:rsidP="0004538E">
      <w:pPr>
        <w:pStyle w:val="a7"/>
      </w:pPr>
      <w:r>
        <w:rPr>
          <w:rStyle w:val="a4"/>
        </w:rPr>
        <w:footnoteRef/>
      </w:r>
      <w:r>
        <w:t xml:space="preserve"> См. Приложение, рисунок 1.48</w:t>
      </w:r>
    </w:p>
  </w:footnote>
  <w:footnote w:id="64">
    <w:p w:rsidR="007C482F" w:rsidRDefault="007C482F" w:rsidP="0004538E">
      <w:pPr>
        <w:pStyle w:val="a7"/>
      </w:pPr>
      <w:r>
        <w:rPr>
          <w:rStyle w:val="a4"/>
        </w:rPr>
        <w:footnoteRef/>
      </w:r>
      <w:r>
        <w:t xml:space="preserve"> См. Приложение, рисунок 1.49</w:t>
      </w:r>
    </w:p>
  </w:footnote>
  <w:footnote w:id="65">
    <w:p w:rsidR="007C482F" w:rsidRDefault="007C482F" w:rsidP="0004538E">
      <w:pPr>
        <w:pStyle w:val="a7"/>
      </w:pPr>
      <w:r>
        <w:rPr>
          <w:rStyle w:val="a4"/>
        </w:rPr>
        <w:footnoteRef/>
      </w:r>
      <w:r>
        <w:t xml:space="preserve"> См. Приложение, рисунок 1.50</w:t>
      </w:r>
    </w:p>
  </w:footnote>
  <w:footnote w:id="66">
    <w:p w:rsidR="007C482F" w:rsidRDefault="007C482F" w:rsidP="0004538E">
      <w:pPr>
        <w:pStyle w:val="a7"/>
      </w:pPr>
      <w:r>
        <w:rPr>
          <w:rStyle w:val="a4"/>
        </w:rPr>
        <w:footnoteRef/>
      </w:r>
      <w:r>
        <w:t xml:space="preserve"> См. Приложение, рисунок 1.51</w:t>
      </w:r>
    </w:p>
  </w:footnote>
  <w:footnote w:id="67">
    <w:p w:rsidR="007C482F" w:rsidRDefault="007C482F" w:rsidP="0004538E">
      <w:pPr>
        <w:pStyle w:val="a7"/>
      </w:pPr>
      <w:r>
        <w:rPr>
          <w:rStyle w:val="a4"/>
        </w:rPr>
        <w:footnoteRef/>
      </w:r>
      <w:r>
        <w:t xml:space="preserve"> См. Приложение, рисунок 1.52</w:t>
      </w:r>
    </w:p>
  </w:footnote>
  <w:footnote w:id="68">
    <w:p w:rsidR="007C482F" w:rsidRDefault="007C482F" w:rsidP="0004538E">
      <w:pPr>
        <w:pStyle w:val="a7"/>
      </w:pPr>
      <w:r>
        <w:rPr>
          <w:rStyle w:val="a4"/>
        </w:rPr>
        <w:footnoteRef/>
      </w:r>
      <w:r>
        <w:t xml:space="preserve"> См. Приложение, рисунок 1.53</w:t>
      </w:r>
    </w:p>
  </w:footnote>
  <w:footnote w:id="69">
    <w:p w:rsidR="007C482F" w:rsidRDefault="007C482F" w:rsidP="0004538E">
      <w:pPr>
        <w:pStyle w:val="a7"/>
      </w:pPr>
      <w:r>
        <w:rPr>
          <w:rStyle w:val="a4"/>
        </w:rPr>
        <w:footnoteRef/>
      </w:r>
      <w:r>
        <w:t xml:space="preserve"> См. Приложение, рисунок 1.54</w:t>
      </w:r>
    </w:p>
  </w:footnote>
  <w:footnote w:id="70">
    <w:p w:rsidR="007C482F" w:rsidRDefault="007C482F" w:rsidP="0004538E">
      <w:pPr>
        <w:pStyle w:val="a7"/>
      </w:pPr>
      <w:r>
        <w:rPr>
          <w:rStyle w:val="a4"/>
        </w:rPr>
        <w:footnoteRef/>
      </w:r>
      <w:r>
        <w:t xml:space="preserve"> См. Рисунок 1.55</w:t>
      </w:r>
    </w:p>
  </w:footnote>
  <w:footnote w:id="71">
    <w:p w:rsidR="007C482F" w:rsidRDefault="007C482F" w:rsidP="0004538E">
      <w:pPr>
        <w:pStyle w:val="a7"/>
      </w:pPr>
      <w:r>
        <w:rPr>
          <w:rStyle w:val="a4"/>
        </w:rPr>
        <w:footnoteRef/>
      </w:r>
      <w:r>
        <w:t xml:space="preserve"> См. Рисунок 1.56</w:t>
      </w:r>
    </w:p>
  </w:footnote>
  <w:footnote w:id="72">
    <w:p w:rsidR="007C482F" w:rsidRDefault="007C482F" w:rsidP="0004538E">
      <w:pPr>
        <w:pStyle w:val="a7"/>
      </w:pPr>
      <w:r>
        <w:rPr>
          <w:rStyle w:val="a4"/>
        </w:rPr>
        <w:footnoteRef/>
      </w:r>
      <w:r>
        <w:t xml:space="preserve"> См. Рисунок 1.57</w:t>
      </w:r>
    </w:p>
  </w:footnote>
  <w:footnote w:id="73">
    <w:p w:rsidR="007C482F" w:rsidRDefault="007C482F" w:rsidP="0004538E">
      <w:pPr>
        <w:pStyle w:val="a7"/>
      </w:pPr>
      <w:r>
        <w:rPr>
          <w:rStyle w:val="a4"/>
        </w:rPr>
        <w:footnoteRef/>
      </w:r>
      <w:r>
        <w:t xml:space="preserve"> См. Приложение, рисунок 1.58</w:t>
      </w:r>
    </w:p>
  </w:footnote>
  <w:footnote w:id="74">
    <w:p w:rsidR="007C482F" w:rsidRDefault="007C482F" w:rsidP="0004538E">
      <w:pPr>
        <w:pStyle w:val="a7"/>
      </w:pPr>
      <w:r>
        <w:rPr>
          <w:rStyle w:val="a4"/>
        </w:rPr>
        <w:footnoteRef/>
      </w:r>
      <w:r>
        <w:t xml:space="preserve"> См. Приложение, рисунок 1.59</w:t>
      </w:r>
    </w:p>
  </w:footnote>
  <w:footnote w:id="75">
    <w:p w:rsidR="007C482F" w:rsidRDefault="007C482F" w:rsidP="0004538E">
      <w:pPr>
        <w:pStyle w:val="a7"/>
      </w:pPr>
      <w:r>
        <w:rPr>
          <w:rStyle w:val="a4"/>
        </w:rPr>
        <w:footnoteRef/>
      </w:r>
      <w:r>
        <w:t xml:space="preserve"> См. Приложение, рисунок 1.60.</w:t>
      </w:r>
    </w:p>
  </w:footnote>
  <w:footnote w:id="76">
    <w:p w:rsidR="007C482F" w:rsidRDefault="007C482F" w:rsidP="0004538E">
      <w:pPr>
        <w:pStyle w:val="a7"/>
      </w:pPr>
      <w:r>
        <w:rPr>
          <w:rStyle w:val="a4"/>
        </w:rPr>
        <w:footnoteRef/>
      </w:r>
      <w:r>
        <w:t xml:space="preserve"> См. Приложение, рисунок 1.61.</w:t>
      </w:r>
    </w:p>
  </w:footnote>
  <w:footnote w:id="77">
    <w:p w:rsidR="007C482F" w:rsidRDefault="007C482F" w:rsidP="0004538E">
      <w:pPr>
        <w:pStyle w:val="a7"/>
      </w:pPr>
      <w:r>
        <w:rPr>
          <w:rStyle w:val="a4"/>
        </w:rPr>
        <w:footnoteRef/>
      </w:r>
      <w:r>
        <w:t xml:space="preserve"> См. Приложение, рисунок 1.62.</w:t>
      </w:r>
    </w:p>
  </w:footnote>
  <w:footnote w:id="78">
    <w:p w:rsidR="007C482F" w:rsidRDefault="007C482F" w:rsidP="0004538E">
      <w:pPr>
        <w:pStyle w:val="a7"/>
      </w:pPr>
      <w:r>
        <w:rPr>
          <w:rStyle w:val="a4"/>
        </w:rPr>
        <w:footnoteRef/>
      </w:r>
      <w:r>
        <w:t xml:space="preserve"> См. Приложение, рисунок 1.63.</w:t>
      </w:r>
    </w:p>
  </w:footnote>
  <w:footnote w:id="79">
    <w:p w:rsidR="007C482F" w:rsidRDefault="007C482F" w:rsidP="0004538E">
      <w:pPr>
        <w:pStyle w:val="a7"/>
      </w:pPr>
      <w:r>
        <w:rPr>
          <w:rStyle w:val="a4"/>
        </w:rPr>
        <w:footnoteRef/>
      </w:r>
      <w:r>
        <w:t xml:space="preserve"> См. Приложение, рисунок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5C2EFE"/>
    <w:lvl w:ilvl="0">
      <w:numFmt w:val="bullet"/>
      <w:lvlText w:val="*"/>
      <w:lvlJc w:val="left"/>
    </w:lvl>
  </w:abstractNum>
  <w:abstractNum w:abstractNumId="1">
    <w:nsid w:val="00C66A51"/>
    <w:multiLevelType w:val="multilevel"/>
    <w:tmpl w:val="7AEAF29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9A06765"/>
    <w:multiLevelType w:val="hybridMultilevel"/>
    <w:tmpl w:val="072A1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034A3"/>
    <w:multiLevelType w:val="hybridMultilevel"/>
    <w:tmpl w:val="9A3EAF48"/>
    <w:lvl w:ilvl="0" w:tplc="0419000F">
      <w:start w:val="1"/>
      <w:numFmt w:val="decimal"/>
      <w:lvlText w:val="%1."/>
      <w:lvlJc w:val="left"/>
      <w:pPr>
        <w:ind w:left="16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EB1F35"/>
    <w:multiLevelType w:val="hybridMultilevel"/>
    <w:tmpl w:val="DF520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C477D8"/>
    <w:multiLevelType w:val="hybridMultilevel"/>
    <w:tmpl w:val="7D9C6B18"/>
    <w:lvl w:ilvl="0" w:tplc="0419000F">
      <w:start w:val="1"/>
      <w:numFmt w:val="decimal"/>
      <w:lvlText w:val="%1."/>
      <w:lvlJc w:val="left"/>
      <w:pPr>
        <w:tabs>
          <w:tab w:val="num" w:pos="720"/>
        </w:tabs>
        <w:ind w:left="720" w:hanging="360"/>
      </w:pPr>
      <w:rPr>
        <w:rFonts w:cs="Times New Roman" w:hint="default"/>
      </w:rPr>
    </w:lvl>
    <w:lvl w:ilvl="1" w:tplc="F26A7A4A" w:tentative="1">
      <w:start w:val="1"/>
      <w:numFmt w:val="bullet"/>
      <w:lvlText w:val="o"/>
      <w:lvlJc w:val="left"/>
      <w:pPr>
        <w:tabs>
          <w:tab w:val="num" w:pos="1440"/>
        </w:tabs>
        <w:ind w:left="1440" w:hanging="360"/>
      </w:pPr>
      <w:rPr>
        <w:rFonts w:ascii="Courier New" w:hAnsi="Courier New" w:hint="default"/>
      </w:rPr>
    </w:lvl>
    <w:lvl w:ilvl="2" w:tplc="F89E8776" w:tentative="1">
      <w:start w:val="1"/>
      <w:numFmt w:val="bullet"/>
      <w:lvlText w:val="o"/>
      <w:lvlJc w:val="left"/>
      <w:pPr>
        <w:tabs>
          <w:tab w:val="num" w:pos="2160"/>
        </w:tabs>
        <w:ind w:left="2160" w:hanging="360"/>
      </w:pPr>
      <w:rPr>
        <w:rFonts w:ascii="Courier New" w:hAnsi="Courier New" w:hint="default"/>
      </w:rPr>
    </w:lvl>
    <w:lvl w:ilvl="3" w:tplc="59128404" w:tentative="1">
      <w:start w:val="1"/>
      <w:numFmt w:val="bullet"/>
      <w:lvlText w:val="o"/>
      <w:lvlJc w:val="left"/>
      <w:pPr>
        <w:tabs>
          <w:tab w:val="num" w:pos="2880"/>
        </w:tabs>
        <w:ind w:left="2880" w:hanging="360"/>
      </w:pPr>
      <w:rPr>
        <w:rFonts w:ascii="Courier New" w:hAnsi="Courier New" w:hint="default"/>
      </w:rPr>
    </w:lvl>
    <w:lvl w:ilvl="4" w:tplc="20BE6BF2" w:tentative="1">
      <w:start w:val="1"/>
      <w:numFmt w:val="bullet"/>
      <w:lvlText w:val="o"/>
      <w:lvlJc w:val="left"/>
      <w:pPr>
        <w:tabs>
          <w:tab w:val="num" w:pos="3600"/>
        </w:tabs>
        <w:ind w:left="3600" w:hanging="360"/>
      </w:pPr>
      <w:rPr>
        <w:rFonts w:ascii="Courier New" w:hAnsi="Courier New" w:hint="default"/>
      </w:rPr>
    </w:lvl>
    <w:lvl w:ilvl="5" w:tplc="A8FA010C" w:tentative="1">
      <w:start w:val="1"/>
      <w:numFmt w:val="bullet"/>
      <w:lvlText w:val="o"/>
      <w:lvlJc w:val="left"/>
      <w:pPr>
        <w:tabs>
          <w:tab w:val="num" w:pos="4320"/>
        </w:tabs>
        <w:ind w:left="4320" w:hanging="360"/>
      </w:pPr>
      <w:rPr>
        <w:rFonts w:ascii="Courier New" w:hAnsi="Courier New" w:hint="default"/>
      </w:rPr>
    </w:lvl>
    <w:lvl w:ilvl="6" w:tplc="9FC4B3D0" w:tentative="1">
      <w:start w:val="1"/>
      <w:numFmt w:val="bullet"/>
      <w:lvlText w:val="o"/>
      <w:lvlJc w:val="left"/>
      <w:pPr>
        <w:tabs>
          <w:tab w:val="num" w:pos="5040"/>
        </w:tabs>
        <w:ind w:left="5040" w:hanging="360"/>
      </w:pPr>
      <w:rPr>
        <w:rFonts w:ascii="Courier New" w:hAnsi="Courier New" w:hint="default"/>
      </w:rPr>
    </w:lvl>
    <w:lvl w:ilvl="7" w:tplc="BFE0763E" w:tentative="1">
      <w:start w:val="1"/>
      <w:numFmt w:val="bullet"/>
      <w:lvlText w:val="o"/>
      <w:lvlJc w:val="left"/>
      <w:pPr>
        <w:tabs>
          <w:tab w:val="num" w:pos="5760"/>
        </w:tabs>
        <w:ind w:left="5760" w:hanging="360"/>
      </w:pPr>
      <w:rPr>
        <w:rFonts w:ascii="Courier New" w:hAnsi="Courier New" w:hint="default"/>
      </w:rPr>
    </w:lvl>
    <w:lvl w:ilvl="8" w:tplc="84CE5998" w:tentative="1">
      <w:start w:val="1"/>
      <w:numFmt w:val="bullet"/>
      <w:lvlText w:val="o"/>
      <w:lvlJc w:val="left"/>
      <w:pPr>
        <w:tabs>
          <w:tab w:val="num" w:pos="6480"/>
        </w:tabs>
        <w:ind w:left="6480" w:hanging="360"/>
      </w:pPr>
      <w:rPr>
        <w:rFonts w:ascii="Courier New" w:hAnsi="Courier New" w:hint="default"/>
      </w:rPr>
    </w:lvl>
  </w:abstractNum>
  <w:abstractNum w:abstractNumId="6">
    <w:nsid w:val="288E1330"/>
    <w:multiLevelType w:val="hybridMultilevel"/>
    <w:tmpl w:val="8048B9BE"/>
    <w:lvl w:ilvl="0" w:tplc="28AA76F4">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9636F18"/>
    <w:multiLevelType w:val="hybridMultilevel"/>
    <w:tmpl w:val="870C617A"/>
    <w:lvl w:ilvl="0" w:tplc="5E2AC39A">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540FE3"/>
    <w:multiLevelType w:val="hybridMultilevel"/>
    <w:tmpl w:val="1A2A19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49488D"/>
    <w:multiLevelType w:val="hybridMultilevel"/>
    <w:tmpl w:val="4D622B1A"/>
    <w:lvl w:ilvl="0" w:tplc="E79E26F8">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CDD4DB9"/>
    <w:multiLevelType w:val="hybridMultilevel"/>
    <w:tmpl w:val="3FB6743C"/>
    <w:lvl w:ilvl="0" w:tplc="4516F0D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48239D"/>
    <w:multiLevelType w:val="hybridMultilevel"/>
    <w:tmpl w:val="808CF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214348"/>
    <w:multiLevelType w:val="hybridMultilevel"/>
    <w:tmpl w:val="C5CA8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54F46A0"/>
    <w:multiLevelType w:val="hybridMultilevel"/>
    <w:tmpl w:val="FD845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F0FB3"/>
    <w:multiLevelType w:val="hybridMultilevel"/>
    <w:tmpl w:val="DD548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C77141"/>
    <w:multiLevelType w:val="hybridMultilevel"/>
    <w:tmpl w:val="A8927014"/>
    <w:lvl w:ilvl="0" w:tplc="6FEC33DA">
      <w:start w:val="1"/>
      <w:numFmt w:val="lowerLetter"/>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nsid w:val="40B75EA9"/>
    <w:multiLevelType w:val="multilevel"/>
    <w:tmpl w:val="863C434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8DD158F"/>
    <w:multiLevelType w:val="hybridMultilevel"/>
    <w:tmpl w:val="7D9C6B18"/>
    <w:lvl w:ilvl="0" w:tplc="0419000F">
      <w:start w:val="1"/>
      <w:numFmt w:val="decimal"/>
      <w:lvlText w:val="%1."/>
      <w:lvlJc w:val="left"/>
      <w:pPr>
        <w:tabs>
          <w:tab w:val="num" w:pos="720"/>
        </w:tabs>
        <w:ind w:left="720" w:hanging="360"/>
      </w:pPr>
      <w:rPr>
        <w:rFonts w:cs="Times New Roman" w:hint="default"/>
      </w:rPr>
    </w:lvl>
    <w:lvl w:ilvl="1" w:tplc="F26A7A4A" w:tentative="1">
      <w:start w:val="1"/>
      <w:numFmt w:val="bullet"/>
      <w:lvlText w:val="o"/>
      <w:lvlJc w:val="left"/>
      <w:pPr>
        <w:tabs>
          <w:tab w:val="num" w:pos="1440"/>
        </w:tabs>
        <w:ind w:left="1440" w:hanging="360"/>
      </w:pPr>
      <w:rPr>
        <w:rFonts w:ascii="Courier New" w:hAnsi="Courier New" w:hint="default"/>
      </w:rPr>
    </w:lvl>
    <w:lvl w:ilvl="2" w:tplc="F89E8776" w:tentative="1">
      <w:start w:val="1"/>
      <w:numFmt w:val="bullet"/>
      <w:lvlText w:val="o"/>
      <w:lvlJc w:val="left"/>
      <w:pPr>
        <w:tabs>
          <w:tab w:val="num" w:pos="2160"/>
        </w:tabs>
        <w:ind w:left="2160" w:hanging="360"/>
      </w:pPr>
      <w:rPr>
        <w:rFonts w:ascii="Courier New" w:hAnsi="Courier New" w:hint="default"/>
      </w:rPr>
    </w:lvl>
    <w:lvl w:ilvl="3" w:tplc="59128404" w:tentative="1">
      <w:start w:val="1"/>
      <w:numFmt w:val="bullet"/>
      <w:lvlText w:val="o"/>
      <w:lvlJc w:val="left"/>
      <w:pPr>
        <w:tabs>
          <w:tab w:val="num" w:pos="2880"/>
        </w:tabs>
        <w:ind w:left="2880" w:hanging="360"/>
      </w:pPr>
      <w:rPr>
        <w:rFonts w:ascii="Courier New" w:hAnsi="Courier New" w:hint="default"/>
      </w:rPr>
    </w:lvl>
    <w:lvl w:ilvl="4" w:tplc="20BE6BF2" w:tentative="1">
      <w:start w:val="1"/>
      <w:numFmt w:val="bullet"/>
      <w:lvlText w:val="o"/>
      <w:lvlJc w:val="left"/>
      <w:pPr>
        <w:tabs>
          <w:tab w:val="num" w:pos="3600"/>
        </w:tabs>
        <w:ind w:left="3600" w:hanging="360"/>
      </w:pPr>
      <w:rPr>
        <w:rFonts w:ascii="Courier New" w:hAnsi="Courier New" w:hint="default"/>
      </w:rPr>
    </w:lvl>
    <w:lvl w:ilvl="5" w:tplc="A8FA010C" w:tentative="1">
      <w:start w:val="1"/>
      <w:numFmt w:val="bullet"/>
      <w:lvlText w:val="o"/>
      <w:lvlJc w:val="left"/>
      <w:pPr>
        <w:tabs>
          <w:tab w:val="num" w:pos="4320"/>
        </w:tabs>
        <w:ind w:left="4320" w:hanging="360"/>
      </w:pPr>
      <w:rPr>
        <w:rFonts w:ascii="Courier New" w:hAnsi="Courier New" w:hint="default"/>
      </w:rPr>
    </w:lvl>
    <w:lvl w:ilvl="6" w:tplc="9FC4B3D0" w:tentative="1">
      <w:start w:val="1"/>
      <w:numFmt w:val="bullet"/>
      <w:lvlText w:val="o"/>
      <w:lvlJc w:val="left"/>
      <w:pPr>
        <w:tabs>
          <w:tab w:val="num" w:pos="5040"/>
        </w:tabs>
        <w:ind w:left="5040" w:hanging="360"/>
      </w:pPr>
      <w:rPr>
        <w:rFonts w:ascii="Courier New" w:hAnsi="Courier New" w:hint="default"/>
      </w:rPr>
    </w:lvl>
    <w:lvl w:ilvl="7" w:tplc="BFE0763E" w:tentative="1">
      <w:start w:val="1"/>
      <w:numFmt w:val="bullet"/>
      <w:lvlText w:val="o"/>
      <w:lvlJc w:val="left"/>
      <w:pPr>
        <w:tabs>
          <w:tab w:val="num" w:pos="5760"/>
        </w:tabs>
        <w:ind w:left="5760" w:hanging="360"/>
      </w:pPr>
      <w:rPr>
        <w:rFonts w:ascii="Courier New" w:hAnsi="Courier New" w:hint="default"/>
      </w:rPr>
    </w:lvl>
    <w:lvl w:ilvl="8" w:tplc="84CE5998" w:tentative="1">
      <w:start w:val="1"/>
      <w:numFmt w:val="bullet"/>
      <w:lvlText w:val="o"/>
      <w:lvlJc w:val="left"/>
      <w:pPr>
        <w:tabs>
          <w:tab w:val="num" w:pos="6480"/>
        </w:tabs>
        <w:ind w:left="6480" w:hanging="360"/>
      </w:pPr>
      <w:rPr>
        <w:rFonts w:ascii="Courier New" w:hAnsi="Courier New" w:hint="default"/>
      </w:rPr>
    </w:lvl>
  </w:abstractNum>
  <w:abstractNum w:abstractNumId="18">
    <w:nsid w:val="4A7832D7"/>
    <w:multiLevelType w:val="hybridMultilevel"/>
    <w:tmpl w:val="7D9C6B18"/>
    <w:lvl w:ilvl="0" w:tplc="0419000F">
      <w:start w:val="1"/>
      <w:numFmt w:val="decimal"/>
      <w:lvlText w:val="%1."/>
      <w:lvlJc w:val="left"/>
      <w:pPr>
        <w:tabs>
          <w:tab w:val="num" w:pos="720"/>
        </w:tabs>
        <w:ind w:left="720" w:hanging="360"/>
      </w:pPr>
      <w:rPr>
        <w:rFonts w:cs="Times New Roman" w:hint="default"/>
      </w:rPr>
    </w:lvl>
    <w:lvl w:ilvl="1" w:tplc="F26A7A4A" w:tentative="1">
      <w:start w:val="1"/>
      <w:numFmt w:val="bullet"/>
      <w:lvlText w:val="o"/>
      <w:lvlJc w:val="left"/>
      <w:pPr>
        <w:tabs>
          <w:tab w:val="num" w:pos="1440"/>
        </w:tabs>
        <w:ind w:left="1440" w:hanging="360"/>
      </w:pPr>
      <w:rPr>
        <w:rFonts w:ascii="Courier New" w:hAnsi="Courier New" w:hint="default"/>
      </w:rPr>
    </w:lvl>
    <w:lvl w:ilvl="2" w:tplc="F89E8776" w:tentative="1">
      <w:start w:val="1"/>
      <w:numFmt w:val="bullet"/>
      <w:lvlText w:val="o"/>
      <w:lvlJc w:val="left"/>
      <w:pPr>
        <w:tabs>
          <w:tab w:val="num" w:pos="2160"/>
        </w:tabs>
        <w:ind w:left="2160" w:hanging="360"/>
      </w:pPr>
      <w:rPr>
        <w:rFonts w:ascii="Courier New" w:hAnsi="Courier New" w:hint="default"/>
      </w:rPr>
    </w:lvl>
    <w:lvl w:ilvl="3" w:tplc="59128404" w:tentative="1">
      <w:start w:val="1"/>
      <w:numFmt w:val="bullet"/>
      <w:lvlText w:val="o"/>
      <w:lvlJc w:val="left"/>
      <w:pPr>
        <w:tabs>
          <w:tab w:val="num" w:pos="2880"/>
        </w:tabs>
        <w:ind w:left="2880" w:hanging="360"/>
      </w:pPr>
      <w:rPr>
        <w:rFonts w:ascii="Courier New" w:hAnsi="Courier New" w:hint="default"/>
      </w:rPr>
    </w:lvl>
    <w:lvl w:ilvl="4" w:tplc="20BE6BF2" w:tentative="1">
      <w:start w:val="1"/>
      <w:numFmt w:val="bullet"/>
      <w:lvlText w:val="o"/>
      <w:lvlJc w:val="left"/>
      <w:pPr>
        <w:tabs>
          <w:tab w:val="num" w:pos="3600"/>
        </w:tabs>
        <w:ind w:left="3600" w:hanging="360"/>
      </w:pPr>
      <w:rPr>
        <w:rFonts w:ascii="Courier New" w:hAnsi="Courier New" w:hint="default"/>
      </w:rPr>
    </w:lvl>
    <w:lvl w:ilvl="5" w:tplc="A8FA010C" w:tentative="1">
      <w:start w:val="1"/>
      <w:numFmt w:val="bullet"/>
      <w:lvlText w:val="o"/>
      <w:lvlJc w:val="left"/>
      <w:pPr>
        <w:tabs>
          <w:tab w:val="num" w:pos="4320"/>
        </w:tabs>
        <w:ind w:left="4320" w:hanging="360"/>
      </w:pPr>
      <w:rPr>
        <w:rFonts w:ascii="Courier New" w:hAnsi="Courier New" w:hint="default"/>
      </w:rPr>
    </w:lvl>
    <w:lvl w:ilvl="6" w:tplc="9FC4B3D0" w:tentative="1">
      <w:start w:val="1"/>
      <w:numFmt w:val="bullet"/>
      <w:lvlText w:val="o"/>
      <w:lvlJc w:val="left"/>
      <w:pPr>
        <w:tabs>
          <w:tab w:val="num" w:pos="5040"/>
        </w:tabs>
        <w:ind w:left="5040" w:hanging="360"/>
      </w:pPr>
      <w:rPr>
        <w:rFonts w:ascii="Courier New" w:hAnsi="Courier New" w:hint="default"/>
      </w:rPr>
    </w:lvl>
    <w:lvl w:ilvl="7" w:tplc="BFE0763E" w:tentative="1">
      <w:start w:val="1"/>
      <w:numFmt w:val="bullet"/>
      <w:lvlText w:val="o"/>
      <w:lvlJc w:val="left"/>
      <w:pPr>
        <w:tabs>
          <w:tab w:val="num" w:pos="5760"/>
        </w:tabs>
        <w:ind w:left="5760" w:hanging="360"/>
      </w:pPr>
      <w:rPr>
        <w:rFonts w:ascii="Courier New" w:hAnsi="Courier New" w:hint="default"/>
      </w:rPr>
    </w:lvl>
    <w:lvl w:ilvl="8" w:tplc="84CE5998" w:tentative="1">
      <w:start w:val="1"/>
      <w:numFmt w:val="bullet"/>
      <w:lvlText w:val="o"/>
      <w:lvlJc w:val="left"/>
      <w:pPr>
        <w:tabs>
          <w:tab w:val="num" w:pos="6480"/>
        </w:tabs>
        <w:ind w:left="6480" w:hanging="360"/>
      </w:pPr>
      <w:rPr>
        <w:rFonts w:ascii="Courier New" w:hAnsi="Courier New" w:hint="default"/>
      </w:rPr>
    </w:lvl>
  </w:abstractNum>
  <w:abstractNum w:abstractNumId="19">
    <w:nsid w:val="4DCD7D64"/>
    <w:multiLevelType w:val="multilevel"/>
    <w:tmpl w:val="7AEAF29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E403C96"/>
    <w:multiLevelType w:val="multilevel"/>
    <w:tmpl w:val="CD84ECEA"/>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21">
    <w:nsid w:val="4F971FF1"/>
    <w:multiLevelType w:val="multilevel"/>
    <w:tmpl w:val="0F7EA8F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7A8036C"/>
    <w:multiLevelType w:val="multilevel"/>
    <w:tmpl w:val="DFBE03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58BB4D7D"/>
    <w:multiLevelType w:val="hybridMultilevel"/>
    <w:tmpl w:val="9478473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AA660E"/>
    <w:multiLevelType w:val="hybridMultilevel"/>
    <w:tmpl w:val="C3DA00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A57D8D"/>
    <w:multiLevelType w:val="hybridMultilevel"/>
    <w:tmpl w:val="EC983E66"/>
    <w:lvl w:ilvl="0" w:tplc="283629B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2BB6C3F"/>
    <w:multiLevelType w:val="hybridMultilevel"/>
    <w:tmpl w:val="F4B2DDBC"/>
    <w:lvl w:ilvl="0" w:tplc="32A6810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7">
    <w:nsid w:val="64B6555B"/>
    <w:multiLevelType w:val="hybridMultilevel"/>
    <w:tmpl w:val="580E6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4D741D"/>
    <w:multiLevelType w:val="multilevel"/>
    <w:tmpl w:val="CD84ECEA"/>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29">
    <w:nsid w:val="6E4E03AA"/>
    <w:multiLevelType w:val="hybridMultilevel"/>
    <w:tmpl w:val="7EFE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5C752E"/>
    <w:multiLevelType w:val="hybridMultilevel"/>
    <w:tmpl w:val="7D9C6B18"/>
    <w:lvl w:ilvl="0" w:tplc="0419000F">
      <w:start w:val="1"/>
      <w:numFmt w:val="decimal"/>
      <w:lvlText w:val="%1."/>
      <w:lvlJc w:val="left"/>
      <w:pPr>
        <w:tabs>
          <w:tab w:val="num" w:pos="720"/>
        </w:tabs>
        <w:ind w:left="720" w:hanging="360"/>
      </w:pPr>
      <w:rPr>
        <w:rFonts w:cs="Times New Roman" w:hint="default"/>
      </w:rPr>
    </w:lvl>
    <w:lvl w:ilvl="1" w:tplc="F26A7A4A" w:tentative="1">
      <w:start w:val="1"/>
      <w:numFmt w:val="bullet"/>
      <w:lvlText w:val="o"/>
      <w:lvlJc w:val="left"/>
      <w:pPr>
        <w:tabs>
          <w:tab w:val="num" w:pos="1440"/>
        </w:tabs>
        <w:ind w:left="1440" w:hanging="360"/>
      </w:pPr>
      <w:rPr>
        <w:rFonts w:ascii="Courier New" w:hAnsi="Courier New" w:hint="default"/>
      </w:rPr>
    </w:lvl>
    <w:lvl w:ilvl="2" w:tplc="F89E8776" w:tentative="1">
      <w:start w:val="1"/>
      <w:numFmt w:val="bullet"/>
      <w:lvlText w:val="o"/>
      <w:lvlJc w:val="left"/>
      <w:pPr>
        <w:tabs>
          <w:tab w:val="num" w:pos="2160"/>
        </w:tabs>
        <w:ind w:left="2160" w:hanging="360"/>
      </w:pPr>
      <w:rPr>
        <w:rFonts w:ascii="Courier New" w:hAnsi="Courier New" w:hint="default"/>
      </w:rPr>
    </w:lvl>
    <w:lvl w:ilvl="3" w:tplc="59128404" w:tentative="1">
      <w:start w:val="1"/>
      <w:numFmt w:val="bullet"/>
      <w:lvlText w:val="o"/>
      <w:lvlJc w:val="left"/>
      <w:pPr>
        <w:tabs>
          <w:tab w:val="num" w:pos="2880"/>
        </w:tabs>
        <w:ind w:left="2880" w:hanging="360"/>
      </w:pPr>
      <w:rPr>
        <w:rFonts w:ascii="Courier New" w:hAnsi="Courier New" w:hint="default"/>
      </w:rPr>
    </w:lvl>
    <w:lvl w:ilvl="4" w:tplc="20BE6BF2" w:tentative="1">
      <w:start w:val="1"/>
      <w:numFmt w:val="bullet"/>
      <w:lvlText w:val="o"/>
      <w:lvlJc w:val="left"/>
      <w:pPr>
        <w:tabs>
          <w:tab w:val="num" w:pos="3600"/>
        </w:tabs>
        <w:ind w:left="3600" w:hanging="360"/>
      </w:pPr>
      <w:rPr>
        <w:rFonts w:ascii="Courier New" w:hAnsi="Courier New" w:hint="default"/>
      </w:rPr>
    </w:lvl>
    <w:lvl w:ilvl="5" w:tplc="A8FA010C" w:tentative="1">
      <w:start w:val="1"/>
      <w:numFmt w:val="bullet"/>
      <w:lvlText w:val="o"/>
      <w:lvlJc w:val="left"/>
      <w:pPr>
        <w:tabs>
          <w:tab w:val="num" w:pos="4320"/>
        </w:tabs>
        <w:ind w:left="4320" w:hanging="360"/>
      </w:pPr>
      <w:rPr>
        <w:rFonts w:ascii="Courier New" w:hAnsi="Courier New" w:hint="default"/>
      </w:rPr>
    </w:lvl>
    <w:lvl w:ilvl="6" w:tplc="9FC4B3D0" w:tentative="1">
      <w:start w:val="1"/>
      <w:numFmt w:val="bullet"/>
      <w:lvlText w:val="o"/>
      <w:lvlJc w:val="left"/>
      <w:pPr>
        <w:tabs>
          <w:tab w:val="num" w:pos="5040"/>
        </w:tabs>
        <w:ind w:left="5040" w:hanging="360"/>
      </w:pPr>
      <w:rPr>
        <w:rFonts w:ascii="Courier New" w:hAnsi="Courier New" w:hint="default"/>
      </w:rPr>
    </w:lvl>
    <w:lvl w:ilvl="7" w:tplc="BFE0763E" w:tentative="1">
      <w:start w:val="1"/>
      <w:numFmt w:val="bullet"/>
      <w:lvlText w:val="o"/>
      <w:lvlJc w:val="left"/>
      <w:pPr>
        <w:tabs>
          <w:tab w:val="num" w:pos="5760"/>
        </w:tabs>
        <w:ind w:left="5760" w:hanging="360"/>
      </w:pPr>
      <w:rPr>
        <w:rFonts w:ascii="Courier New" w:hAnsi="Courier New" w:hint="default"/>
      </w:rPr>
    </w:lvl>
    <w:lvl w:ilvl="8" w:tplc="84CE5998" w:tentative="1">
      <w:start w:val="1"/>
      <w:numFmt w:val="bullet"/>
      <w:lvlText w:val="o"/>
      <w:lvlJc w:val="left"/>
      <w:pPr>
        <w:tabs>
          <w:tab w:val="num" w:pos="6480"/>
        </w:tabs>
        <w:ind w:left="6480" w:hanging="360"/>
      </w:pPr>
      <w:rPr>
        <w:rFonts w:ascii="Courier New" w:hAnsi="Courier New" w:hint="default"/>
      </w:rPr>
    </w:lvl>
  </w:abstractNum>
  <w:abstractNum w:abstractNumId="31">
    <w:nsid w:val="7DA90745"/>
    <w:multiLevelType w:val="hybridMultilevel"/>
    <w:tmpl w:val="7D9C6B18"/>
    <w:lvl w:ilvl="0" w:tplc="0419000F">
      <w:start w:val="1"/>
      <w:numFmt w:val="decimal"/>
      <w:lvlText w:val="%1."/>
      <w:lvlJc w:val="left"/>
      <w:pPr>
        <w:tabs>
          <w:tab w:val="num" w:pos="720"/>
        </w:tabs>
        <w:ind w:left="720" w:hanging="360"/>
      </w:pPr>
      <w:rPr>
        <w:rFonts w:cs="Times New Roman" w:hint="default"/>
      </w:rPr>
    </w:lvl>
    <w:lvl w:ilvl="1" w:tplc="F26A7A4A" w:tentative="1">
      <w:start w:val="1"/>
      <w:numFmt w:val="bullet"/>
      <w:lvlText w:val="o"/>
      <w:lvlJc w:val="left"/>
      <w:pPr>
        <w:tabs>
          <w:tab w:val="num" w:pos="1440"/>
        </w:tabs>
        <w:ind w:left="1440" w:hanging="360"/>
      </w:pPr>
      <w:rPr>
        <w:rFonts w:ascii="Courier New" w:hAnsi="Courier New" w:hint="default"/>
      </w:rPr>
    </w:lvl>
    <w:lvl w:ilvl="2" w:tplc="F89E8776" w:tentative="1">
      <w:start w:val="1"/>
      <w:numFmt w:val="bullet"/>
      <w:lvlText w:val="o"/>
      <w:lvlJc w:val="left"/>
      <w:pPr>
        <w:tabs>
          <w:tab w:val="num" w:pos="2160"/>
        </w:tabs>
        <w:ind w:left="2160" w:hanging="360"/>
      </w:pPr>
      <w:rPr>
        <w:rFonts w:ascii="Courier New" w:hAnsi="Courier New" w:hint="default"/>
      </w:rPr>
    </w:lvl>
    <w:lvl w:ilvl="3" w:tplc="59128404" w:tentative="1">
      <w:start w:val="1"/>
      <w:numFmt w:val="bullet"/>
      <w:lvlText w:val="o"/>
      <w:lvlJc w:val="left"/>
      <w:pPr>
        <w:tabs>
          <w:tab w:val="num" w:pos="2880"/>
        </w:tabs>
        <w:ind w:left="2880" w:hanging="360"/>
      </w:pPr>
      <w:rPr>
        <w:rFonts w:ascii="Courier New" w:hAnsi="Courier New" w:hint="default"/>
      </w:rPr>
    </w:lvl>
    <w:lvl w:ilvl="4" w:tplc="20BE6BF2" w:tentative="1">
      <w:start w:val="1"/>
      <w:numFmt w:val="bullet"/>
      <w:lvlText w:val="o"/>
      <w:lvlJc w:val="left"/>
      <w:pPr>
        <w:tabs>
          <w:tab w:val="num" w:pos="3600"/>
        </w:tabs>
        <w:ind w:left="3600" w:hanging="360"/>
      </w:pPr>
      <w:rPr>
        <w:rFonts w:ascii="Courier New" w:hAnsi="Courier New" w:hint="default"/>
      </w:rPr>
    </w:lvl>
    <w:lvl w:ilvl="5" w:tplc="A8FA010C" w:tentative="1">
      <w:start w:val="1"/>
      <w:numFmt w:val="bullet"/>
      <w:lvlText w:val="o"/>
      <w:lvlJc w:val="left"/>
      <w:pPr>
        <w:tabs>
          <w:tab w:val="num" w:pos="4320"/>
        </w:tabs>
        <w:ind w:left="4320" w:hanging="360"/>
      </w:pPr>
      <w:rPr>
        <w:rFonts w:ascii="Courier New" w:hAnsi="Courier New" w:hint="default"/>
      </w:rPr>
    </w:lvl>
    <w:lvl w:ilvl="6" w:tplc="9FC4B3D0" w:tentative="1">
      <w:start w:val="1"/>
      <w:numFmt w:val="bullet"/>
      <w:lvlText w:val="o"/>
      <w:lvlJc w:val="left"/>
      <w:pPr>
        <w:tabs>
          <w:tab w:val="num" w:pos="5040"/>
        </w:tabs>
        <w:ind w:left="5040" w:hanging="360"/>
      </w:pPr>
      <w:rPr>
        <w:rFonts w:ascii="Courier New" w:hAnsi="Courier New" w:hint="default"/>
      </w:rPr>
    </w:lvl>
    <w:lvl w:ilvl="7" w:tplc="BFE0763E" w:tentative="1">
      <w:start w:val="1"/>
      <w:numFmt w:val="bullet"/>
      <w:lvlText w:val="o"/>
      <w:lvlJc w:val="left"/>
      <w:pPr>
        <w:tabs>
          <w:tab w:val="num" w:pos="5760"/>
        </w:tabs>
        <w:ind w:left="5760" w:hanging="360"/>
      </w:pPr>
      <w:rPr>
        <w:rFonts w:ascii="Courier New" w:hAnsi="Courier New" w:hint="default"/>
      </w:rPr>
    </w:lvl>
    <w:lvl w:ilvl="8" w:tplc="84CE5998" w:tentative="1">
      <w:start w:val="1"/>
      <w:numFmt w:val="bullet"/>
      <w:lvlText w:val="o"/>
      <w:lvlJc w:val="left"/>
      <w:pPr>
        <w:tabs>
          <w:tab w:val="num" w:pos="6480"/>
        </w:tabs>
        <w:ind w:left="6480" w:hanging="360"/>
      </w:pPr>
      <w:rPr>
        <w:rFonts w:ascii="Courier New" w:hAnsi="Courier New"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16"/>
  </w:num>
  <w:num w:numId="4">
    <w:abstractNumId w:val="30"/>
  </w:num>
  <w:num w:numId="5">
    <w:abstractNumId w:val="10"/>
  </w:num>
  <w:num w:numId="6">
    <w:abstractNumId w:val="25"/>
  </w:num>
  <w:num w:numId="7">
    <w:abstractNumId w:val="18"/>
  </w:num>
  <w:num w:numId="8">
    <w:abstractNumId w:val="9"/>
  </w:num>
  <w:num w:numId="9">
    <w:abstractNumId w:val="8"/>
  </w:num>
  <w:num w:numId="10">
    <w:abstractNumId w:val="6"/>
  </w:num>
  <w:num w:numId="11">
    <w:abstractNumId w:val="24"/>
  </w:num>
  <w:num w:numId="12">
    <w:abstractNumId w:val="3"/>
  </w:num>
  <w:num w:numId="13">
    <w:abstractNumId w:val="12"/>
  </w:num>
  <w:num w:numId="14">
    <w:abstractNumId w:val="11"/>
  </w:num>
  <w:num w:numId="15">
    <w:abstractNumId w:val="22"/>
  </w:num>
  <w:num w:numId="16">
    <w:abstractNumId w:val="21"/>
  </w:num>
  <w:num w:numId="17">
    <w:abstractNumId w:val="29"/>
  </w:num>
  <w:num w:numId="18">
    <w:abstractNumId w:val="20"/>
  </w:num>
  <w:num w:numId="19">
    <w:abstractNumId w:val="23"/>
  </w:num>
  <w:num w:numId="20">
    <w:abstractNumId w:val="4"/>
  </w:num>
  <w:num w:numId="21">
    <w:abstractNumId w:val="31"/>
  </w:num>
  <w:num w:numId="22">
    <w:abstractNumId w:val="26"/>
  </w:num>
  <w:num w:numId="23">
    <w:abstractNumId w:val="15"/>
  </w:num>
  <w:num w:numId="24">
    <w:abstractNumId w:val="27"/>
  </w:num>
  <w:num w:numId="25">
    <w:abstractNumId w:val="5"/>
  </w:num>
  <w:num w:numId="26">
    <w:abstractNumId w:val="28"/>
  </w:num>
  <w:num w:numId="27">
    <w:abstractNumId w:val="17"/>
  </w:num>
  <w:num w:numId="28">
    <w:abstractNumId w:val="19"/>
  </w:num>
  <w:num w:numId="29">
    <w:abstractNumId w:val="14"/>
  </w:num>
  <w:num w:numId="30">
    <w:abstractNumId w:val="1"/>
  </w:num>
  <w:num w:numId="31">
    <w:abstractNumId w:val="1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A8"/>
    <w:rsid w:val="00007FED"/>
    <w:rsid w:val="00011115"/>
    <w:rsid w:val="00011798"/>
    <w:rsid w:val="000228D5"/>
    <w:rsid w:val="000256E5"/>
    <w:rsid w:val="00030AD2"/>
    <w:rsid w:val="00032128"/>
    <w:rsid w:val="00036388"/>
    <w:rsid w:val="00040855"/>
    <w:rsid w:val="00043FF6"/>
    <w:rsid w:val="0004538E"/>
    <w:rsid w:val="00055A5F"/>
    <w:rsid w:val="0005638D"/>
    <w:rsid w:val="00062820"/>
    <w:rsid w:val="00064546"/>
    <w:rsid w:val="00067FC9"/>
    <w:rsid w:val="00070687"/>
    <w:rsid w:val="000710FF"/>
    <w:rsid w:val="0008343F"/>
    <w:rsid w:val="00095A9F"/>
    <w:rsid w:val="000A2145"/>
    <w:rsid w:val="000B0CFB"/>
    <w:rsid w:val="000B1D3D"/>
    <w:rsid w:val="000C4A1F"/>
    <w:rsid w:val="000E202B"/>
    <w:rsid w:val="000E6B9F"/>
    <w:rsid w:val="000F7048"/>
    <w:rsid w:val="000F7EE4"/>
    <w:rsid w:val="00107DFA"/>
    <w:rsid w:val="0011584E"/>
    <w:rsid w:val="00122F02"/>
    <w:rsid w:val="001240ED"/>
    <w:rsid w:val="0012732E"/>
    <w:rsid w:val="0013361F"/>
    <w:rsid w:val="001347C0"/>
    <w:rsid w:val="00144D95"/>
    <w:rsid w:val="001456DA"/>
    <w:rsid w:val="00147743"/>
    <w:rsid w:val="00151BB5"/>
    <w:rsid w:val="0017431B"/>
    <w:rsid w:val="00192C7C"/>
    <w:rsid w:val="00195EFD"/>
    <w:rsid w:val="001A568F"/>
    <w:rsid w:val="001B5A63"/>
    <w:rsid w:val="001C4881"/>
    <w:rsid w:val="001D529C"/>
    <w:rsid w:val="001D67CF"/>
    <w:rsid w:val="001E7F88"/>
    <w:rsid w:val="001F15F8"/>
    <w:rsid w:val="001F25AD"/>
    <w:rsid w:val="001F7027"/>
    <w:rsid w:val="0020683F"/>
    <w:rsid w:val="00212263"/>
    <w:rsid w:val="002151AD"/>
    <w:rsid w:val="00225DEE"/>
    <w:rsid w:val="00227ADD"/>
    <w:rsid w:val="002311DE"/>
    <w:rsid w:val="0023588F"/>
    <w:rsid w:val="00241158"/>
    <w:rsid w:val="00246EB8"/>
    <w:rsid w:val="002517FC"/>
    <w:rsid w:val="00253B07"/>
    <w:rsid w:val="002633B8"/>
    <w:rsid w:val="0027054A"/>
    <w:rsid w:val="0027138B"/>
    <w:rsid w:val="00282222"/>
    <w:rsid w:val="00282374"/>
    <w:rsid w:val="0029378A"/>
    <w:rsid w:val="002A4381"/>
    <w:rsid w:val="002A5F3B"/>
    <w:rsid w:val="002A7C09"/>
    <w:rsid w:val="002B1CF7"/>
    <w:rsid w:val="002E19A8"/>
    <w:rsid w:val="002E4E68"/>
    <w:rsid w:val="002F392D"/>
    <w:rsid w:val="00307BB8"/>
    <w:rsid w:val="00320B87"/>
    <w:rsid w:val="00333934"/>
    <w:rsid w:val="00347E5D"/>
    <w:rsid w:val="00351FA8"/>
    <w:rsid w:val="00355A5D"/>
    <w:rsid w:val="003642DA"/>
    <w:rsid w:val="003646CB"/>
    <w:rsid w:val="00364A31"/>
    <w:rsid w:val="003703AB"/>
    <w:rsid w:val="00370D02"/>
    <w:rsid w:val="00371A72"/>
    <w:rsid w:val="003940F1"/>
    <w:rsid w:val="003B1CD4"/>
    <w:rsid w:val="003B1D71"/>
    <w:rsid w:val="003B4EB3"/>
    <w:rsid w:val="003C0C73"/>
    <w:rsid w:val="003C23D6"/>
    <w:rsid w:val="003C2EEA"/>
    <w:rsid w:val="003C432D"/>
    <w:rsid w:val="003C7498"/>
    <w:rsid w:val="003D00B6"/>
    <w:rsid w:val="003D20EC"/>
    <w:rsid w:val="003E432E"/>
    <w:rsid w:val="003F1488"/>
    <w:rsid w:val="003F43A1"/>
    <w:rsid w:val="004022A7"/>
    <w:rsid w:val="0041430A"/>
    <w:rsid w:val="00417202"/>
    <w:rsid w:val="00423022"/>
    <w:rsid w:val="0042337A"/>
    <w:rsid w:val="004276ED"/>
    <w:rsid w:val="00430491"/>
    <w:rsid w:val="004342B1"/>
    <w:rsid w:val="00434FE1"/>
    <w:rsid w:val="0045096D"/>
    <w:rsid w:val="0045407E"/>
    <w:rsid w:val="00461059"/>
    <w:rsid w:val="00463393"/>
    <w:rsid w:val="00474A2A"/>
    <w:rsid w:val="004802F7"/>
    <w:rsid w:val="00484AF1"/>
    <w:rsid w:val="004A14EC"/>
    <w:rsid w:val="004A4E5F"/>
    <w:rsid w:val="004A6640"/>
    <w:rsid w:val="004B7684"/>
    <w:rsid w:val="004C09C9"/>
    <w:rsid w:val="004C1743"/>
    <w:rsid w:val="004F5370"/>
    <w:rsid w:val="004F5AED"/>
    <w:rsid w:val="00510C23"/>
    <w:rsid w:val="005145B2"/>
    <w:rsid w:val="00516F6C"/>
    <w:rsid w:val="005313BD"/>
    <w:rsid w:val="00535C97"/>
    <w:rsid w:val="0053644F"/>
    <w:rsid w:val="00540B20"/>
    <w:rsid w:val="005425C8"/>
    <w:rsid w:val="0054494F"/>
    <w:rsid w:val="00546CC2"/>
    <w:rsid w:val="005479A5"/>
    <w:rsid w:val="00550E2B"/>
    <w:rsid w:val="0055450A"/>
    <w:rsid w:val="00566BE8"/>
    <w:rsid w:val="005704DE"/>
    <w:rsid w:val="005727A7"/>
    <w:rsid w:val="00573985"/>
    <w:rsid w:val="00583C3A"/>
    <w:rsid w:val="00590DD3"/>
    <w:rsid w:val="005916BD"/>
    <w:rsid w:val="005967DD"/>
    <w:rsid w:val="005A53EF"/>
    <w:rsid w:val="005D3D2E"/>
    <w:rsid w:val="005D7716"/>
    <w:rsid w:val="005F0F52"/>
    <w:rsid w:val="005F4623"/>
    <w:rsid w:val="00604F48"/>
    <w:rsid w:val="00610FE2"/>
    <w:rsid w:val="006159B2"/>
    <w:rsid w:val="00630E58"/>
    <w:rsid w:val="00641726"/>
    <w:rsid w:val="006435E6"/>
    <w:rsid w:val="0065033C"/>
    <w:rsid w:val="006520DB"/>
    <w:rsid w:val="00652771"/>
    <w:rsid w:val="0065555E"/>
    <w:rsid w:val="00674C0C"/>
    <w:rsid w:val="00676A92"/>
    <w:rsid w:val="00676E7F"/>
    <w:rsid w:val="006810A4"/>
    <w:rsid w:val="00694487"/>
    <w:rsid w:val="006B02CA"/>
    <w:rsid w:val="006C42E6"/>
    <w:rsid w:val="006C7B9B"/>
    <w:rsid w:val="006D2290"/>
    <w:rsid w:val="006D79DA"/>
    <w:rsid w:val="006E28B1"/>
    <w:rsid w:val="006E3B4E"/>
    <w:rsid w:val="006E59E5"/>
    <w:rsid w:val="006F1210"/>
    <w:rsid w:val="006F1287"/>
    <w:rsid w:val="006F3575"/>
    <w:rsid w:val="006F4C23"/>
    <w:rsid w:val="006F55CF"/>
    <w:rsid w:val="006F74CF"/>
    <w:rsid w:val="0070225B"/>
    <w:rsid w:val="00703D5C"/>
    <w:rsid w:val="00703D83"/>
    <w:rsid w:val="0070516E"/>
    <w:rsid w:val="00706FCF"/>
    <w:rsid w:val="00711E3A"/>
    <w:rsid w:val="0072596D"/>
    <w:rsid w:val="007265C1"/>
    <w:rsid w:val="007333EA"/>
    <w:rsid w:val="00736F11"/>
    <w:rsid w:val="00740E32"/>
    <w:rsid w:val="00742E84"/>
    <w:rsid w:val="00764039"/>
    <w:rsid w:val="00771348"/>
    <w:rsid w:val="00777D02"/>
    <w:rsid w:val="00782ED7"/>
    <w:rsid w:val="0079005D"/>
    <w:rsid w:val="007A2905"/>
    <w:rsid w:val="007C1F6D"/>
    <w:rsid w:val="007C35D9"/>
    <w:rsid w:val="007C482F"/>
    <w:rsid w:val="007C7EB4"/>
    <w:rsid w:val="007D074C"/>
    <w:rsid w:val="007D0A98"/>
    <w:rsid w:val="007F18ED"/>
    <w:rsid w:val="00801FB2"/>
    <w:rsid w:val="00805084"/>
    <w:rsid w:val="00834001"/>
    <w:rsid w:val="00836D2F"/>
    <w:rsid w:val="00845F92"/>
    <w:rsid w:val="00850448"/>
    <w:rsid w:val="00853C78"/>
    <w:rsid w:val="0085724D"/>
    <w:rsid w:val="008606E8"/>
    <w:rsid w:val="0086474C"/>
    <w:rsid w:val="00874111"/>
    <w:rsid w:val="00875F85"/>
    <w:rsid w:val="00880E8D"/>
    <w:rsid w:val="008B0667"/>
    <w:rsid w:val="008B097B"/>
    <w:rsid w:val="008D2DE0"/>
    <w:rsid w:val="008F0373"/>
    <w:rsid w:val="008F57CA"/>
    <w:rsid w:val="008F72BB"/>
    <w:rsid w:val="008F7DD1"/>
    <w:rsid w:val="009021F9"/>
    <w:rsid w:val="00903379"/>
    <w:rsid w:val="0091001B"/>
    <w:rsid w:val="00912ED7"/>
    <w:rsid w:val="00913718"/>
    <w:rsid w:val="009143AA"/>
    <w:rsid w:val="00914740"/>
    <w:rsid w:val="00921D5F"/>
    <w:rsid w:val="009226D3"/>
    <w:rsid w:val="00923064"/>
    <w:rsid w:val="00923F19"/>
    <w:rsid w:val="009242EE"/>
    <w:rsid w:val="009258CD"/>
    <w:rsid w:val="00941055"/>
    <w:rsid w:val="009417A4"/>
    <w:rsid w:val="009559FB"/>
    <w:rsid w:val="00955F54"/>
    <w:rsid w:val="00961CAC"/>
    <w:rsid w:val="00965247"/>
    <w:rsid w:val="0096771D"/>
    <w:rsid w:val="00967AF7"/>
    <w:rsid w:val="0097099E"/>
    <w:rsid w:val="0097310C"/>
    <w:rsid w:val="00974121"/>
    <w:rsid w:val="0098113E"/>
    <w:rsid w:val="00984F5F"/>
    <w:rsid w:val="00991EB0"/>
    <w:rsid w:val="009B41DC"/>
    <w:rsid w:val="009B5706"/>
    <w:rsid w:val="009C404F"/>
    <w:rsid w:val="009D5399"/>
    <w:rsid w:val="009D720D"/>
    <w:rsid w:val="009F5914"/>
    <w:rsid w:val="00A02E2B"/>
    <w:rsid w:val="00A04382"/>
    <w:rsid w:val="00A17173"/>
    <w:rsid w:val="00A17C38"/>
    <w:rsid w:val="00A20A4F"/>
    <w:rsid w:val="00A30D64"/>
    <w:rsid w:val="00A33313"/>
    <w:rsid w:val="00A34154"/>
    <w:rsid w:val="00A435FC"/>
    <w:rsid w:val="00A450AA"/>
    <w:rsid w:val="00A46C91"/>
    <w:rsid w:val="00A52BCF"/>
    <w:rsid w:val="00A53451"/>
    <w:rsid w:val="00A575D7"/>
    <w:rsid w:val="00A662E9"/>
    <w:rsid w:val="00A67799"/>
    <w:rsid w:val="00A75F89"/>
    <w:rsid w:val="00A843E1"/>
    <w:rsid w:val="00A85C9D"/>
    <w:rsid w:val="00A955E7"/>
    <w:rsid w:val="00AA3115"/>
    <w:rsid w:val="00AA5C99"/>
    <w:rsid w:val="00AB0180"/>
    <w:rsid w:val="00AC6732"/>
    <w:rsid w:val="00AC7500"/>
    <w:rsid w:val="00AD1E52"/>
    <w:rsid w:val="00AD2F89"/>
    <w:rsid w:val="00AE07BB"/>
    <w:rsid w:val="00AE62CC"/>
    <w:rsid w:val="00AF20C0"/>
    <w:rsid w:val="00AF3424"/>
    <w:rsid w:val="00AF6A6F"/>
    <w:rsid w:val="00B00F39"/>
    <w:rsid w:val="00B03114"/>
    <w:rsid w:val="00B20D5C"/>
    <w:rsid w:val="00B24BA4"/>
    <w:rsid w:val="00B2601F"/>
    <w:rsid w:val="00B2769F"/>
    <w:rsid w:val="00B32599"/>
    <w:rsid w:val="00B342B0"/>
    <w:rsid w:val="00B41AD3"/>
    <w:rsid w:val="00B44383"/>
    <w:rsid w:val="00B457B5"/>
    <w:rsid w:val="00B51372"/>
    <w:rsid w:val="00B52A2A"/>
    <w:rsid w:val="00B558C8"/>
    <w:rsid w:val="00B5785A"/>
    <w:rsid w:val="00B6271D"/>
    <w:rsid w:val="00B714E9"/>
    <w:rsid w:val="00B816C3"/>
    <w:rsid w:val="00B862F9"/>
    <w:rsid w:val="00B91C66"/>
    <w:rsid w:val="00BA5440"/>
    <w:rsid w:val="00BA5801"/>
    <w:rsid w:val="00BB19E0"/>
    <w:rsid w:val="00BE7C25"/>
    <w:rsid w:val="00BF0A11"/>
    <w:rsid w:val="00C009FF"/>
    <w:rsid w:val="00C12626"/>
    <w:rsid w:val="00C229F1"/>
    <w:rsid w:val="00C34A81"/>
    <w:rsid w:val="00C51402"/>
    <w:rsid w:val="00C539EA"/>
    <w:rsid w:val="00C66FB0"/>
    <w:rsid w:val="00C77372"/>
    <w:rsid w:val="00C82E46"/>
    <w:rsid w:val="00C87156"/>
    <w:rsid w:val="00C9150D"/>
    <w:rsid w:val="00CA78F5"/>
    <w:rsid w:val="00CB5950"/>
    <w:rsid w:val="00CB7F83"/>
    <w:rsid w:val="00CC5B8C"/>
    <w:rsid w:val="00CD234F"/>
    <w:rsid w:val="00CD2E49"/>
    <w:rsid w:val="00CD341F"/>
    <w:rsid w:val="00CE51A1"/>
    <w:rsid w:val="00CE5B35"/>
    <w:rsid w:val="00CF1FCB"/>
    <w:rsid w:val="00D027BE"/>
    <w:rsid w:val="00D07463"/>
    <w:rsid w:val="00D07C10"/>
    <w:rsid w:val="00D162E8"/>
    <w:rsid w:val="00D344A3"/>
    <w:rsid w:val="00D3533F"/>
    <w:rsid w:val="00D353F8"/>
    <w:rsid w:val="00D43D60"/>
    <w:rsid w:val="00D75633"/>
    <w:rsid w:val="00D8568E"/>
    <w:rsid w:val="00D9604D"/>
    <w:rsid w:val="00D971C9"/>
    <w:rsid w:val="00DA399D"/>
    <w:rsid w:val="00DA4D24"/>
    <w:rsid w:val="00DA766A"/>
    <w:rsid w:val="00DA7DBF"/>
    <w:rsid w:val="00DC5A92"/>
    <w:rsid w:val="00DD6791"/>
    <w:rsid w:val="00DE2C1A"/>
    <w:rsid w:val="00DE7E40"/>
    <w:rsid w:val="00DF059D"/>
    <w:rsid w:val="00DF339F"/>
    <w:rsid w:val="00DF3683"/>
    <w:rsid w:val="00E10499"/>
    <w:rsid w:val="00E312FC"/>
    <w:rsid w:val="00E32B91"/>
    <w:rsid w:val="00E55F64"/>
    <w:rsid w:val="00E57CC4"/>
    <w:rsid w:val="00E74EB6"/>
    <w:rsid w:val="00E8316B"/>
    <w:rsid w:val="00E837AB"/>
    <w:rsid w:val="00E841B1"/>
    <w:rsid w:val="00E85FEA"/>
    <w:rsid w:val="00E9131A"/>
    <w:rsid w:val="00E95381"/>
    <w:rsid w:val="00EA1711"/>
    <w:rsid w:val="00EA4DDC"/>
    <w:rsid w:val="00EA6C6F"/>
    <w:rsid w:val="00EB2E4B"/>
    <w:rsid w:val="00EC52A3"/>
    <w:rsid w:val="00ED00F9"/>
    <w:rsid w:val="00ED0B8E"/>
    <w:rsid w:val="00ED3388"/>
    <w:rsid w:val="00EE4F09"/>
    <w:rsid w:val="00EF615C"/>
    <w:rsid w:val="00F064FD"/>
    <w:rsid w:val="00F175F7"/>
    <w:rsid w:val="00F17DBD"/>
    <w:rsid w:val="00F32E38"/>
    <w:rsid w:val="00F3735D"/>
    <w:rsid w:val="00F45DFE"/>
    <w:rsid w:val="00F5401B"/>
    <w:rsid w:val="00F54A98"/>
    <w:rsid w:val="00F6768F"/>
    <w:rsid w:val="00F870CE"/>
    <w:rsid w:val="00F97CB6"/>
    <w:rsid w:val="00FA19F6"/>
    <w:rsid w:val="00FA255A"/>
    <w:rsid w:val="00FB0B86"/>
    <w:rsid w:val="00FB39CD"/>
    <w:rsid w:val="00FB56A4"/>
    <w:rsid w:val="00FB730C"/>
    <w:rsid w:val="00FB77B6"/>
    <w:rsid w:val="00FC5817"/>
    <w:rsid w:val="00FC69EC"/>
    <w:rsid w:val="00FC7D10"/>
    <w:rsid w:val="00FD5EC9"/>
    <w:rsid w:val="00FD6192"/>
    <w:rsid w:val="00FD6DE6"/>
    <w:rsid w:val="00FD7DA1"/>
    <w:rsid w:val="00FE23B6"/>
    <w:rsid w:val="00FE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A8"/>
    <w:rPr>
      <w:rFonts w:ascii="Times New Roman" w:hAnsi="Times New Roman"/>
      <w:sz w:val="24"/>
      <w:szCs w:val="24"/>
    </w:rPr>
  </w:style>
  <w:style w:type="paragraph" w:styleId="1">
    <w:name w:val="heading 1"/>
    <w:basedOn w:val="a"/>
    <w:next w:val="a"/>
    <w:link w:val="10"/>
    <w:uiPriority w:val="99"/>
    <w:qFormat/>
    <w:rsid w:val="004A4E5F"/>
    <w:pPr>
      <w:autoSpaceDE w:val="0"/>
      <w:autoSpaceDN w:val="0"/>
      <w:adjustRightInd w:val="0"/>
      <w:outlineLvl w:val="0"/>
    </w:pPr>
    <w:rPr>
      <w:rFonts w:ascii="Arial" w:eastAsia="Times New Roman" w:hAnsi="Arial"/>
      <w:b/>
      <w:bCs/>
      <w:color w:val="000000"/>
      <w:sz w:val="32"/>
      <w:szCs w:val="32"/>
    </w:rPr>
  </w:style>
  <w:style w:type="paragraph" w:styleId="2">
    <w:name w:val="heading 2"/>
    <w:basedOn w:val="a"/>
    <w:next w:val="a"/>
    <w:link w:val="20"/>
    <w:uiPriority w:val="99"/>
    <w:qFormat/>
    <w:rsid w:val="004A4E5F"/>
    <w:pPr>
      <w:autoSpaceDE w:val="0"/>
      <w:autoSpaceDN w:val="0"/>
      <w:adjustRightInd w:val="0"/>
      <w:outlineLvl w:val="1"/>
    </w:pPr>
    <w:rPr>
      <w:rFonts w:ascii="Arial" w:eastAsia="Times New Roman" w:hAnsi="Arial"/>
      <w:b/>
      <w:bCs/>
      <w:i/>
      <w:iCs/>
      <w:color w:val="000000"/>
      <w:sz w:val="28"/>
      <w:szCs w:val="28"/>
    </w:rPr>
  </w:style>
  <w:style w:type="paragraph" w:styleId="3">
    <w:name w:val="heading 3"/>
    <w:basedOn w:val="a"/>
    <w:next w:val="a"/>
    <w:link w:val="30"/>
    <w:uiPriority w:val="99"/>
    <w:qFormat/>
    <w:rsid w:val="004A4E5F"/>
    <w:pPr>
      <w:autoSpaceDE w:val="0"/>
      <w:autoSpaceDN w:val="0"/>
      <w:adjustRightInd w:val="0"/>
      <w:outlineLvl w:val="2"/>
    </w:pPr>
    <w:rPr>
      <w:rFonts w:ascii="Arial" w:eastAsia="Times New Roman" w:hAnsi="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E5F"/>
    <w:rPr>
      <w:rFonts w:ascii="Arial" w:hAnsi="Arial" w:cs="Times New Roman"/>
      <w:b/>
      <w:bCs/>
      <w:color w:val="000000"/>
      <w:sz w:val="32"/>
      <w:szCs w:val="32"/>
    </w:rPr>
  </w:style>
  <w:style w:type="character" w:customStyle="1" w:styleId="20">
    <w:name w:val="Заголовок 2 Знак"/>
    <w:basedOn w:val="a0"/>
    <w:link w:val="2"/>
    <w:uiPriority w:val="99"/>
    <w:locked/>
    <w:rsid w:val="004A4E5F"/>
    <w:rPr>
      <w:rFonts w:ascii="Arial" w:hAnsi="Arial" w:cs="Times New Roman"/>
      <w:b/>
      <w:bCs/>
      <w:i/>
      <w:iCs/>
      <w:color w:val="000000"/>
      <w:sz w:val="28"/>
      <w:szCs w:val="28"/>
    </w:rPr>
  </w:style>
  <w:style w:type="character" w:customStyle="1" w:styleId="30">
    <w:name w:val="Заголовок 3 Знак"/>
    <w:basedOn w:val="a0"/>
    <w:link w:val="3"/>
    <w:uiPriority w:val="99"/>
    <w:locked/>
    <w:rsid w:val="004A4E5F"/>
    <w:rPr>
      <w:rFonts w:ascii="Arial" w:hAnsi="Arial" w:cs="Times New Roman"/>
      <w:b/>
      <w:bCs/>
      <w:color w:val="000000"/>
      <w:sz w:val="26"/>
      <w:szCs w:val="26"/>
    </w:rPr>
  </w:style>
  <w:style w:type="paragraph" w:styleId="a3">
    <w:name w:val="List Paragraph"/>
    <w:basedOn w:val="a"/>
    <w:uiPriority w:val="34"/>
    <w:qFormat/>
    <w:rsid w:val="002E19A8"/>
    <w:pPr>
      <w:ind w:left="720"/>
      <w:contextualSpacing/>
    </w:pPr>
  </w:style>
  <w:style w:type="character" w:styleId="a4">
    <w:name w:val="footnote reference"/>
    <w:basedOn w:val="a0"/>
    <w:rsid w:val="00AE62CC"/>
    <w:rPr>
      <w:rFonts w:cs="Times New Roman"/>
      <w:vertAlign w:val="superscript"/>
    </w:rPr>
  </w:style>
  <w:style w:type="paragraph" w:styleId="a5">
    <w:name w:val="Body Text"/>
    <w:basedOn w:val="a"/>
    <w:link w:val="a6"/>
    <w:uiPriority w:val="99"/>
    <w:rsid w:val="00AE62CC"/>
    <w:pPr>
      <w:suppressAutoHyphens/>
      <w:spacing w:after="120"/>
    </w:pPr>
    <w:rPr>
      <w:lang w:eastAsia="ar-SA"/>
    </w:rPr>
  </w:style>
  <w:style w:type="character" w:customStyle="1" w:styleId="a6">
    <w:name w:val="Основной текст Знак"/>
    <w:basedOn w:val="a0"/>
    <w:link w:val="a5"/>
    <w:uiPriority w:val="99"/>
    <w:locked/>
    <w:rsid w:val="00AE62CC"/>
    <w:rPr>
      <w:rFonts w:ascii="Times New Roman" w:hAnsi="Times New Roman" w:cs="Times New Roman"/>
      <w:sz w:val="24"/>
      <w:szCs w:val="24"/>
      <w:lang w:eastAsia="ar-SA" w:bidi="ar-SA"/>
    </w:rPr>
  </w:style>
  <w:style w:type="paragraph" w:styleId="a7">
    <w:name w:val="footnote text"/>
    <w:aliases w:val="Текст сноски Знак2 Знак,Текст сноски Знак Знак1 Знак,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2"/>
    <w:basedOn w:val="a"/>
    <w:link w:val="a8"/>
    <w:rsid w:val="00AE62CC"/>
    <w:pPr>
      <w:suppressAutoHyphens/>
    </w:pPr>
    <w:rPr>
      <w:sz w:val="20"/>
      <w:szCs w:val="20"/>
      <w:lang w:eastAsia="ar-SA"/>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1 Знак Знак Знак Знак Знак Знак"/>
    <w:basedOn w:val="a0"/>
    <w:link w:val="a7"/>
    <w:locked/>
    <w:rsid w:val="00AE62CC"/>
    <w:rPr>
      <w:rFonts w:ascii="Times New Roman" w:hAnsi="Times New Roman" w:cs="Times New Roman"/>
      <w:sz w:val="20"/>
      <w:szCs w:val="20"/>
      <w:lang w:eastAsia="ar-SA" w:bidi="ar-SA"/>
    </w:rPr>
  </w:style>
  <w:style w:type="character" w:customStyle="1" w:styleId="a9">
    <w:name w:val="Символ сноски"/>
    <w:uiPriority w:val="99"/>
    <w:rsid w:val="00B41AD3"/>
    <w:rPr>
      <w:vertAlign w:val="superscript"/>
    </w:rPr>
  </w:style>
  <w:style w:type="paragraph" w:styleId="aa">
    <w:name w:val="header"/>
    <w:basedOn w:val="a"/>
    <w:link w:val="ab"/>
    <w:uiPriority w:val="99"/>
    <w:rsid w:val="004A4E5F"/>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Верхний колонтитул Знак"/>
    <w:basedOn w:val="a0"/>
    <w:link w:val="aa"/>
    <w:uiPriority w:val="99"/>
    <w:locked/>
    <w:rsid w:val="004A4E5F"/>
    <w:rPr>
      <w:rFonts w:ascii="Calibri" w:hAnsi="Calibri" w:cs="Times New Roman"/>
    </w:rPr>
  </w:style>
  <w:style w:type="paragraph" w:styleId="ac">
    <w:name w:val="footer"/>
    <w:basedOn w:val="a"/>
    <w:link w:val="ad"/>
    <w:uiPriority w:val="99"/>
    <w:rsid w:val="004A4E5F"/>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d">
    <w:name w:val="Нижний колонтитул Знак"/>
    <w:basedOn w:val="a0"/>
    <w:link w:val="ac"/>
    <w:uiPriority w:val="99"/>
    <w:locked/>
    <w:rsid w:val="004A4E5F"/>
    <w:rPr>
      <w:rFonts w:ascii="Calibri" w:hAnsi="Calibri" w:cs="Times New Roman"/>
    </w:rPr>
  </w:style>
  <w:style w:type="paragraph" w:styleId="ae">
    <w:name w:val="Balloon Text"/>
    <w:basedOn w:val="a"/>
    <w:link w:val="af"/>
    <w:uiPriority w:val="99"/>
    <w:semiHidden/>
    <w:rsid w:val="004C09C9"/>
    <w:rPr>
      <w:rFonts w:ascii="Tahoma" w:hAnsi="Tahoma" w:cs="Tahoma"/>
      <w:sz w:val="16"/>
      <w:szCs w:val="16"/>
    </w:rPr>
  </w:style>
  <w:style w:type="character" w:customStyle="1" w:styleId="af">
    <w:name w:val="Текст выноски Знак"/>
    <w:basedOn w:val="a0"/>
    <w:link w:val="ae"/>
    <w:uiPriority w:val="99"/>
    <w:semiHidden/>
    <w:locked/>
    <w:rsid w:val="004C09C9"/>
    <w:rPr>
      <w:rFonts w:ascii="Tahoma" w:hAnsi="Tahoma" w:cs="Tahoma"/>
      <w:sz w:val="16"/>
      <w:szCs w:val="16"/>
      <w:lang w:eastAsia="ru-RU"/>
    </w:rPr>
  </w:style>
  <w:style w:type="character" w:customStyle="1" w:styleId="apple-converted-space">
    <w:name w:val="apple-converted-space"/>
    <w:basedOn w:val="a0"/>
    <w:rsid w:val="006D79DA"/>
    <w:rPr>
      <w:rFonts w:cs="Times New Roman"/>
    </w:rPr>
  </w:style>
  <w:style w:type="character" w:styleId="af0">
    <w:name w:val="Strong"/>
    <w:uiPriority w:val="22"/>
    <w:qFormat/>
    <w:locked/>
    <w:rsid w:val="00991EB0"/>
    <w:rPr>
      <w:b/>
      <w:bCs/>
    </w:rPr>
  </w:style>
  <w:style w:type="paragraph" w:customStyle="1" w:styleId="11">
    <w:name w:val="Абзац списка1"/>
    <w:basedOn w:val="a"/>
    <w:rsid w:val="0004538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A8"/>
    <w:rPr>
      <w:rFonts w:ascii="Times New Roman" w:hAnsi="Times New Roman"/>
      <w:sz w:val="24"/>
      <w:szCs w:val="24"/>
    </w:rPr>
  </w:style>
  <w:style w:type="paragraph" w:styleId="1">
    <w:name w:val="heading 1"/>
    <w:basedOn w:val="a"/>
    <w:next w:val="a"/>
    <w:link w:val="10"/>
    <w:uiPriority w:val="99"/>
    <w:qFormat/>
    <w:rsid w:val="004A4E5F"/>
    <w:pPr>
      <w:autoSpaceDE w:val="0"/>
      <w:autoSpaceDN w:val="0"/>
      <w:adjustRightInd w:val="0"/>
      <w:outlineLvl w:val="0"/>
    </w:pPr>
    <w:rPr>
      <w:rFonts w:ascii="Arial" w:eastAsia="Times New Roman" w:hAnsi="Arial"/>
      <w:b/>
      <w:bCs/>
      <w:color w:val="000000"/>
      <w:sz w:val="32"/>
      <w:szCs w:val="32"/>
    </w:rPr>
  </w:style>
  <w:style w:type="paragraph" w:styleId="2">
    <w:name w:val="heading 2"/>
    <w:basedOn w:val="a"/>
    <w:next w:val="a"/>
    <w:link w:val="20"/>
    <w:uiPriority w:val="99"/>
    <w:qFormat/>
    <w:rsid w:val="004A4E5F"/>
    <w:pPr>
      <w:autoSpaceDE w:val="0"/>
      <w:autoSpaceDN w:val="0"/>
      <w:adjustRightInd w:val="0"/>
      <w:outlineLvl w:val="1"/>
    </w:pPr>
    <w:rPr>
      <w:rFonts w:ascii="Arial" w:eastAsia="Times New Roman" w:hAnsi="Arial"/>
      <w:b/>
      <w:bCs/>
      <w:i/>
      <w:iCs/>
      <w:color w:val="000000"/>
      <w:sz w:val="28"/>
      <w:szCs w:val="28"/>
    </w:rPr>
  </w:style>
  <w:style w:type="paragraph" w:styleId="3">
    <w:name w:val="heading 3"/>
    <w:basedOn w:val="a"/>
    <w:next w:val="a"/>
    <w:link w:val="30"/>
    <w:uiPriority w:val="99"/>
    <w:qFormat/>
    <w:rsid w:val="004A4E5F"/>
    <w:pPr>
      <w:autoSpaceDE w:val="0"/>
      <w:autoSpaceDN w:val="0"/>
      <w:adjustRightInd w:val="0"/>
      <w:outlineLvl w:val="2"/>
    </w:pPr>
    <w:rPr>
      <w:rFonts w:ascii="Arial" w:eastAsia="Times New Roman" w:hAnsi="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4E5F"/>
    <w:rPr>
      <w:rFonts w:ascii="Arial" w:hAnsi="Arial" w:cs="Times New Roman"/>
      <w:b/>
      <w:bCs/>
      <w:color w:val="000000"/>
      <w:sz w:val="32"/>
      <w:szCs w:val="32"/>
    </w:rPr>
  </w:style>
  <w:style w:type="character" w:customStyle="1" w:styleId="20">
    <w:name w:val="Заголовок 2 Знак"/>
    <w:basedOn w:val="a0"/>
    <w:link w:val="2"/>
    <w:uiPriority w:val="99"/>
    <w:locked/>
    <w:rsid w:val="004A4E5F"/>
    <w:rPr>
      <w:rFonts w:ascii="Arial" w:hAnsi="Arial" w:cs="Times New Roman"/>
      <w:b/>
      <w:bCs/>
      <w:i/>
      <w:iCs/>
      <w:color w:val="000000"/>
      <w:sz w:val="28"/>
      <w:szCs w:val="28"/>
    </w:rPr>
  </w:style>
  <w:style w:type="character" w:customStyle="1" w:styleId="30">
    <w:name w:val="Заголовок 3 Знак"/>
    <w:basedOn w:val="a0"/>
    <w:link w:val="3"/>
    <w:uiPriority w:val="99"/>
    <w:locked/>
    <w:rsid w:val="004A4E5F"/>
    <w:rPr>
      <w:rFonts w:ascii="Arial" w:hAnsi="Arial" w:cs="Times New Roman"/>
      <w:b/>
      <w:bCs/>
      <w:color w:val="000000"/>
      <w:sz w:val="26"/>
      <w:szCs w:val="26"/>
    </w:rPr>
  </w:style>
  <w:style w:type="paragraph" w:styleId="a3">
    <w:name w:val="List Paragraph"/>
    <w:basedOn w:val="a"/>
    <w:uiPriority w:val="34"/>
    <w:qFormat/>
    <w:rsid w:val="002E19A8"/>
    <w:pPr>
      <w:ind w:left="720"/>
      <w:contextualSpacing/>
    </w:pPr>
  </w:style>
  <w:style w:type="character" w:styleId="a4">
    <w:name w:val="footnote reference"/>
    <w:basedOn w:val="a0"/>
    <w:rsid w:val="00AE62CC"/>
    <w:rPr>
      <w:rFonts w:cs="Times New Roman"/>
      <w:vertAlign w:val="superscript"/>
    </w:rPr>
  </w:style>
  <w:style w:type="paragraph" w:styleId="a5">
    <w:name w:val="Body Text"/>
    <w:basedOn w:val="a"/>
    <w:link w:val="a6"/>
    <w:uiPriority w:val="99"/>
    <w:rsid w:val="00AE62CC"/>
    <w:pPr>
      <w:suppressAutoHyphens/>
      <w:spacing w:after="120"/>
    </w:pPr>
    <w:rPr>
      <w:lang w:eastAsia="ar-SA"/>
    </w:rPr>
  </w:style>
  <w:style w:type="character" w:customStyle="1" w:styleId="a6">
    <w:name w:val="Основной текст Знак"/>
    <w:basedOn w:val="a0"/>
    <w:link w:val="a5"/>
    <w:uiPriority w:val="99"/>
    <w:locked/>
    <w:rsid w:val="00AE62CC"/>
    <w:rPr>
      <w:rFonts w:ascii="Times New Roman" w:hAnsi="Times New Roman" w:cs="Times New Roman"/>
      <w:sz w:val="24"/>
      <w:szCs w:val="24"/>
      <w:lang w:eastAsia="ar-SA" w:bidi="ar-SA"/>
    </w:rPr>
  </w:style>
  <w:style w:type="paragraph" w:styleId="a7">
    <w:name w:val="footnote text"/>
    <w:aliases w:val="Текст сноски Знак2 Знак,Текст сноски Знак Знак1 Знак,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2"/>
    <w:basedOn w:val="a"/>
    <w:link w:val="a8"/>
    <w:rsid w:val="00AE62CC"/>
    <w:pPr>
      <w:suppressAutoHyphens/>
    </w:pPr>
    <w:rPr>
      <w:sz w:val="20"/>
      <w:szCs w:val="20"/>
      <w:lang w:eastAsia="ar-SA"/>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1 Знак Знак Знак Знак Знак Знак"/>
    <w:basedOn w:val="a0"/>
    <w:link w:val="a7"/>
    <w:locked/>
    <w:rsid w:val="00AE62CC"/>
    <w:rPr>
      <w:rFonts w:ascii="Times New Roman" w:hAnsi="Times New Roman" w:cs="Times New Roman"/>
      <w:sz w:val="20"/>
      <w:szCs w:val="20"/>
      <w:lang w:eastAsia="ar-SA" w:bidi="ar-SA"/>
    </w:rPr>
  </w:style>
  <w:style w:type="character" w:customStyle="1" w:styleId="a9">
    <w:name w:val="Символ сноски"/>
    <w:uiPriority w:val="99"/>
    <w:rsid w:val="00B41AD3"/>
    <w:rPr>
      <w:vertAlign w:val="superscript"/>
    </w:rPr>
  </w:style>
  <w:style w:type="paragraph" w:styleId="aa">
    <w:name w:val="header"/>
    <w:basedOn w:val="a"/>
    <w:link w:val="ab"/>
    <w:uiPriority w:val="99"/>
    <w:rsid w:val="004A4E5F"/>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Верхний колонтитул Знак"/>
    <w:basedOn w:val="a0"/>
    <w:link w:val="aa"/>
    <w:uiPriority w:val="99"/>
    <w:locked/>
    <w:rsid w:val="004A4E5F"/>
    <w:rPr>
      <w:rFonts w:ascii="Calibri" w:hAnsi="Calibri" w:cs="Times New Roman"/>
    </w:rPr>
  </w:style>
  <w:style w:type="paragraph" w:styleId="ac">
    <w:name w:val="footer"/>
    <w:basedOn w:val="a"/>
    <w:link w:val="ad"/>
    <w:uiPriority w:val="99"/>
    <w:rsid w:val="004A4E5F"/>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d">
    <w:name w:val="Нижний колонтитул Знак"/>
    <w:basedOn w:val="a0"/>
    <w:link w:val="ac"/>
    <w:uiPriority w:val="99"/>
    <w:locked/>
    <w:rsid w:val="004A4E5F"/>
    <w:rPr>
      <w:rFonts w:ascii="Calibri" w:hAnsi="Calibri" w:cs="Times New Roman"/>
    </w:rPr>
  </w:style>
  <w:style w:type="paragraph" w:styleId="ae">
    <w:name w:val="Balloon Text"/>
    <w:basedOn w:val="a"/>
    <w:link w:val="af"/>
    <w:uiPriority w:val="99"/>
    <w:semiHidden/>
    <w:rsid w:val="004C09C9"/>
    <w:rPr>
      <w:rFonts w:ascii="Tahoma" w:hAnsi="Tahoma" w:cs="Tahoma"/>
      <w:sz w:val="16"/>
      <w:szCs w:val="16"/>
    </w:rPr>
  </w:style>
  <w:style w:type="character" w:customStyle="1" w:styleId="af">
    <w:name w:val="Текст выноски Знак"/>
    <w:basedOn w:val="a0"/>
    <w:link w:val="ae"/>
    <w:uiPriority w:val="99"/>
    <w:semiHidden/>
    <w:locked/>
    <w:rsid w:val="004C09C9"/>
    <w:rPr>
      <w:rFonts w:ascii="Tahoma" w:hAnsi="Tahoma" w:cs="Tahoma"/>
      <w:sz w:val="16"/>
      <w:szCs w:val="16"/>
      <w:lang w:eastAsia="ru-RU"/>
    </w:rPr>
  </w:style>
  <w:style w:type="character" w:customStyle="1" w:styleId="apple-converted-space">
    <w:name w:val="apple-converted-space"/>
    <w:basedOn w:val="a0"/>
    <w:rsid w:val="006D79DA"/>
    <w:rPr>
      <w:rFonts w:cs="Times New Roman"/>
    </w:rPr>
  </w:style>
  <w:style w:type="character" w:styleId="af0">
    <w:name w:val="Strong"/>
    <w:uiPriority w:val="22"/>
    <w:qFormat/>
    <w:locked/>
    <w:rsid w:val="00991EB0"/>
    <w:rPr>
      <w:b/>
      <w:bCs/>
    </w:rPr>
  </w:style>
  <w:style w:type="paragraph" w:customStyle="1" w:styleId="11">
    <w:name w:val="Абзац списка1"/>
    <w:basedOn w:val="a"/>
    <w:rsid w:val="0004538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69438">
      <w:bodyDiv w:val="1"/>
      <w:marLeft w:val="0"/>
      <w:marRight w:val="0"/>
      <w:marTop w:val="0"/>
      <w:marBottom w:val="0"/>
      <w:divBdr>
        <w:top w:val="none" w:sz="0" w:space="0" w:color="auto"/>
        <w:left w:val="none" w:sz="0" w:space="0" w:color="auto"/>
        <w:bottom w:val="none" w:sz="0" w:space="0" w:color="auto"/>
        <w:right w:val="none" w:sz="0" w:space="0" w:color="auto"/>
      </w:divBdr>
    </w:div>
    <w:div w:id="2095778459">
      <w:marLeft w:val="0"/>
      <w:marRight w:val="0"/>
      <w:marTop w:val="0"/>
      <w:marBottom w:val="0"/>
      <w:divBdr>
        <w:top w:val="none" w:sz="0" w:space="0" w:color="auto"/>
        <w:left w:val="none" w:sz="0" w:space="0" w:color="auto"/>
        <w:bottom w:val="none" w:sz="0" w:space="0" w:color="auto"/>
        <w:right w:val="none" w:sz="0" w:space="0" w:color="auto"/>
      </w:divBdr>
      <w:divsChild>
        <w:div w:id="2095778457">
          <w:marLeft w:val="0"/>
          <w:marRight w:val="-150"/>
          <w:marTop w:val="0"/>
          <w:marBottom w:val="312"/>
          <w:divBdr>
            <w:top w:val="none" w:sz="0" w:space="0" w:color="auto"/>
            <w:left w:val="none" w:sz="0" w:space="0" w:color="auto"/>
            <w:bottom w:val="none" w:sz="0" w:space="0" w:color="auto"/>
            <w:right w:val="none" w:sz="0" w:space="0" w:color="auto"/>
          </w:divBdr>
          <w:divsChild>
            <w:div w:id="2095778458">
              <w:marLeft w:val="0"/>
              <w:marRight w:val="0"/>
              <w:marTop w:val="0"/>
              <w:marBottom w:val="0"/>
              <w:divBdr>
                <w:top w:val="none" w:sz="0" w:space="0" w:color="auto"/>
                <w:left w:val="single" w:sz="6" w:space="8" w:color="auto"/>
                <w:bottom w:val="none" w:sz="0" w:space="0" w:color="auto"/>
                <w:right w:val="single" w:sz="6" w:space="8" w:color="auto"/>
              </w:divBdr>
              <w:divsChild>
                <w:div w:id="20957784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5778460">
      <w:marLeft w:val="0"/>
      <w:marRight w:val="0"/>
      <w:marTop w:val="0"/>
      <w:marBottom w:val="0"/>
      <w:divBdr>
        <w:top w:val="none" w:sz="0" w:space="0" w:color="auto"/>
        <w:left w:val="none" w:sz="0" w:space="0" w:color="auto"/>
        <w:bottom w:val="none" w:sz="0" w:space="0" w:color="auto"/>
        <w:right w:val="none" w:sz="0" w:space="0" w:color="auto"/>
      </w:divBdr>
      <w:divsChild>
        <w:div w:id="209577845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1079;&#1072;&#1082;&#1072;&#1079;&#1099;\&#1079;&#1072;&#1082;&#1072;&#1079;&#1099;%202015\&#1050;&#1072;&#1095;&#1077;&#1083;&#1080;&#1085;\&#1080;&#1085;&#1076;&#1077;&#1082;&#1089;&#109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F:\&#1079;&#1072;&#1082;&#1072;&#1079;&#1099;\&#1079;&#1072;&#1082;&#1072;&#1079;&#1099;%202015\&#1050;&#1072;&#1095;&#1077;&#1083;&#1080;&#1085;\&#1080;&#1085;&#1076;&#1077;&#1082;&#1089;&#109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1" Type="http://schemas.openxmlformats.org/officeDocument/2006/relationships/oleObject" Target="file:///F:\&#1079;&#1072;&#1082;&#1072;&#1079;&#1099;\&#1079;&#1072;&#1082;&#1072;&#1079;&#1099;%202015\&#1050;&#1072;&#1095;&#1077;&#1083;&#1080;&#1085;\&#1080;&#1085;&#1076;&#1077;&#1082;&#1089;&#1099;.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1079;&#1072;&#1082;&#1072;&#1079;&#1099;\&#1079;&#1072;&#1082;&#1072;&#1079;&#1099;%202015\&#1050;&#1072;&#1095;&#1077;&#1083;&#1080;&#1085;\&#1080;&#1085;&#1076;&#1077;&#1082;&#1089;&#1099;.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1079;&#1072;&#1082;&#1072;&#1079;&#1099;\&#1079;&#1072;&#1082;&#1072;&#1079;&#1099;%202015\&#1050;&#1072;&#1095;&#1077;&#1083;&#1080;&#1085;\&#1080;&#1085;&#1076;&#1077;&#1082;&#1089;&#1099;.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1079;&#1072;&#1082;&#1072;&#1079;&#1099;\&#1079;&#1072;&#1082;&#1072;&#1079;&#1099;%202015\&#1050;&#1072;&#1095;&#1077;&#1083;&#1080;&#1085;\&#1080;&#1085;&#1076;&#1077;&#1082;&#1089;&#1099;.xlsx" TargetMode="Externa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Excel31.xlsx"/><Relationship Id="rId1" Type="http://schemas.openxmlformats.org/officeDocument/2006/relationships/themeOverride" Target="../theme/themeOverride33.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34.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Excel34.xlsx"/><Relationship Id="rId1" Type="http://schemas.openxmlformats.org/officeDocument/2006/relationships/themeOverride" Target="../theme/themeOverride36.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Excel35.xlsx"/><Relationship Id="rId1" Type="http://schemas.openxmlformats.org/officeDocument/2006/relationships/themeOverride" Target="../theme/themeOverride37.xml"/></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Excel36.xlsx"/><Relationship Id="rId1" Type="http://schemas.openxmlformats.org/officeDocument/2006/relationships/themeOverride" Target="../theme/themeOverride38.xml"/></Relationships>
</file>

<file path=word/charts/_rels/chart43.xml.rels><?xml version="1.0" encoding="UTF-8" standalone="yes"?>
<Relationships xmlns="http://schemas.openxmlformats.org/package/2006/relationships"><Relationship Id="rId2" Type="http://schemas.openxmlformats.org/officeDocument/2006/relationships/package" Target="../embeddings/_____Microsoft_Excel37.xlsx"/><Relationship Id="rId1" Type="http://schemas.openxmlformats.org/officeDocument/2006/relationships/themeOverride" Target="../theme/themeOverride39.xml"/></Relationships>
</file>

<file path=word/charts/_rels/chart44.xml.rels><?xml version="1.0" encoding="UTF-8" standalone="yes"?>
<Relationships xmlns="http://schemas.openxmlformats.org/package/2006/relationships"><Relationship Id="rId2" Type="http://schemas.openxmlformats.org/officeDocument/2006/relationships/package" Target="../embeddings/_____Microsoft_Excel38.xlsx"/><Relationship Id="rId1" Type="http://schemas.openxmlformats.org/officeDocument/2006/relationships/themeOverride" Target="../theme/themeOverride40.xml"/></Relationships>
</file>

<file path=word/charts/_rels/chart45.xml.rels><?xml version="1.0" encoding="UTF-8" standalone="yes"?>
<Relationships xmlns="http://schemas.openxmlformats.org/package/2006/relationships"><Relationship Id="rId2" Type="http://schemas.openxmlformats.org/officeDocument/2006/relationships/package" Target="../embeddings/_____Microsoft_Excel39.xlsx"/><Relationship Id="rId1" Type="http://schemas.openxmlformats.org/officeDocument/2006/relationships/themeOverride" Target="../theme/themeOverride41.xml"/></Relationships>
</file>

<file path=word/charts/_rels/chart46.xml.rels><?xml version="1.0" encoding="UTF-8" standalone="yes"?>
<Relationships xmlns="http://schemas.openxmlformats.org/package/2006/relationships"><Relationship Id="rId2" Type="http://schemas.openxmlformats.org/officeDocument/2006/relationships/package" Target="../embeddings/_____Microsoft_Excel40.xlsx"/><Relationship Id="rId1" Type="http://schemas.openxmlformats.org/officeDocument/2006/relationships/themeOverride" Target="../theme/themeOverride42.xml"/></Relationships>
</file>

<file path=word/charts/_rels/chart47.xml.rels><?xml version="1.0" encoding="UTF-8" standalone="yes"?>
<Relationships xmlns="http://schemas.openxmlformats.org/package/2006/relationships"><Relationship Id="rId2" Type="http://schemas.openxmlformats.org/officeDocument/2006/relationships/package" Target="../embeddings/_____Microsoft_Excel41.xlsx"/><Relationship Id="rId1" Type="http://schemas.openxmlformats.org/officeDocument/2006/relationships/themeOverride" Target="../theme/themeOverride43.xml"/></Relationships>
</file>

<file path=word/charts/_rels/chart48.xml.rels><?xml version="1.0" encoding="UTF-8" standalone="yes"?>
<Relationships xmlns="http://schemas.openxmlformats.org/package/2006/relationships"><Relationship Id="rId2" Type="http://schemas.openxmlformats.org/officeDocument/2006/relationships/package" Target="../embeddings/_____Microsoft_Excel42.xlsx"/><Relationship Id="rId1" Type="http://schemas.openxmlformats.org/officeDocument/2006/relationships/themeOverride" Target="../theme/themeOverride44.xml"/></Relationships>
</file>

<file path=word/charts/_rels/chart49.xml.rels><?xml version="1.0" encoding="UTF-8" standalone="yes"?>
<Relationships xmlns="http://schemas.openxmlformats.org/package/2006/relationships"><Relationship Id="rId2" Type="http://schemas.openxmlformats.org/officeDocument/2006/relationships/package" Target="../embeddings/_____Microsoft_Excel43.xlsx"/><Relationship Id="rId1" Type="http://schemas.openxmlformats.org/officeDocument/2006/relationships/themeOverride" Target="../theme/themeOverride45.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oleObject" Target="file:///C:\Users\&#1048;&#1088;&#1080;&#1085;&#1072;\Downloads\&#1086;&#1073;&#1097;&#1077;&#1077;%20(1).xlsx" TargetMode="External"/><Relationship Id="rId1" Type="http://schemas.openxmlformats.org/officeDocument/2006/relationships/themeOverride" Target="../theme/themeOverride46.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1048;&#1088;&#1080;&#1085;&#1072;\Downloads\&#1086;&#1073;&#1097;&#1077;&#1077;%20(1).xlsx" TargetMode="External"/><Relationship Id="rId1" Type="http://schemas.openxmlformats.org/officeDocument/2006/relationships/themeOverride" Target="../theme/themeOverride47.xml"/></Relationships>
</file>

<file path=word/charts/_rels/chart52.xml.rels><?xml version="1.0" encoding="UTF-8" standalone="yes"?>
<Relationships xmlns="http://schemas.openxmlformats.org/package/2006/relationships"><Relationship Id="rId2" Type="http://schemas.openxmlformats.org/officeDocument/2006/relationships/oleObject" Target="file:///C:\Users\&#1048;&#1088;&#1080;&#1085;&#1072;\Downloads\&#1086;&#1073;&#1097;&#1077;&#1077;%20(1).xlsx" TargetMode="External"/><Relationship Id="rId1" Type="http://schemas.openxmlformats.org/officeDocument/2006/relationships/themeOverride" Target="../theme/themeOverride48.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463145231846019"/>
          <c:y val="4.4057617797775339E-2"/>
          <c:w val="0.89536854768153951"/>
          <c:h val="0.84689132608424011"/>
        </c:manualLayout>
      </c:layout>
      <c:bar3DChart>
        <c:barDir val="col"/>
        <c:grouping val="clustered"/>
        <c:varyColors val="0"/>
        <c:ser>
          <c:idx val="0"/>
          <c:order val="0"/>
          <c:tx>
            <c:strRef>
              <c:f>Лист1!$B$1</c:f>
              <c:strCache>
                <c:ptCount val="1"/>
                <c:pt idx="0">
                  <c:v>Возраст</c:v>
                </c:pt>
              </c:strCache>
            </c:strRef>
          </c:tx>
          <c:invertIfNegative val="0"/>
          <c:dPt>
            <c:idx val="2"/>
            <c:invertIfNegative val="0"/>
            <c:bubble3D val="0"/>
            <c:spPr>
              <a:solidFill>
                <a:srgbClr val="FF0000"/>
              </a:solidFill>
            </c:spPr>
          </c:dPt>
          <c:dPt>
            <c:idx val="3"/>
            <c:invertIfNegative val="0"/>
            <c:bubble3D val="0"/>
            <c:spPr>
              <a:solidFill>
                <a:srgbClr val="FF0000"/>
              </a:solidFill>
            </c:spPr>
          </c:dPt>
          <c:dLbls>
            <c:numFmt formatCode="0.00%" sourceLinked="0"/>
            <c:spPr>
              <a:noFill/>
              <a:ln w="25404">
                <a:noFill/>
              </a:ln>
            </c:spPr>
            <c:showLegendKey val="0"/>
            <c:showVal val="1"/>
            <c:showCatName val="0"/>
            <c:showSerName val="0"/>
            <c:showPercent val="0"/>
            <c:showBubbleSize val="0"/>
            <c:showLeaderLines val="0"/>
          </c:dLbls>
          <c:cat>
            <c:strRef>
              <c:f>Лист1!$A$2:$A$6</c:f>
              <c:strCache>
                <c:ptCount val="5"/>
                <c:pt idx="0">
                  <c:v>от 25-35 лет</c:v>
                </c:pt>
                <c:pt idx="1">
                  <c:v>от 36-55 лет</c:v>
                </c:pt>
                <c:pt idx="2">
                  <c:v>от 56-65 лет</c:v>
                </c:pt>
                <c:pt idx="3">
                  <c:v>от 66-77 лет</c:v>
                </c:pt>
                <c:pt idx="4">
                  <c:v>от 78-85 лет</c:v>
                </c:pt>
              </c:strCache>
            </c:strRef>
          </c:cat>
          <c:val>
            <c:numRef>
              <c:f>Лист1!$B$2:$B$6</c:f>
              <c:numCache>
                <c:formatCode>0.00%</c:formatCode>
                <c:ptCount val="5"/>
                <c:pt idx="0">
                  <c:v>2.4E-2</c:v>
                </c:pt>
                <c:pt idx="1">
                  <c:v>0.105</c:v>
                </c:pt>
                <c:pt idx="2">
                  <c:v>0.33100000000000002</c:v>
                </c:pt>
                <c:pt idx="3">
                  <c:v>0.44400000000000001</c:v>
                </c:pt>
                <c:pt idx="4">
                  <c:v>4.4999999999999998E-2</c:v>
                </c:pt>
              </c:numCache>
            </c:numRef>
          </c:val>
        </c:ser>
        <c:dLbls>
          <c:showLegendKey val="0"/>
          <c:showVal val="0"/>
          <c:showCatName val="0"/>
          <c:showSerName val="0"/>
          <c:showPercent val="0"/>
          <c:showBubbleSize val="0"/>
        </c:dLbls>
        <c:gapWidth val="150"/>
        <c:shape val="cylinder"/>
        <c:axId val="155808128"/>
        <c:axId val="155809664"/>
        <c:axId val="0"/>
      </c:bar3DChart>
      <c:catAx>
        <c:axId val="155808128"/>
        <c:scaling>
          <c:orientation val="minMax"/>
        </c:scaling>
        <c:delete val="0"/>
        <c:axPos val="b"/>
        <c:numFmt formatCode="General" sourceLinked="1"/>
        <c:majorTickMark val="out"/>
        <c:minorTickMark val="none"/>
        <c:tickLblPos val="nextTo"/>
        <c:crossAx val="155809664"/>
        <c:crosses val="autoZero"/>
        <c:auto val="1"/>
        <c:lblAlgn val="ctr"/>
        <c:lblOffset val="100"/>
        <c:noMultiLvlLbl val="0"/>
      </c:catAx>
      <c:valAx>
        <c:axId val="155809664"/>
        <c:scaling>
          <c:orientation val="minMax"/>
        </c:scaling>
        <c:delete val="0"/>
        <c:axPos val="l"/>
        <c:majorGridlines/>
        <c:numFmt formatCode="0.00%" sourceLinked="1"/>
        <c:majorTickMark val="out"/>
        <c:minorTickMark val="none"/>
        <c:tickLblPos val="nextTo"/>
        <c:crossAx val="155808128"/>
        <c:crosses val="autoZero"/>
        <c:crossBetween val="between"/>
      </c:valAx>
      <c:spPr>
        <a:noFill/>
        <a:ln w="25404">
          <a:no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620552639253427"/>
          <c:y val="4.4057617797775325E-2"/>
          <c:w val="0.85833151064450375"/>
          <c:h val="0.47131327334083301"/>
        </c:manualLayout>
      </c:layout>
      <c:bar3DChart>
        <c:barDir val="col"/>
        <c:grouping val="clustered"/>
        <c:varyColors val="0"/>
        <c:ser>
          <c:idx val="0"/>
          <c:order val="0"/>
          <c:tx>
            <c:strRef>
              <c:f>Лист1!$B$1</c:f>
              <c:strCache>
                <c:ptCount val="1"/>
                <c:pt idx="0">
                  <c:v>Что Вам особенно не понравилось в работе ЦСО при личном обращении за информацией</c:v>
                </c:pt>
              </c:strCache>
            </c:strRef>
          </c:tx>
          <c:invertIfNegative val="0"/>
          <c:dPt>
            <c:idx val="1"/>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Лист1!$A$2:$A$7</c:f>
              <c:strCache>
                <c:ptCount val="6"/>
                <c:pt idx="0">
                  <c:v>Наличие очередей</c:v>
                </c:pt>
                <c:pt idx="1">
                  <c:v>Личностные качества сотрудников</c:v>
                </c:pt>
                <c:pt idx="2">
                  <c:v>Профессионализм сотрудников</c:v>
                </c:pt>
                <c:pt idx="3">
                  <c:v>Качество информации</c:v>
                </c:pt>
                <c:pt idx="4">
                  <c:v>Условия оказания услуг</c:v>
                </c:pt>
                <c:pt idx="5">
                  <c:v>Бюрократия</c:v>
                </c:pt>
              </c:strCache>
            </c:strRef>
          </c:cat>
          <c:val>
            <c:numRef>
              <c:f>Лист1!$B$2:$B$7</c:f>
              <c:numCache>
                <c:formatCode>0.00%</c:formatCode>
                <c:ptCount val="6"/>
                <c:pt idx="0">
                  <c:v>0.29599999999999999</c:v>
                </c:pt>
                <c:pt idx="1">
                  <c:v>0.37</c:v>
                </c:pt>
                <c:pt idx="2">
                  <c:v>0.33300000000000002</c:v>
                </c:pt>
                <c:pt idx="3">
                  <c:v>0.185</c:v>
                </c:pt>
                <c:pt idx="4">
                  <c:v>0.185</c:v>
                </c:pt>
                <c:pt idx="5">
                  <c:v>7.3999999999999996E-2</c:v>
                </c:pt>
              </c:numCache>
            </c:numRef>
          </c:val>
        </c:ser>
        <c:dLbls>
          <c:showLegendKey val="0"/>
          <c:showVal val="0"/>
          <c:showCatName val="0"/>
          <c:showSerName val="0"/>
          <c:showPercent val="0"/>
          <c:showBubbleSize val="0"/>
        </c:dLbls>
        <c:gapWidth val="150"/>
        <c:shape val="cylinder"/>
        <c:axId val="160065408"/>
        <c:axId val="160066944"/>
        <c:axId val="0"/>
      </c:bar3DChart>
      <c:catAx>
        <c:axId val="160065408"/>
        <c:scaling>
          <c:orientation val="minMax"/>
        </c:scaling>
        <c:delete val="0"/>
        <c:axPos val="b"/>
        <c:numFmt formatCode="General" sourceLinked="1"/>
        <c:majorTickMark val="out"/>
        <c:minorTickMark val="none"/>
        <c:tickLblPos val="nextTo"/>
        <c:crossAx val="160066944"/>
        <c:crosses val="autoZero"/>
        <c:auto val="1"/>
        <c:lblAlgn val="ctr"/>
        <c:lblOffset val="100"/>
        <c:noMultiLvlLbl val="0"/>
      </c:catAx>
      <c:valAx>
        <c:axId val="160066944"/>
        <c:scaling>
          <c:orientation val="minMax"/>
        </c:scaling>
        <c:delete val="0"/>
        <c:axPos val="l"/>
        <c:majorGridlines/>
        <c:numFmt formatCode="0.00%" sourceLinked="1"/>
        <c:majorTickMark val="out"/>
        <c:minorTickMark val="none"/>
        <c:tickLblPos val="nextTo"/>
        <c:crossAx val="160065408"/>
        <c:crosses val="autoZero"/>
        <c:crossBetween val="between"/>
      </c:valAx>
      <c:spPr>
        <a:noFill/>
        <a:ln w="25404">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Какие предложения и замечания есть у Вас для улучшения комфортности условий предоставления  социальных услуг и доступности их получения</c:v>
                </c:pt>
              </c:strCache>
            </c:strRef>
          </c:tx>
          <c:invertIfNegative val="0"/>
          <c:dPt>
            <c:idx val="0"/>
            <c:invertIfNegative val="0"/>
            <c:bubble3D val="0"/>
            <c:spPr>
              <a:solidFill>
                <a:srgbClr val="FF0000"/>
              </a:solidFill>
            </c:spPr>
          </c:dPt>
          <c:dLbls>
            <c:dLbl>
              <c:idx val="0"/>
              <c:layout>
                <c:manualLayout>
                  <c:x val="3.4575904916261481E-2"/>
                  <c:y val="0"/>
                </c:manualLayout>
              </c:layout>
              <c:spPr>
                <a:noFill/>
                <a:ln w="25406">
                  <a:noFill/>
                </a:ln>
              </c:spPr>
              <c:txPr>
                <a:bodyPr/>
                <a:lstStyle/>
                <a:p>
                  <a:pPr>
                    <a:defRPr/>
                  </a:pPr>
                  <a:endParaRPr lang="ru-RU"/>
                </a:p>
              </c:txPr>
              <c:showLegendKey val="0"/>
              <c:showVal val="1"/>
              <c:showCatName val="0"/>
              <c:showSerName val="0"/>
              <c:showPercent val="0"/>
              <c:showBubbleSize val="0"/>
            </c:dLbl>
            <c:dLbl>
              <c:idx val="1"/>
              <c:layout>
                <c:manualLayout>
                  <c:x val="8.6439762290653789E-3"/>
                  <c:y val="-6.043437204910293E-2"/>
                </c:manualLayout>
              </c:layout>
              <c:spPr>
                <a:noFill/>
                <a:ln w="25406">
                  <a:noFill/>
                </a:ln>
              </c:spPr>
              <c:txPr>
                <a:bodyPr/>
                <a:lstStyle/>
                <a:p>
                  <a:pPr>
                    <a:defRPr/>
                  </a:pPr>
                  <a:endParaRPr lang="ru-RU"/>
                </a:p>
              </c:txPr>
              <c:showLegendKey val="0"/>
              <c:showVal val="1"/>
              <c:showCatName val="0"/>
              <c:showSerName val="0"/>
              <c:showPercent val="0"/>
              <c:showBubbleSize val="0"/>
            </c:dLbl>
            <c:dLbl>
              <c:idx val="2"/>
              <c:layout>
                <c:manualLayout>
                  <c:x val="4.3219881145326921E-3"/>
                  <c:y val="-5.6657223796033995E-2"/>
                </c:manualLayout>
              </c:layout>
              <c:spPr>
                <a:noFill/>
                <a:ln w="25406">
                  <a:noFill/>
                </a:ln>
              </c:spPr>
              <c:txPr>
                <a:bodyPr/>
                <a:lstStyle/>
                <a:p>
                  <a:pPr>
                    <a:defRPr/>
                  </a:pPr>
                  <a:endParaRPr lang="ru-RU"/>
                </a:p>
              </c:txPr>
              <c:showLegendKey val="0"/>
              <c:showVal val="1"/>
              <c:showCatName val="0"/>
              <c:showSerName val="0"/>
              <c:showPercent val="0"/>
              <c:showBubbleSize val="0"/>
            </c:dLbl>
            <c:spPr>
              <a:noFill/>
              <a:ln w="25406">
                <a:noFill/>
              </a:ln>
            </c:spPr>
            <c:showLegendKey val="0"/>
            <c:showVal val="1"/>
            <c:showCatName val="0"/>
            <c:showSerName val="0"/>
            <c:showPercent val="0"/>
            <c:showBubbleSize val="0"/>
            <c:showLeaderLines val="0"/>
          </c:dLbls>
          <c:cat>
            <c:strRef>
              <c:f>Лист1!$A$2:$A$4</c:f>
              <c:strCache>
                <c:ptCount val="3"/>
                <c:pt idx="0">
                  <c:v>Улучшение инфраструктуры учреждения</c:v>
                </c:pt>
                <c:pt idx="1">
                  <c:v>Не благоустроена территория для инвалидов</c:v>
                </c:pt>
                <c:pt idx="2">
                  <c:v>Сделать комнату эмоциональной разгрузки</c:v>
                </c:pt>
              </c:strCache>
            </c:strRef>
          </c:cat>
          <c:val>
            <c:numRef>
              <c:f>Лист1!$B$2:$B$4</c:f>
              <c:numCache>
                <c:formatCode>0.00%</c:formatCode>
                <c:ptCount val="3"/>
                <c:pt idx="0">
                  <c:v>0.88100000000000001</c:v>
                </c:pt>
                <c:pt idx="1">
                  <c:v>0.11899999999999999</c:v>
                </c:pt>
                <c:pt idx="2">
                  <c:v>8.5000000000000006E-2</c:v>
                </c:pt>
              </c:numCache>
            </c:numRef>
          </c:val>
        </c:ser>
        <c:dLbls>
          <c:showLegendKey val="0"/>
          <c:showVal val="0"/>
          <c:showCatName val="0"/>
          <c:showSerName val="0"/>
          <c:showPercent val="0"/>
          <c:showBubbleSize val="0"/>
        </c:dLbls>
        <c:gapWidth val="150"/>
        <c:shape val="cylinder"/>
        <c:axId val="160072832"/>
        <c:axId val="160074368"/>
        <c:axId val="0"/>
      </c:bar3DChart>
      <c:catAx>
        <c:axId val="160072832"/>
        <c:scaling>
          <c:orientation val="minMax"/>
        </c:scaling>
        <c:delete val="0"/>
        <c:axPos val="b"/>
        <c:numFmt formatCode="General" sourceLinked="1"/>
        <c:majorTickMark val="out"/>
        <c:minorTickMark val="none"/>
        <c:tickLblPos val="nextTo"/>
        <c:crossAx val="160074368"/>
        <c:crosses val="autoZero"/>
        <c:auto val="1"/>
        <c:lblAlgn val="ctr"/>
        <c:lblOffset val="100"/>
        <c:noMultiLvlLbl val="0"/>
      </c:catAx>
      <c:valAx>
        <c:axId val="160074368"/>
        <c:scaling>
          <c:orientation val="minMax"/>
        </c:scaling>
        <c:delete val="0"/>
        <c:axPos val="l"/>
        <c:majorGridlines/>
        <c:numFmt formatCode="0.00%" sourceLinked="1"/>
        <c:majorTickMark val="out"/>
        <c:minorTickMark val="none"/>
        <c:tickLblPos val="nextTo"/>
        <c:crossAx val="160072832"/>
        <c:crosses val="autoZero"/>
        <c:crossBetween val="between"/>
      </c:valAx>
      <c:spPr>
        <a:noFill/>
        <a:ln w="25406">
          <a:noFill/>
        </a:ln>
      </c:spPr>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pie3DChart>
        <c:varyColors val="1"/>
        <c:ser>
          <c:idx val="0"/>
          <c:order val="0"/>
          <c:dLbls>
            <c:showLegendKey val="1"/>
            <c:showVal val="1"/>
            <c:showCatName val="1"/>
            <c:showSerName val="1"/>
            <c:showPercent val="1"/>
            <c:showBubbleSize val="1"/>
            <c:showLeaderLines val="1"/>
          </c:dLbls>
          <c:cat>
            <c:strRef>
              <c:f>Лист3!$F$17:$F$21</c:f>
              <c:strCache>
                <c:ptCount val="5"/>
                <c:pt idx="0">
                  <c:v>1 баллл</c:v>
                </c:pt>
                <c:pt idx="1">
                  <c:v>2 баллла</c:v>
                </c:pt>
                <c:pt idx="2">
                  <c:v>3 баллла </c:v>
                </c:pt>
                <c:pt idx="3">
                  <c:v>4 балла</c:v>
                </c:pt>
                <c:pt idx="4">
                  <c:v>5 баллов</c:v>
                </c:pt>
              </c:strCache>
            </c:strRef>
          </c:cat>
          <c:val>
            <c:numRef>
              <c:f>Лист3!$G$17:$G$21</c:f>
              <c:numCache>
                <c:formatCode>General</c:formatCode>
                <c:ptCount val="5"/>
                <c:pt idx="0">
                  <c:v>1.8</c:v>
                </c:pt>
                <c:pt idx="1">
                  <c:v>1.1000000000000001</c:v>
                </c:pt>
                <c:pt idx="2">
                  <c:v>10.6</c:v>
                </c:pt>
                <c:pt idx="3">
                  <c:v>26.1</c:v>
                </c:pt>
                <c:pt idx="4">
                  <c:v>60.4</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2">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autoTitleDeleted val="1"/>
    <c:view3D>
      <c:rotX val="30"/>
      <c:rotY val="0"/>
      <c:rAngAx val="1"/>
    </c:view3D>
    <c:floor>
      <c:thickness val="0"/>
    </c:floor>
    <c:sideWall>
      <c:thickness val="0"/>
    </c:sideWall>
    <c:backWall>
      <c:thickness val="0"/>
    </c:backWall>
    <c:plotArea>
      <c:layout/>
      <c:pie3DChart>
        <c:varyColors val="1"/>
        <c:ser>
          <c:idx val="0"/>
          <c:order val="0"/>
          <c:dLbls>
            <c:showLegendKey val="1"/>
            <c:showVal val="1"/>
            <c:showCatName val="1"/>
            <c:showSerName val="1"/>
            <c:showPercent val="1"/>
            <c:showBubbleSize val="1"/>
            <c:showLeaderLines val="1"/>
          </c:dLbls>
          <c:cat>
            <c:strRef>
              <c:f>Лист3!$F$17:$F$21</c:f>
              <c:strCache>
                <c:ptCount val="5"/>
                <c:pt idx="2">
                  <c:v>3 баллла </c:v>
                </c:pt>
                <c:pt idx="3">
                  <c:v>4 балла</c:v>
                </c:pt>
                <c:pt idx="4">
                  <c:v>5 баллов</c:v>
                </c:pt>
              </c:strCache>
            </c:strRef>
          </c:cat>
          <c:val>
            <c:numRef>
              <c:f>Лист3!$G$17:$G$21</c:f>
              <c:numCache>
                <c:formatCode>General</c:formatCode>
                <c:ptCount val="5"/>
                <c:pt idx="2">
                  <c:v>3.2</c:v>
                </c:pt>
                <c:pt idx="3">
                  <c:v>31.4</c:v>
                </c:pt>
                <c:pt idx="4">
                  <c:v>65.400000000000006</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2">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Насколько Вы удовлетворены оборудованием территории, прилегающей к организации социального обслуживания, с учетом требований доступности для маломобильных получателей услуг (лиц с нарушением функций слуха, зрения и лиц, использующих для передвижения кресл</c:v>
                </c:pt>
              </c:strCache>
            </c:strRef>
          </c:tx>
          <c:invertIfNegative val="0"/>
          <c:dPt>
            <c:idx val="0"/>
            <c:invertIfNegative val="0"/>
            <c:bubble3D val="0"/>
            <c:spPr>
              <a:solidFill>
                <a:srgbClr val="FF0000"/>
              </a:solidFill>
            </c:spPr>
          </c:dPt>
          <c:dLbls>
            <c:dLbl>
              <c:idx val="0"/>
              <c:layout>
                <c:manualLayout>
                  <c:x val="2.3148148148148147E-2"/>
                  <c:y val="-5.9523809523809507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9.2592592592591842E-3"/>
                  <c:y val="-7.1428571428571411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0.35499999999999998</c:v>
                </c:pt>
                <c:pt idx="1">
                  <c:v>0.25800000000000001</c:v>
                </c:pt>
              </c:numCache>
            </c:numRef>
          </c:val>
        </c:ser>
        <c:dLbls>
          <c:showLegendKey val="0"/>
          <c:showVal val="0"/>
          <c:showCatName val="0"/>
          <c:showSerName val="0"/>
          <c:showPercent val="0"/>
          <c:showBubbleSize val="0"/>
        </c:dLbls>
        <c:gapWidth val="100"/>
        <c:shape val="cylinder"/>
        <c:axId val="160232192"/>
        <c:axId val="160233728"/>
        <c:axId val="0"/>
      </c:bar3DChart>
      <c:catAx>
        <c:axId val="160232192"/>
        <c:scaling>
          <c:orientation val="minMax"/>
        </c:scaling>
        <c:delete val="0"/>
        <c:axPos val="b"/>
        <c:numFmt formatCode="General" sourceLinked="1"/>
        <c:majorTickMark val="out"/>
        <c:minorTickMark val="none"/>
        <c:tickLblPos val="nextTo"/>
        <c:crossAx val="160233728"/>
        <c:crosses val="autoZero"/>
        <c:auto val="1"/>
        <c:lblAlgn val="ctr"/>
        <c:lblOffset val="100"/>
        <c:noMultiLvlLbl val="0"/>
      </c:catAx>
      <c:valAx>
        <c:axId val="160233728"/>
        <c:scaling>
          <c:orientation val="minMax"/>
        </c:scaling>
        <c:delete val="0"/>
        <c:axPos val="l"/>
        <c:majorGridlines/>
        <c:numFmt formatCode="0.00%" sourceLinked="1"/>
        <c:majorTickMark val="out"/>
        <c:minorTickMark val="none"/>
        <c:tickLblPos val="nextTo"/>
        <c:crossAx val="160232192"/>
        <c:crosses val="autoZero"/>
        <c:crossBetween val="between"/>
      </c:valAx>
      <c:spPr>
        <a:noFill/>
        <a:ln w="25404">
          <a:noFill/>
        </a:ln>
      </c:spPr>
    </c:plotArea>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Насколько Вы удовлетворены оборудованием входных зон в ЦСО для маломобильных групп населения?</c:v>
                </c:pt>
              </c:strCache>
            </c:strRef>
          </c:tx>
          <c:invertIfNegative val="0"/>
          <c:dPt>
            <c:idx val="0"/>
            <c:invertIfNegative val="0"/>
            <c:bubble3D val="0"/>
            <c:spPr>
              <a:solidFill>
                <a:srgbClr val="FF0000"/>
              </a:solidFill>
            </c:spPr>
          </c:dPt>
          <c:dLbls>
            <c:dLbl>
              <c:idx val="0"/>
              <c:layout>
                <c:manualLayout>
                  <c:x val="3.0092592592592591E-2"/>
                  <c:y val="-1.9841269841269851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1.6203703703703623E-2"/>
                  <c:y val="-6.3492063492063502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0.46700000000000003</c:v>
                </c:pt>
                <c:pt idx="1">
                  <c:v>0.3</c:v>
                </c:pt>
              </c:numCache>
            </c:numRef>
          </c:val>
        </c:ser>
        <c:dLbls>
          <c:showLegendKey val="0"/>
          <c:showVal val="0"/>
          <c:showCatName val="0"/>
          <c:showSerName val="0"/>
          <c:showPercent val="0"/>
          <c:showBubbleSize val="0"/>
        </c:dLbls>
        <c:gapWidth val="150"/>
        <c:shape val="cylinder"/>
        <c:axId val="160144768"/>
        <c:axId val="160150656"/>
        <c:axId val="0"/>
      </c:bar3DChart>
      <c:catAx>
        <c:axId val="160144768"/>
        <c:scaling>
          <c:orientation val="minMax"/>
        </c:scaling>
        <c:delete val="0"/>
        <c:axPos val="b"/>
        <c:numFmt formatCode="General" sourceLinked="1"/>
        <c:majorTickMark val="out"/>
        <c:minorTickMark val="none"/>
        <c:tickLblPos val="nextTo"/>
        <c:crossAx val="160150656"/>
        <c:crosses val="autoZero"/>
        <c:auto val="1"/>
        <c:lblAlgn val="ctr"/>
        <c:lblOffset val="100"/>
        <c:noMultiLvlLbl val="0"/>
      </c:catAx>
      <c:valAx>
        <c:axId val="160150656"/>
        <c:scaling>
          <c:orientation val="minMax"/>
        </c:scaling>
        <c:delete val="0"/>
        <c:axPos val="l"/>
        <c:majorGridlines/>
        <c:numFmt formatCode="0.00%" sourceLinked="1"/>
        <c:majorTickMark val="out"/>
        <c:minorTickMark val="none"/>
        <c:tickLblPos val="nextTo"/>
        <c:crossAx val="160144768"/>
        <c:crosses val="autoZero"/>
        <c:crossBetween val="between"/>
      </c:valAx>
      <c:spPr>
        <a:noFill/>
        <a:ln w="25404">
          <a:noFill/>
        </a:ln>
      </c:spPr>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 ЦСО есть специально оборудованное санитарно-гигиеническое помещение для  маломобильных получателей услуг?</c:v>
                </c:pt>
              </c:strCache>
            </c:strRef>
          </c:tx>
          <c:invertIfNegative val="0"/>
          <c:dPt>
            <c:idx val="1"/>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Лист1!$A$2:$A$4</c:f>
              <c:strCache>
                <c:ptCount val="3"/>
                <c:pt idx="0">
                  <c:v>Да</c:v>
                </c:pt>
                <c:pt idx="1">
                  <c:v>Нет</c:v>
                </c:pt>
                <c:pt idx="2">
                  <c:v>Затрудняюсь ответить</c:v>
                </c:pt>
              </c:strCache>
            </c:strRef>
          </c:cat>
          <c:val>
            <c:numRef>
              <c:f>Лист1!$B$2:$B$4</c:f>
              <c:numCache>
                <c:formatCode>0.00%</c:formatCode>
                <c:ptCount val="3"/>
                <c:pt idx="0">
                  <c:v>0.30399999999999999</c:v>
                </c:pt>
                <c:pt idx="1">
                  <c:v>0.34799999999999998</c:v>
                </c:pt>
                <c:pt idx="2">
                  <c:v>0.34799999999999998</c:v>
                </c:pt>
              </c:numCache>
            </c:numRef>
          </c:val>
        </c:ser>
        <c:dLbls>
          <c:showLegendKey val="0"/>
          <c:showVal val="0"/>
          <c:showCatName val="0"/>
          <c:showSerName val="0"/>
          <c:showPercent val="0"/>
          <c:showBubbleSize val="0"/>
        </c:dLbls>
        <c:gapWidth val="150"/>
        <c:shape val="cylinder"/>
        <c:axId val="160474624"/>
        <c:axId val="160476160"/>
        <c:axId val="0"/>
      </c:bar3DChart>
      <c:catAx>
        <c:axId val="160474624"/>
        <c:scaling>
          <c:orientation val="minMax"/>
        </c:scaling>
        <c:delete val="0"/>
        <c:axPos val="b"/>
        <c:numFmt formatCode="General" sourceLinked="1"/>
        <c:majorTickMark val="out"/>
        <c:minorTickMark val="none"/>
        <c:tickLblPos val="nextTo"/>
        <c:crossAx val="160476160"/>
        <c:crosses val="autoZero"/>
        <c:auto val="1"/>
        <c:lblAlgn val="ctr"/>
        <c:lblOffset val="100"/>
        <c:noMultiLvlLbl val="0"/>
      </c:catAx>
      <c:valAx>
        <c:axId val="160476160"/>
        <c:scaling>
          <c:orientation val="minMax"/>
        </c:scaling>
        <c:delete val="0"/>
        <c:axPos val="l"/>
        <c:majorGridlines/>
        <c:numFmt formatCode="0.00%" sourceLinked="1"/>
        <c:majorTickMark val="out"/>
        <c:minorTickMark val="none"/>
        <c:tickLblPos val="nextTo"/>
        <c:crossAx val="160474624"/>
        <c:crosses val="autoZero"/>
        <c:crossBetween val="between"/>
      </c:valAx>
      <c:spPr>
        <a:noFill/>
        <a:ln w="25404">
          <a:noFill/>
        </a:ln>
      </c:spPr>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620552639253427"/>
          <c:y val="4.4057617797775325E-2"/>
          <c:w val="0.88379447360746632"/>
          <c:h val="0.49558430196225561"/>
        </c:manualLayout>
      </c:layout>
      <c:bar3DChart>
        <c:barDir val="col"/>
        <c:grouping val="clustered"/>
        <c:varyColors val="0"/>
        <c:ser>
          <c:idx val="0"/>
          <c:order val="0"/>
          <c:tx>
            <c:strRef>
              <c:f>Лист1!$B$1</c:f>
              <c:strCache>
                <c:ptCount val="1"/>
                <c:pt idx="0">
                  <c:v>Насколько Вы удовлетворены наличием в помещениях ЦСО видео, аудио информаторов для лиц, с нарушением функций слуха и зрения?</c:v>
                </c:pt>
              </c:strCache>
            </c:strRef>
          </c:tx>
          <c:invertIfNegative val="0"/>
          <c:dPt>
            <c:idx val="0"/>
            <c:invertIfNegative val="0"/>
            <c:bubble3D val="0"/>
            <c:spPr>
              <a:solidFill>
                <a:srgbClr val="FF0000"/>
              </a:solidFill>
            </c:spPr>
          </c:dPt>
          <c:dPt>
            <c:idx val="1"/>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Лист1!$A$2:$A$6</c:f>
              <c:strCache>
                <c:ptCount val="5"/>
                <c:pt idx="0">
                  <c:v>Полностью удовлетворен</c:v>
                </c:pt>
                <c:pt idx="1">
                  <c:v>скорее удовлетворен, чем нет</c:v>
                </c:pt>
                <c:pt idx="2">
                  <c:v>Чем-то удовлетворенн, чем-то нет</c:v>
                </c:pt>
                <c:pt idx="3">
                  <c:v>скорее не удовлетворен </c:v>
                </c:pt>
                <c:pt idx="4">
                  <c:v>Полностью не удовлетворен</c:v>
                </c:pt>
              </c:strCache>
            </c:strRef>
          </c:cat>
          <c:val>
            <c:numRef>
              <c:f>Лист1!$B$2:$B$6</c:f>
              <c:numCache>
                <c:formatCode>0.00%</c:formatCode>
                <c:ptCount val="5"/>
                <c:pt idx="0">
                  <c:v>0.33300000000000002</c:v>
                </c:pt>
                <c:pt idx="1">
                  <c:v>0.33300000000000002</c:v>
                </c:pt>
                <c:pt idx="2">
                  <c:v>0.14799999999999999</c:v>
                </c:pt>
                <c:pt idx="3">
                  <c:v>7.3999999999999996E-2</c:v>
                </c:pt>
                <c:pt idx="4">
                  <c:v>0.111</c:v>
                </c:pt>
              </c:numCache>
            </c:numRef>
          </c:val>
        </c:ser>
        <c:dLbls>
          <c:showLegendKey val="0"/>
          <c:showVal val="0"/>
          <c:showCatName val="0"/>
          <c:showSerName val="0"/>
          <c:showPercent val="0"/>
          <c:showBubbleSize val="0"/>
        </c:dLbls>
        <c:gapWidth val="150"/>
        <c:shape val="cylinder"/>
        <c:axId val="160440320"/>
        <c:axId val="160441856"/>
        <c:axId val="0"/>
      </c:bar3DChart>
      <c:catAx>
        <c:axId val="160440320"/>
        <c:scaling>
          <c:orientation val="minMax"/>
        </c:scaling>
        <c:delete val="0"/>
        <c:axPos val="b"/>
        <c:numFmt formatCode="General" sourceLinked="1"/>
        <c:majorTickMark val="out"/>
        <c:minorTickMark val="none"/>
        <c:tickLblPos val="nextTo"/>
        <c:crossAx val="160441856"/>
        <c:crosses val="autoZero"/>
        <c:auto val="1"/>
        <c:lblAlgn val="ctr"/>
        <c:lblOffset val="100"/>
        <c:noMultiLvlLbl val="0"/>
      </c:catAx>
      <c:valAx>
        <c:axId val="160441856"/>
        <c:scaling>
          <c:orientation val="minMax"/>
        </c:scaling>
        <c:delete val="0"/>
        <c:axPos val="l"/>
        <c:majorGridlines/>
        <c:numFmt formatCode="0.00%" sourceLinked="1"/>
        <c:majorTickMark val="out"/>
        <c:minorTickMark val="none"/>
        <c:tickLblPos val="nextTo"/>
        <c:crossAx val="160440320"/>
        <c:crosses val="autoZero"/>
        <c:crossBetween val="between"/>
      </c:valAx>
      <c:spPr>
        <a:noFill/>
        <a:ln w="25404">
          <a:noFill/>
        </a:ln>
      </c:spPr>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При получении услуги в последний раз, как долго Вы ожидали её предоставления?</c:v>
                </c:pt>
              </c:strCache>
            </c:strRef>
          </c:tx>
          <c:invertIfNegative val="0"/>
          <c:dPt>
            <c:idx val="0"/>
            <c:invertIfNegative val="0"/>
            <c:bubble3D val="0"/>
            <c:spPr>
              <a:solidFill>
                <a:srgbClr val="FF0000"/>
              </a:solidFill>
            </c:spPr>
          </c:dPt>
          <c:dLbls>
            <c:dLbl>
              <c:idx val="1"/>
              <c:layout>
                <c:manualLayout>
                  <c:x val="6.944444444444451E-3"/>
                  <c:y val="-4.8632218844984802E-2"/>
                </c:manualLayout>
              </c:layout>
              <c:spPr>
                <a:noFill/>
                <a:ln w="25405">
                  <a:noFill/>
                </a:ln>
              </c:spPr>
              <c:txPr>
                <a:bodyPr/>
                <a:lstStyle/>
                <a:p>
                  <a:pPr>
                    <a:defRPr/>
                  </a:pPr>
                  <a:endParaRPr lang="ru-RU"/>
                </a:p>
              </c:txPr>
              <c:showLegendKey val="0"/>
              <c:showVal val="1"/>
              <c:showCatName val="0"/>
              <c:showSerName val="0"/>
              <c:showPercent val="0"/>
              <c:showBubbleSize val="0"/>
            </c:dLbl>
            <c:dLbl>
              <c:idx val="2"/>
              <c:layout>
                <c:manualLayout>
                  <c:x val="9.2592592592592778E-3"/>
                  <c:y val="-7.29483282674772E-2"/>
                </c:manualLayout>
              </c:layout>
              <c:spPr>
                <a:noFill/>
                <a:ln w="25405">
                  <a:noFill/>
                </a:ln>
              </c:spPr>
              <c:txPr>
                <a:bodyPr/>
                <a:lstStyle/>
                <a:p>
                  <a:pPr>
                    <a:defRPr/>
                  </a:pPr>
                  <a:endParaRPr lang="ru-RU"/>
                </a:p>
              </c:txPr>
              <c:showLegendKey val="0"/>
              <c:showVal val="1"/>
              <c:showCatName val="0"/>
              <c:showSerName val="0"/>
              <c:showPercent val="0"/>
              <c:showBubbleSize val="0"/>
            </c:dLbl>
            <c:spPr>
              <a:noFill/>
              <a:ln w="25405">
                <a:noFill/>
              </a:ln>
            </c:spPr>
            <c:showLegendKey val="0"/>
            <c:showVal val="1"/>
            <c:showCatName val="0"/>
            <c:showSerName val="0"/>
            <c:showPercent val="0"/>
            <c:showBubbleSize val="0"/>
            <c:showLeaderLines val="0"/>
          </c:dLbls>
          <c:cat>
            <c:strRef>
              <c:f>Лист1!$A$2:$A$4</c:f>
              <c:strCache>
                <c:ptCount val="3"/>
                <c:pt idx="0">
                  <c:v>Услуга была предоставлена в срок, установленный при её назначении</c:v>
                </c:pt>
                <c:pt idx="1">
                  <c:v>Меньше срока, установленного при назначении данной услуги</c:v>
                </c:pt>
                <c:pt idx="2">
                  <c:v>Больше срока, установленного при назначении данной услуги;</c:v>
                </c:pt>
              </c:strCache>
            </c:strRef>
          </c:cat>
          <c:val>
            <c:numRef>
              <c:f>Лист1!$B$2:$B$4</c:f>
              <c:numCache>
                <c:formatCode>0.00%</c:formatCode>
                <c:ptCount val="3"/>
                <c:pt idx="0">
                  <c:v>0.75600000000000001</c:v>
                </c:pt>
                <c:pt idx="1">
                  <c:v>0.185</c:v>
                </c:pt>
                <c:pt idx="2">
                  <c:v>5.8999999999999997E-2</c:v>
                </c:pt>
              </c:numCache>
            </c:numRef>
          </c:val>
        </c:ser>
        <c:dLbls>
          <c:showLegendKey val="0"/>
          <c:showVal val="0"/>
          <c:showCatName val="0"/>
          <c:showSerName val="0"/>
          <c:showPercent val="0"/>
          <c:showBubbleSize val="0"/>
        </c:dLbls>
        <c:gapWidth val="150"/>
        <c:shape val="cylinder"/>
        <c:axId val="160799360"/>
        <c:axId val="160809344"/>
        <c:axId val="0"/>
      </c:bar3DChart>
      <c:catAx>
        <c:axId val="160799360"/>
        <c:scaling>
          <c:orientation val="minMax"/>
        </c:scaling>
        <c:delete val="0"/>
        <c:axPos val="b"/>
        <c:numFmt formatCode="General" sourceLinked="1"/>
        <c:majorTickMark val="out"/>
        <c:minorTickMark val="none"/>
        <c:tickLblPos val="nextTo"/>
        <c:crossAx val="160809344"/>
        <c:crosses val="autoZero"/>
        <c:auto val="1"/>
        <c:lblAlgn val="ctr"/>
        <c:lblOffset val="100"/>
        <c:noMultiLvlLbl val="0"/>
      </c:catAx>
      <c:valAx>
        <c:axId val="160809344"/>
        <c:scaling>
          <c:orientation val="minMax"/>
        </c:scaling>
        <c:delete val="0"/>
        <c:axPos val="l"/>
        <c:majorGridlines/>
        <c:numFmt formatCode="0.00%" sourceLinked="1"/>
        <c:majorTickMark val="out"/>
        <c:minorTickMark val="none"/>
        <c:tickLblPos val="nextTo"/>
        <c:crossAx val="160799360"/>
        <c:crosses val="autoZero"/>
        <c:crossBetween val="between"/>
      </c:valAx>
      <c:spPr>
        <a:noFill/>
        <a:ln w="25405">
          <a:noFill/>
        </a:ln>
      </c:spPr>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 лично обращались в ЦСО для получения информации о его работе, порядке предоставления социальных </c:v>
                </c:pt>
              </c:strCache>
            </c:strRef>
          </c:tx>
          <c:invertIfNegative val="0"/>
          <c:dPt>
            <c:idx val="0"/>
            <c:invertIfNegative val="0"/>
            <c:bubble3D val="0"/>
            <c:spPr>
              <a:solidFill>
                <a:srgbClr val="FF0000"/>
              </a:solidFill>
            </c:spPr>
          </c:dPt>
          <c:dLbls>
            <c:dLbl>
              <c:idx val="1"/>
              <c:layout>
                <c:manualLayout>
                  <c:x val="2.6845637583892665E-2"/>
                  <c:y val="-3.7617554858934171E-2"/>
                </c:manualLayout>
              </c:layout>
              <c:spPr>
                <a:noFill/>
                <a:ln w="25407">
                  <a:noFill/>
                </a:ln>
              </c:spPr>
              <c:txPr>
                <a:bodyPr/>
                <a:lstStyle/>
                <a:p>
                  <a:pPr>
                    <a:defRPr/>
                  </a:pPr>
                  <a:endParaRPr lang="ru-RU"/>
                </a:p>
              </c:txPr>
              <c:showLegendKey val="0"/>
              <c:showVal val="1"/>
              <c:showCatName val="0"/>
              <c:showSerName val="0"/>
              <c:showPercent val="0"/>
              <c:showBubbleSize val="0"/>
            </c:dLbl>
            <c:dLbl>
              <c:idx val="2"/>
              <c:layout>
                <c:manualLayout>
                  <c:x val="0"/>
                  <c:y val="-7.5235109717868343E-2"/>
                </c:manualLayout>
              </c:layout>
              <c:spPr>
                <a:noFill/>
                <a:ln w="25407">
                  <a:noFill/>
                </a:ln>
              </c:spPr>
              <c:txPr>
                <a:bodyPr/>
                <a:lstStyle/>
                <a:p>
                  <a:pPr>
                    <a:defRPr/>
                  </a:pPr>
                  <a:endParaRPr lang="ru-RU"/>
                </a:p>
              </c:txPr>
              <c:showLegendKey val="0"/>
              <c:showVal val="1"/>
              <c:showCatName val="0"/>
              <c:showSerName val="0"/>
              <c:showPercent val="0"/>
              <c:showBubbleSize val="0"/>
            </c:dLbl>
            <c:spPr>
              <a:noFill/>
              <a:ln w="25407">
                <a:noFill/>
              </a:ln>
            </c:spPr>
            <c:showLegendKey val="0"/>
            <c:showVal val="1"/>
            <c:showCatName val="0"/>
            <c:showSerName val="0"/>
            <c:showPercent val="0"/>
            <c:showBubbleSize val="0"/>
            <c:showLeaderLines val="0"/>
          </c:dLbls>
          <c:cat>
            <c:strRef>
              <c:f>Лист1!$A$2:$A$4</c:f>
              <c:strCache>
                <c:ptCount val="3"/>
                <c:pt idx="0">
                  <c:v>Да</c:v>
                </c:pt>
                <c:pt idx="1">
                  <c:v>Нет </c:v>
                </c:pt>
                <c:pt idx="2">
                  <c:v>Затрудняюсь ответить</c:v>
                </c:pt>
              </c:strCache>
            </c:strRef>
          </c:cat>
          <c:val>
            <c:numRef>
              <c:f>Лист1!$B$2:$B$4</c:f>
              <c:numCache>
                <c:formatCode>0.00%</c:formatCode>
                <c:ptCount val="3"/>
                <c:pt idx="0">
                  <c:v>0.83499999999999996</c:v>
                </c:pt>
                <c:pt idx="1">
                  <c:v>0.14000000000000001</c:v>
                </c:pt>
                <c:pt idx="2">
                  <c:v>2.5000000000000001E-2</c:v>
                </c:pt>
              </c:numCache>
            </c:numRef>
          </c:val>
        </c:ser>
        <c:dLbls>
          <c:showLegendKey val="0"/>
          <c:showVal val="0"/>
          <c:showCatName val="0"/>
          <c:showSerName val="0"/>
          <c:showPercent val="0"/>
          <c:showBubbleSize val="0"/>
        </c:dLbls>
        <c:gapWidth val="150"/>
        <c:shape val="cylinder"/>
        <c:axId val="160765440"/>
        <c:axId val="160766976"/>
        <c:axId val="0"/>
      </c:bar3DChart>
      <c:catAx>
        <c:axId val="160765440"/>
        <c:scaling>
          <c:orientation val="minMax"/>
        </c:scaling>
        <c:delete val="0"/>
        <c:axPos val="b"/>
        <c:numFmt formatCode="General" sourceLinked="1"/>
        <c:majorTickMark val="out"/>
        <c:minorTickMark val="none"/>
        <c:tickLblPos val="nextTo"/>
        <c:crossAx val="160766976"/>
        <c:crosses val="autoZero"/>
        <c:auto val="1"/>
        <c:lblAlgn val="ctr"/>
        <c:lblOffset val="100"/>
        <c:noMultiLvlLbl val="0"/>
      </c:catAx>
      <c:valAx>
        <c:axId val="160766976"/>
        <c:scaling>
          <c:orientation val="minMax"/>
        </c:scaling>
        <c:delete val="0"/>
        <c:axPos val="l"/>
        <c:majorGridlines/>
        <c:numFmt formatCode="0.00%" sourceLinked="1"/>
        <c:majorTickMark val="out"/>
        <c:minorTickMark val="none"/>
        <c:tickLblPos val="nextTo"/>
        <c:crossAx val="160765440"/>
        <c:crosses val="autoZero"/>
        <c:crossBetween val="between"/>
      </c:valAx>
      <c:spPr>
        <a:noFill/>
        <a:ln w="25407">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6.1279871661611765E-2"/>
          <c:y val="6.0548641097282176E-2"/>
          <c:w val="0.8789262101730968"/>
          <c:h val="0.821254085174837"/>
        </c:manualLayout>
      </c:layout>
      <c:bar3DChart>
        <c:barDir val="col"/>
        <c:grouping val="clustered"/>
        <c:varyColors val="0"/>
        <c:ser>
          <c:idx val="0"/>
          <c:order val="0"/>
          <c:tx>
            <c:strRef>
              <c:f>Лист1!$B$1</c:f>
              <c:strCache>
                <c:ptCount val="1"/>
                <c:pt idx="0">
                  <c:v>Пол</c:v>
                </c:pt>
              </c:strCache>
            </c:strRef>
          </c:tx>
          <c:spPr>
            <a:solidFill>
              <a:srgbClr val="FF0000"/>
            </a:solidFill>
          </c:spPr>
          <c:invertIfNegative val="0"/>
          <c:dPt>
            <c:idx val="0"/>
            <c:invertIfNegative val="0"/>
            <c:bubble3D val="0"/>
            <c:spPr>
              <a:solidFill>
                <a:schemeClr val="tx2">
                  <a:lumMod val="60000"/>
                  <a:lumOff val="40000"/>
                </a:schemeClr>
              </a:solidFill>
            </c:spPr>
          </c:dPt>
          <c:dLbls>
            <c:dLbl>
              <c:idx val="0"/>
              <c:layout>
                <c:manualLayout>
                  <c:x val="1.9288728149487674E-2"/>
                  <c:y val="-9.4623655913978505E-2"/>
                </c:manualLayout>
              </c:layout>
              <c:spPr>
                <a:noFill/>
                <a:ln w="25407">
                  <a:noFill/>
                </a:ln>
              </c:spPr>
              <c:txPr>
                <a:bodyPr/>
                <a:lstStyle/>
                <a:p>
                  <a:pPr>
                    <a:defRPr/>
                  </a:pPr>
                  <a:endParaRPr lang="ru-RU"/>
                </a:p>
              </c:txPr>
              <c:showLegendKey val="0"/>
              <c:showVal val="1"/>
              <c:showCatName val="0"/>
              <c:showSerName val="0"/>
              <c:showPercent val="0"/>
              <c:showBubbleSize val="0"/>
            </c:dLbl>
            <c:dLbl>
              <c:idx val="1"/>
              <c:layout>
                <c:manualLayout>
                  <c:x val="4.5810729355033247E-2"/>
                  <c:y val="-5.591397849462372E-2"/>
                </c:manualLayout>
              </c:layout>
              <c:spPr>
                <a:noFill/>
                <a:ln w="25407">
                  <a:noFill/>
                </a:ln>
              </c:spPr>
              <c:txPr>
                <a:bodyPr/>
                <a:lstStyle/>
                <a:p>
                  <a:pPr>
                    <a:defRPr/>
                  </a:pPr>
                  <a:endParaRPr lang="ru-RU"/>
                </a:p>
              </c:txPr>
              <c:showLegendKey val="0"/>
              <c:showVal val="1"/>
              <c:showCatName val="0"/>
              <c:showSerName val="0"/>
              <c:showPercent val="0"/>
              <c:showBubbleSize val="0"/>
            </c:dLbl>
            <c:spPr>
              <a:noFill/>
              <a:ln w="25407">
                <a:noFill/>
              </a:ln>
            </c:spPr>
            <c:showLegendKey val="0"/>
            <c:showVal val="1"/>
            <c:showCatName val="0"/>
            <c:showSerName val="0"/>
            <c:showPercent val="0"/>
            <c:showBubbleSize val="0"/>
            <c:showLeaderLines val="0"/>
          </c:dLbls>
          <c:cat>
            <c:strRef>
              <c:f>Лист1!$A$2:$A$3</c:f>
              <c:strCache>
                <c:ptCount val="2"/>
                <c:pt idx="0">
                  <c:v>Мужчины</c:v>
                </c:pt>
                <c:pt idx="1">
                  <c:v>Женщины</c:v>
                </c:pt>
              </c:strCache>
            </c:strRef>
          </c:cat>
          <c:val>
            <c:numRef>
              <c:f>Лист1!$B$2:$B$3</c:f>
              <c:numCache>
                <c:formatCode>0.00%</c:formatCode>
                <c:ptCount val="2"/>
                <c:pt idx="0">
                  <c:v>0.23100000000000001</c:v>
                </c:pt>
                <c:pt idx="1">
                  <c:v>0.76900000000000002</c:v>
                </c:pt>
              </c:numCache>
            </c:numRef>
          </c:val>
        </c:ser>
        <c:dLbls>
          <c:showLegendKey val="0"/>
          <c:showVal val="0"/>
          <c:showCatName val="0"/>
          <c:showSerName val="0"/>
          <c:showPercent val="0"/>
          <c:showBubbleSize val="0"/>
        </c:dLbls>
        <c:gapWidth val="150"/>
        <c:shape val="cylinder"/>
        <c:axId val="155765760"/>
        <c:axId val="155767552"/>
        <c:axId val="0"/>
      </c:bar3DChart>
      <c:catAx>
        <c:axId val="155765760"/>
        <c:scaling>
          <c:orientation val="minMax"/>
        </c:scaling>
        <c:delete val="0"/>
        <c:axPos val="b"/>
        <c:numFmt formatCode="General" sourceLinked="1"/>
        <c:majorTickMark val="out"/>
        <c:minorTickMark val="none"/>
        <c:tickLblPos val="nextTo"/>
        <c:crossAx val="155767552"/>
        <c:crosses val="autoZero"/>
        <c:auto val="1"/>
        <c:lblAlgn val="ctr"/>
        <c:lblOffset val="100"/>
        <c:noMultiLvlLbl val="0"/>
      </c:catAx>
      <c:valAx>
        <c:axId val="155767552"/>
        <c:scaling>
          <c:orientation val="minMax"/>
        </c:scaling>
        <c:delete val="0"/>
        <c:axPos val="l"/>
        <c:majorGridlines/>
        <c:numFmt formatCode="0.00%" sourceLinked="1"/>
        <c:majorTickMark val="out"/>
        <c:minorTickMark val="none"/>
        <c:tickLblPos val="nextTo"/>
        <c:crossAx val="155765760"/>
        <c:crosses val="autoZero"/>
        <c:crossBetween val="between"/>
      </c:valAx>
      <c:spPr>
        <a:noFill/>
        <a:ln w="25407">
          <a:noFill/>
        </a:ln>
      </c:spPr>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Если да, то, как долго Вы ожидали приема к специалисту?</c:v>
                </c:pt>
              </c:strCache>
            </c:strRef>
          </c:tx>
          <c:invertIfNegative val="0"/>
          <c:dPt>
            <c:idx val="2"/>
            <c:invertIfNegative val="0"/>
            <c:bubble3D val="0"/>
            <c:spPr>
              <a:solidFill>
                <a:srgbClr val="FF0000"/>
              </a:solidFill>
            </c:spPr>
          </c:dPt>
          <c:dLbls>
            <c:dLbl>
              <c:idx val="0"/>
              <c:layout>
                <c:manualLayout>
                  <c:x val="1.9826517967781863E-2"/>
                  <c:y val="-4.2593469001419824E-2"/>
                </c:manualLayout>
              </c:layout>
              <c:spPr>
                <a:noFill/>
                <a:ln w="25394">
                  <a:noFill/>
                </a:ln>
              </c:spPr>
              <c:txPr>
                <a:bodyPr/>
                <a:lstStyle/>
                <a:p>
                  <a:pPr>
                    <a:defRPr/>
                  </a:pPr>
                  <a:endParaRPr lang="ru-RU"/>
                </a:p>
              </c:txPr>
              <c:showLegendKey val="0"/>
              <c:showVal val="1"/>
              <c:showCatName val="0"/>
              <c:showSerName val="0"/>
              <c:showPercent val="0"/>
              <c:showBubbleSize val="0"/>
            </c:dLbl>
            <c:dLbl>
              <c:idx val="1"/>
              <c:layout>
                <c:manualLayout>
                  <c:x val="1.4869888475836441E-2"/>
                  <c:y val="-4.7326076668244232E-2"/>
                </c:manualLayout>
              </c:layout>
              <c:spPr>
                <a:noFill/>
                <a:ln w="25394">
                  <a:noFill/>
                </a:ln>
              </c:spPr>
              <c:txPr>
                <a:bodyPr/>
                <a:lstStyle/>
                <a:p>
                  <a:pPr>
                    <a:defRPr/>
                  </a:pPr>
                  <a:endParaRPr lang="ru-RU"/>
                </a:p>
              </c:txPr>
              <c:showLegendKey val="0"/>
              <c:showVal val="1"/>
              <c:showCatName val="0"/>
              <c:showSerName val="0"/>
              <c:showPercent val="0"/>
              <c:showBubbleSize val="0"/>
            </c:dLbl>
            <c:spPr>
              <a:noFill/>
              <a:ln w="25394">
                <a:noFill/>
              </a:ln>
            </c:spPr>
            <c:showLegendKey val="0"/>
            <c:showVal val="1"/>
            <c:showCatName val="0"/>
            <c:showSerName val="0"/>
            <c:showPercent val="0"/>
            <c:showBubbleSize val="0"/>
            <c:showLeaderLines val="0"/>
          </c:dLbls>
          <c:cat>
            <c:strRef>
              <c:f>Лист1!$A$2:$A$4</c:f>
              <c:strCache>
                <c:ptCount val="3"/>
                <c:pt idx="0">
                  <c:v>Пришлось ожидать в очереди более 15 мин</c:v>
                </c:pt>
                <c:pt idx="1">
                  <c:v>Пришлось ожидать в очереди около 10-15 мин</c:v>
                </c:pt>
                <c:pt idx="2">
                  <c:v> Очереди не было</c:v>
                </c:pt>
              </c:strCache>
            </c:strRef>
          </c:cat>
          <c:val>
            <c:numRef>
              <c:f>Лист1!$B$2:$B$4</c:f>
              <c:numCache>
                <c:formatCode>0.00%</c:formatCode>
                <c:ptCount val="3"/>
                <c:pt idx="0">
                  <c:v>5.2999999999999999E-2</c:v>
                </c:pt>
                <c:pt idx="1">
                  <c:v>0.152</c:v>
                </c:pt>
                <c:pt idx="2">
                  <c:v>0.79400000000000004</c:v>
                </c:pt>
              </c:numCache>
            </c:numRef>
          </c:val>
        </c:ser>
        <c:dLbls>
          <c:showLegendKey val="0"/>
          <c:showVal val="0"/>
          <c:showCatName val="0"/>
          <c:showSerName val="0"/>
          <c:showPercent val="0"/>
          <c:showBubbleSize val="0"/>
        </c:dLbls>
        <c:gapWidth val="150"/>
        <c:shape val="cylinder"/>
        <c:axId val="161251712"/>
        <c:axId val="161253248"/>
        <c:axId val="0"/>
      </c:bar3DChart>
      <c:catAx>
        <c:axId val="161251712"/>
        <c:scaling>
          <c:orientation val="minMax"/>
        </c:scaling>
        <c:delete val="0"/>
        <c:axPos val="b"/>
        <c:numFmt formatCode="General" sourceLinked="1"/>
        <c:majorTickMark val="out"/>
        <c:minorTickMark val="none"/>
        <c:tickLblPos val="nextTo"/>
        <c:crossAx val="161253248"/>
        <c:crosses val="autoZero"/>
        <c:auto val="1"/>
        <c:lblAlgn val="ctr"/>
        <c:lblOffset val="100"/>
        <c:noMultiLvlLbl val="0"/>
      </c:catAx>
      <c:valAx>
        <c:axId val="161253248"/>
        <c:scaling>
          <c:orientation val="minMax"/>
        </c:scaling>
        <c:delete val="0"/>
        <c:axPos val="l"/>
        <c:majorGridlines/>
        <c:numFmt formatCode="0.00%" sourceLinked="1"/>
        <c:majorTickMark val="out"/>
        <c:minorTickMark val="none"/>
        <c:tickLblPos val="nextTo"/>
        <c:crossAx val="161251712"/>
        <c:crosses val="autoZero"/>
        <c:crossBetween val="between"/>
      </c:valAx>
      <c:spPr>
        <a:noFill/>
        <a:ln w="25394">
          <a:noFill/>
        </a:ln>
      </c:spPr>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Оцените, пожалуйста, по пятибалльной шкале наличие в ЦСО удобных условий для ожидания в очереди?</c:v>
                </c:pt>
              </c:strCache>
            </c:strRef>
          </c:tx>
          <c:invertIfNegative val="0"/>
          <c:dPt>
            <c:idx val="0"/>
            <c:invertIfNegative val="0"/>
            <c:bubble3D val="0"/>
            <c:spPr>
              <a:solidFill>
                <a:srgbClr val="FF0000"/>
              </a:solidFill>
            </c:spPr>
          </c:dPt>
          <c:dLbls>
            <c:dLbl>
              <c:idx val="0"/>
              <c:layout>
                <c:manualLayout>
                  <c:x val="2.5462962962962948E-2"/>
                  <c:y val="-5.555555555555549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2.083333333333336E-2"/>
                  <c:y val="-0.1031746031746032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0.61499999999999999</c:v>
                </c:pt>
                <c:pt idx="1">
                  <c:v>0.29699999999999999</c:v>
                </c:pt>
              </c:numCache>
            </c:numRef>
          </c:val>
        </c:ser>
        <c:dLbls>
          <c:showLegendKey val="0"/>
          <c:showVal val="0"/>
          <c:showCatName val="0"/>
          <c:showSerName val="0"/>
          <c:showPercent val="0"/>
          <c:showBubbleSize val="0"/>
        </c:dLbls>
        <c:gapWidth val="100"/>
        <c:shape val="cylinder"/>
        <c:axId val="161315840"/>
        <c:axId val="161329920"/>
        <c:axId val="0"/>
      </c:bar3DChart>
      <c:catAx>
        <c:axId val="161315840"/>
        <c:scaling>
          <c:orientation val="minMax"/>
        </c:scaling>
        <c:delete val="0"/>
        <c:axPos val="b"/>
        <c:numFmt formatCode="General" sourceLinked="1"/>
        <c:majorTickMark val="out"/>
        <c:minorTickMark val="none"/>
        <c:tickLblPos val="nextTo"/>
        <c:crossAx val="161329920"/>
        <c:crosses val="autoZero"/>
        <c:auto val="1"/>
        <c:lblAlgn val="ctr"/>
        <c:lblOffset val="100"/>
        <c:noMultiLvlLbl val="0"/>
      </c:catAx>
      <c:valAx>
        <c:axId val="161329920"/>
        <c:scaling>
          <c:orientation val="minMax"/>
        </c:scaling>
        <c:delete val="0"/>
        <c:axPos val="l"/>
        <c:majorGridlines/>
        <c:numFmt formatCode="0.00%" sourceLinked="1"/>
        <c:majorTickMark val="out"/>
        <c:minorTickMark val="none"/>
        <c:tickLblPos val="nextTo"/>
        <c:crossAx val="161315840"/>
        <c:crosses val="autoZero"/>
        <c:crossBetween val="between"/>
      </c:valAx>
      <c:spPr>
        <a:noFill/>
        <a:ln w="25404">
          <a:noFill/>
        </a:ln>
      </c:spPr>
    </c:plotArea>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620552639253427"/>
          <c:y val="4.4057617797775325E-2"/>
          <c:w val="0.85833151064450375"/>
          <c:h val="0.45788588926384283"/>
        </c:manualLayout>
      </c:layout>
      <c:bar3DChart>
        <c:barDir val="col"/>
        <c:grouping val="clustered"/>
        <c:varyColors val="0"/>
        <c:ser>
          <c:idx val="0"/>
          <c:order val="0"/>
          <c:tx>
            <c:strRef>
              <c:f>Лист1!$B$1</c:f>
              <c:strCache>
                <c:ptCount val="1"/>
                <c:pt idx="0">
                  <c:v>Какие предложения и замечания есть у Вас для оптимизации времени ожидания предоставления </c:v>
                </c:pt>
              </c:strCache>
            </c:strRef>
          </c:tx>
          <c:invertIfNegative val="0"/>
          <c:dPt>
            <c:idx val="1"/>
            <c:invertIfNegative val="0"/>
            <c:bubble3D val="0"/>
            <c:spPr>
              <a:solidFill>
                <a:srgbClr val="FF0000"/>
              </a:solidFill>
            </c:spPr>
          </c:dPt>
          <c:dPt>
            <c:idx val="2"/>
            <c:invertIfNegative val="0"/>
            <c:bubble3D val="0"/>
            <c:spPr>
              <a:solidFill>
                <a:srgbClr val="FF0000"/>
              </a:solidFill>
            </c:spPr>
          </c:dPt>
          <c:dPt>
            <c:idx val="5"/>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Лист1!$A$2:$A$7</c:f>
              <c:strCache>
                <c:ptCount val="6"/>
                <c:pt idx="0">
                  <c:v>Отсутствие очередей</c:v>
                </c:pt>
                <c:pt idx="1">
                  <c:v>Наличие удобных мест ожидания</c:v>
                </c:pt>
                <c:pt idx="2">
                  <c:v>Увеличить помещения для ожидания</c:v>
                </c:pt>
                <c:pt idx="3">
                  <c:v>Уменьшение бюрократии</c:v>
                </c:pt>
                <c:pt idx="4">
                  <c:v>Введение возможности предварительной записи на прием (введение электронной очереди)</c:v>
                </c:pt>
                <c:pt idx="5">
                  <c:v>увеличение дней приема граждан</c:v>
                </c:pt>
              </c:strCache>
            </c:strRef>
          </c:cat>
          <c:val>
            <c:numRef>
              <c:f>Лист1!$B$2:$B$7</c:f>
              <c:numCache>
                <c:formatCode>0.00%</c:formatCode>
                <c:ptCount val="6"/>
                <c:pt idx="0">
                  <c:v>3.6999999999999998E-2</c:v>
                </c:pt>
                <c:pt idx="1">
                  <c:v>0.37</c:v>
                </c:pt>
                <c:pt idx="2">
                  <c:v>0.29599999999999999</c:v>
                </c:pt>
                <c:pt idx="3">
                  <c:v>3.6999999999999998E-2</c:v>
                </c:pt>
                <c:pt idx="4">
                  <c:v>0.185</c:v>
                </c:pt>
                <c:pt idx="5">
                  <c:v>0.222</c:v>
                </c:pt>
              </c:numCache>
            </c:numRef>
          </c:val>
        </c:ser>
        <c:dLbls>
          <c:showLegendKey val="0"/>
          <c:showVal val="0"/>
          <c:showCatName val="0"/>
          <c:showSerName val="0"/>
          <c:showPercent val="0"/>
          <c:showBubbleSize val="0"/>
        </c:dLbls>
        <c:gapWidth val="150"/>
        <c:shape val="cylinder"/>
        <c:axId val="161380224"/>
        <c:axId val="161381760"/>
        <c:axId val="0"/>
      </c:bar3DChart>
      <c:catAx>
        <c:axId val="161380224"/>
        <c:scaling>
          <c:orientation val="minMax"/>
        </c:scaling>
        <c:delete val="0"/>
        <c:axPos val="b"/>
        <c:numFmt formatCode="General" sourceLinked="1"/>
        <c:majorTickMark val="out"/>
        <c:minorTickMark val="none"/>
        <c:tickLblPos val="nextTo"/>
        <c:crossAx val="161381760"/>
        <c:crosses val="autoZero"/>
        <c:auto val="1"/>
        <c:lblAlgn val="ctr"/>
        <c:lblOffset val="100"/>
        <c:noMultiLvlLbl val="0"/>
      </c:catAx>
      <c:valAx>
        <c:axId val="161381760"/>
        <c:scaling>
          <c:orientation val="minMax"/>
        </c:scaling>
        <c:delete val="0"/>
        <c:axPos val="l"/>
        <c:majorGridlines/>
        <c:numFmt formatCode="0.00%" sourceLinked="1"/>
        <c:majorTickMark val="out"/>
        <c:minorTickMark val="none"/>
        <c:tickLblPos val="nextTo"/>
        <c:crossAx val="161380224"/>
        <c:crosses val="autoZero"/>
        <c:crossBetween val="between"/>
      </c:valAx>
      <c:spPr>
        <a:noFill/>
        <a:ln w="25404">
          <a:noFill/>
        </a:ln>
      </c:spPr>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Скажите, пожалуйста, сталкивались ли Вы с тем, что при обращении к специалисту ЦСО, он не мог ответить на ваш вопрос?</c:v>
                </c:pt>
              </c:strCache>
            </c:strRef>
          </c:tx>
          <c:invertIfNegative val="0"/>
          <c:dPt>
            <c:idx val="1"/>
            <c:invertIfNegative val="0"/>
            <c:bubble3D val="0"/>
            <c:spPr>
              <a:solidFill>
                <a:srgbClr val="FF0000"/>
              </a:solidFill>
            </c:spPr>
          </c:dPt>
          <c:dLbls>
            <c:dLbl>
              <c:idx val="0"/>
              <c:layout>
                <c:manualLayout>
                  <c:x val="2.5462962962962982E-2"/>
                  <c:y val="-8.3333333333333343E-2"/>
                </c:manualLayout>
              </c:layout>
              <c:spPr>
                <a:noFill/>
                <a:ln w="25404">
                  <a:noFill/>
                </a:ln>
              </c:spPr>
              <c:txPr>
                <a:bodyPr/>
                <a:lstStyle/>
                <a:p>
                  <a:pPr>
                    <a:defRPr/>
                  </a:pPr>
                  <a:endParaRPr lang="ru-RU"/>
                </a:p>
              </c:txPr>
              <c:showLegendKey val="0"/>
              <c:showVal val="1"/>
              <c:showCatName val="0"/>
              <c:showSerName val="0"/>
              <c:showPercent val="0"/>
              <c:showBubbleSize val="0"/>
            </c:dLbl>
            <c:dLbl>
              <c:idx val="2"/>
              <c:layout>
                <c:manualLayout>
                  <c:x val="1.388888888888899E-2"/>
                  <c:y val="-7.1428571428571425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Лист1!$A$2:$A$4</c:f>
              <c:strCache>
                <c:ptCount val="3"/>
                <c:pt idx="0">
                  <c:v>Да</c:v>
                </c:pt>
                <c:pt idx="1">
                  <c:v>Нет</c:v>
                </c:pt>
                <c:pt idx="2">
                  <c:v>Затрудняюсь ответить</c:v>
                </c:pt>
              </c:strCache>
            </c:strRef>
          </c:cat>
          <c:val>
            <c:numRef>
              <c:f>Лист1!$B$2:$B$4</c:f>
              <c:numCache>
                <c:formatCode>0.00%</c:formatCode>
                <c:ptCount val="3"/>
                <c:pt idx="0">
                  <c:v>0.06</c:v>
                </c:pt>
                <c:pt idx="1">
                  <c:v>0.85899999999999999</c:v>
                </c:pt>
                <c:pt idx="2">
                  <c:v>8.1000000000000003E-2</c:v>
                </c:pt>
              </c:numCache>
            </c:numRef>
          </c:val>
        </c:ser>
        <c:dLbls>
          <c:showLegendKey val="0"/>
          <c:showVal val="0"/>
          <c:showCatName val="0"/>
          <c:showSerName val="0"/>
          <c:showPercent val="0"/>
          <c:showBubbleSize val="0"/>
        </c:dLbls>
        <c:gapWidth val="150"/>
        <c:shape val="cylinder"/>
        <c:axId val="164074240"/>
        <c:axId val="164075776"/>
        <c:axId val="0"/>
      </c:bar3DChart>
      <c:catAx>
        <c:axId val="164074240"/>
        <c:scaling>
          <c:orientation val="minMax"/>
        </c:scaling>
        <c:delete val="0"/>
        <c:axPos val="b"/>
        <c:numFmt formatCode="General" sourceLinked="1"/>
        <c:majorTickMark val="out"/>
        <c:minorTickMark val="none"/>
        <c:tickLblPos val="nextTo"/>
        <c:crossAx val="164075776"/>
        <c:crosses val="autoZero"/>
        <c:auto val="1"/>
        <c:lblAlgn val="ctr"/>
        <c:lblOffset val="100"/>
        <c:noMultiLvlLbl val="0"/>
      </c:catAx>
      <c:valAx>
        <c:axId val="164075776"/>
        <c:scaling>
          <c:orientation val="minMax"/>
        </c:scaling>
        <c:delete val="0"/>
        <c:axPos val="l"/>
        <c:majorGridlines/>
        <c:numFmt formatCode="0.00%" sourceLinked="1"/>
        <c:majorTickMark val="out"/>
        <c:minorTickMark val="none"/>
        <c:tickLblPos val="nextTo"/>
        <c:crossAx val="164074240"/>
        <c:crosses val="autoZero"/>
        <c:crossBetween val="between"/>
      </c:valAx>
      <c:spPr>
        <a:noFill/>
        <a:ln w="25404">
          <a:noFill/>
        </a:ln>
      </c:spPr>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Вы считаете, насколько работники ЦСО в целом доброжелательны и вежливы?</c:v>
                </c:pt>
              </c:strCache>
            </c:strRef>
          </c:tx>
          <c:invertIfNegative val="0"/>
          <c:dPt>
            <c:idx val="0"/>
            <c:invertIfNegative val="0"/>
            <c:bubble3D val="0"/>
            <c:spPr>
              <a:solidFill>
                <a:srgbClr val="FF0000"/>
              </a:solidFill>
            </c:spPr>
          </c:dPt>
          <c:dLbls>
            <c:dLbl>
              <c:idx val="0"/>
              <c:layout>
                <c:manualLayout>
                  <c:x val="9.2592592592592362E-3"/>
                  <c:y val="-1.1904761904761915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2.083333333333336E-2"/>
                  <c:y val="-8.3333333333333343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0.877</c:v>
                </c:pt>
                <c:pt idx="1">
                  <c:v>0.123</c:v>
                </c:pt>
              </c:numCache>
            </c:numRef>
          </c:val>
        </c:ser>
        <c:dLbls>
          <c:showLegendKey val="0"/>
          <c:showVal val="0"/>
          <c:showCatName val="0"/>
          <c:showSerName val="0"/>
          <c:showPercent val="0"/>
          <c:showBubbleSize val="0"/>
        </c:dLbls>
        <c:gapWidth val="100"/>
        <c:shape val="cylinder"/>
        <c:axId val="164109696"/>
        <c:axId val="164111488"/>
        <c:axId val="0"/>
      </c:bar3DChart>
      <c:catAx>
        <c:axId val="164109696"/>
        <c:scaling>
          <c:orientation val="minMax"/>
        </c:scaling>
        <c:delete val="0"/>
        <c:axPos val="b"/>
        <c:numFmt formatCode="General" sourceLinked="1"/>
        <c:majorTickMark val="out"/>
        <c:minorTickMark val="none"/>
        <c:tickLblPos val="nextTo"/>
        <c:crossAx val="164111488"/>
        <c:crosses val="autoZero"/>
        <c:auto val="1"/>
        <c:lblAlgn val="ctr"/>
        <c:lblOffset val="100"/>
        <c:noMultiLvlLbl val="0"/>
      </c:catAx>
      <c:valAx>
        <c:axId val="164111488"/>
        <c:scaling>
          <c:orientation val="minMax"/>
        </c:scaling>
        <c:delete val="0"/>
        <c:axPos val="l"/>
        <c:majorGridlines/>
        <c:numFmt formatCode="0.00%" sourceLinked="1"/>
        <c:majorTickMark val="out"/>
        <c:minorTickMark val="none"/>
        <c:tickLblPos val="nextTo"/>
        <c:crossAx val="164109696"/>
        <c:crosses val="autoZero"/>
        <c:crossBetween val="between"/>
      </c:valAx>
      <c:spPr>
        <a:noFill/>
        <a:ln w="25404">
          <a:noFill/>
        </a:ln>
      </c:spPr>
    </c:plotArea>
    <c:legend>
      <c:legendPos val="r"/>
      <c:layout>
        <c:manualLayout>
          <c:xMode val="edge"/>
          <c:yMode val="edge"/>
          <c:x val="0.85739436619718312"/>
          <c:y val="0.41666666666666669"/>
          <c:w val="0.125"/>
          <c:h val="0.16025641025641027"/>
        </c:manualLayout>
      </c:layout>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Вы считаете, насколько работники ЦСО в целом компетентны (профессионалы своего дела)?</c:v>
                </c:pt>
              </c:strCache>
            </c:strRef>
          </c:tx>
          <c:invertIfNegative val="0"/>
          <c:dPt>
            <c:idx val="0"/>
            <c:invertIfNegative val="0"/>
            <c:bubble3D val="0"/>
            <c:spPr>
              <a:solidFill>
                <a:srgbClr val="FF0000"/>
              </a:solidFill>
            </c:spPr>
          </c:dPt>
          <c:dLbls>
            <c:dLbl>
              <c:idx val="1"/>
              <c:layout>
                <c:manualLayout>
                  <c:x val="6.944444444444451E-3"/>
                  <c:y val="-4.7619047619047554E-2"/>
                </c:manualLayout>
              </c:layout>
              <c:spPr>
                <a:noFill/>
                <a:ln w="25404">
                  <a:noFill/>
                </a:ln>
              </c:spPr>
              <c:txPr>
                <a:bodyPr/>
                <a:lstStyle/>
                <a:p>
                  <a:pPr>
                    <a:defRPr/>
                  </a:pPr>
                  <a:endParaRPr lang="ru-RU"/>
                </a:p>
              </c:txPr>
              <c:showLegendKey val="0"/>
              <c:showVal val="1"/>
              <c:showCatName val="0"/>
              <c:showSerName val="0"/>
              <c:showPercent val="0"/>
              <c:showBubbleSize val="0"/>
            </c:dLbl>
            <c:dLbl>
              <c:idx val="2"/>
              <c:layout>
                <c:manualLayout>
                  <c:x val="1.3888888888888907E-2"/>
                  <c:y val="-8.3333333333333343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Лист1!$A$2:$A$4</c:f>
              <c:strCache>
                <c:ptCount val="3"/>
                <c:pt idx="0">
                  <c:v>Отлично</c:v>
                </c:pt>
                <c:pt idx="1">
                  <c:v>Хорошо</c:v>
                </c:pt>
                <c:pt idx="2">
                  <c:v>Удовлетворительно</c:v>
                </c:pt>
              </c:strCache>
            </c:strRef>
          </c:cat>
          <c:val>
            <c:numRef>
              <c:f>Лист1!$B$2:$B$4</c:f>
              <c:numCache>
                <c:formatCode>0.00%</c:formatCode>
                <c:ptCount val="3"/>
                <c:pt idx="0">
                  <c:v>0.86599999999999999</c:v>
                </c:pt>
                <c:pt idx="1">
                  <c:v>0.13</c:v>
                </c:pt>
                <c:pt idx="2">
                  <c:v>4.0000000000000001E-3</c:v>
                </c:pt>
              </c:numCache>
            </c:numRef>
          </c:val>
        </c:ser>
        <c:dLbls>
          <c:showLegendKey val="0"/>
          <c:showVal val="0"/>
          <c:showCatName val="0"/>
          <c:showSerName val="0"/>
          <c:showPercent val="0"/>
          <c:showBubbleSize val="0"/>
        </c:dLbls>
        <c:gapWidth val="100"/>
        <c:shape val="cylinder"/>
        <c:axId val="164186752"/>
        <c:axId val="164209024"/>
        <c:axId val="0"/>
      </c:bar3DChart>
      <c:catAx>
        <c:axId val="164186752"/>
        <c:scaling>
          <c:orientation val="minMax"/>
        </c:scaling>
        <c:delete val="0"/>
        <c:axPos val="b"/>
        <c:numFmt formatCode="General" sourceLinked="1"/>
        <c:majorTickMark val="out"/>
        <c:minorTickMark val="none"/>
        <c:tickLblPos val="nextTo"/>
        <c:crossAx val="164209024"/>
        <c:crosses val="autoZero"/>
        <c:auto val="1"/>
        <c:lblAlgn val="ctr"/>
        <c:lblOffset val="100"/>
        <c:noMultiLvlLbl val="0"/>
      </c:catAx>
      <c:valAx>
        <c:axId val="164209024"/>
        <c:scaling>
          <c:orientation val="minMax"/>
        </c:scaling>
        <c:delete val="0"/>
        <c:axPos val="l"/>
        <c:majorGridlines/>
        <c:numFmt formatCode="0.00%" sourceLinked="1"/>
        <c:majorTickMark val="out"/>
        <c:minorTickMark val="none"/>
        <c:tickLblPos val="nextTo"/>
        <c:crossAx val="164186752"/>
        <c:crosses val="autoZero"/>
        <c:crossBetween val="between"/>
      </c:valAx>
      <c:spPr>
        <a:noFill/>
        <a:ln w="25404">
          <a:noFill/>
        </a:ln>
      </c:spPr>
    </c:plotArea>
    <c:plotVisOnly val="1"/>
    <c:dispBlanksAs val="zero"/>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Какие предложения и замечания есть у Вас относительно повышения уровня  доброжелательности, вежливости, компетентности работников организаций социального обслуживания?</c:v>
                </c:pt>
              </c:strCache>
            </c:strRef>
          </c:tx>
          <c:invertIfNegative val="0"/>
          <c:dPt>
            <c:idx val="0"/>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Лист1!$A$2:$A$4</c:f>
              <c:strCache>
                <c:ptCount val="3"/>
                <c:pt idx="0">
                  <c:v>Изучение дополнительных материалов</c:v>
                </c:pt>
                <c:pt idx="1">
                  <c:v>Снизить объем работ социального работника</c:v>
                </c:pt>
                <c:pt idx="2">
                  <c:v>Проведение специальных занятий</c:v>
                </c:pt>
              </c:strCache>
            </c:strRef>
          </c:cat>
          <c:val>
            <c:numRef>
              <c:f>Лист1!$B$2:$B$4</c:f>
              <c:numCache>
                <c:formatCode>0.00%</c:formatCode>
                <c:ptCount val="3"/>
                <c:pt idx="0">
                  <c:v>0.33300000000000002</c:v>
                </c:pt>
                <c:pt idx="1">
                  <c:v>0.16700000000000001</c:v>
                </c:pt>
                <c:pt idx="2">
                  <c:v>0.5</c:v>
                </c:pt>
              </c:numCache>
            </c:numRef>
          </c:val>
        </c:ser>
        <c:dLbls>
          <c:showLegendKey val="0"/>
          <c:showVal val="0"/>
          <c:showCatName val="0"/>
          <c:showSerName val="0"/>
          <c:showPercent val="0"/>
          <c:showBubbleSize val="0"/>
        </c:dLbls>
        <c:gapWidth val="150"/>
        <c:shape val="cylinder"/>
        <c:axId val="164578816"/>
        <c:axId val="164580352"/>
        <c:axId val="0"/>
      </c:bar3DChart>
      <c:catAx>
        <c:axId val="164578816"/>
        <c:scaling>
          <c:orientation val="minMax"/>
        </c:scaling>
        <c:delete val="0"/>
        <c:axPos val="b"/>
        <c:numFmt formatCode="General" sourceLinked="1"/>
        <c:majorTickMark val="out"/>
        <c:minorTickMark val="none"/>
        <c:tickLblPos val="nextTo"/>
        <c:crossAx val="164580352"/>
        <c:crosses val="autoZero"/>
        <c:auto val="1"/>
        <c:lblAlgn val="ctr"/>
        <c:lblOffset val="100"/>
        <c:noMultiLvlLbl val="0"/>
      </c:catAx>
      <c:valAx>
        <c:axId val="164580352"/>
        <c:scaling>
          <c:orientation val="minMax"/>
        </c:scaling>
        <c:delete val="0"/>
        <c:axPos val="l"/>
        <c:majorGridlines/>
        <c:numFmt formatCode="0.00%" sourceLinked="1"/>
        <c:majorTickMark val="out"/>
        <c:minorTickMark val="none"/>
        <c:tickLblPos val="nextTo"/>
        <c:crossAx val="164578816"/>
        <c:crosses val="autoZero"/>
        <c:crossBetween val="between"/>
      </c:valAx>
      <c:spPr>
        <a:noFill/>
        <a:ln w="25404">
          <a:noFill/>
        </a:ln>
      </c:spPr>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Насколько Вы в целом удовлетворены качеством оказания услуг в ЦСО?</c:v>
                </c:pt>
              </c:strCache>
            </c:strRef>
          </c:tx>
          <c:invertIfNegative val="0"/>
          <c:dPt>
            <c:idx val="0"/>
            <c:invertIfNegative val="0"/>
            <c:bubble3D val="0"/>
            <c:spPr>
              <a:solidFill>
                <a:srgbClr val="FF0000"/>
              </a:solidFill>
            </c:spPr>
          </c:dPt>
          <c:dLbls>
            <c:dLbl>
              <c:idx val="0"/>
              <c:layout>
                <c:manualLayout>
                  <c:x val="2.0833333333333409E-2"/>
                  <c:y val="-1.5873015873015879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2.0833333333333252E-2"/>
                  <c:y val="-8.3333333333333343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0.79500000000000004</c:v>
                </c:pt>
                <c:pt idx="1">
                  <c:v>0.20100000000000001</c:v>
                </c:pt>
              </c:numCache>
            </c:numRef>
          </c:val>
        </c:ser>
        <c:dLbls>
          <c:showLegendKey val="0"/>
          <c:showVal val="0"/>
          <c:showCatName val="0"/>
          <c:showSerName val="0"/>
          <c:showPercent val="0"/>
          <c:showBubbleSize val="0"/>
        </c:dLbls>
        <c:gapWidth val="150"/>
        <c:shape val="cylinder"/>
        <c:axId val="165040512"/>
        <c:axId val="165042048"/>
        <c:axId val="0"/>
      </c:bar3DChart>
      <c:catAx>
        <c:axId val="165040512"/>
        <c:scaling>
          <c:orientation val="minMax"/>
        </c:scaling>
        <c:delete val="0"/>
        <c:axPos val="b"/>
        <c:numFmt formatCode="General" sourceLinked="1"/>
        <c:majorTickMark val="out"/>
        <c:minorTickMark val="none"/>
        <c:tickLblPos val="nextTo"/>
        <c:crossAx val="165042048"/>
        <c:crosses val="autoZero"/>
        <c:auto val="1"/>
        <c:lblAlgn val="ctr"/>
        <c:lblOffset val="100"/>
        <c:noMultiLvlLbl val="0"/>
      </c:catAx>
      <c:valAx>
        <c:axId val="165042048"/>
        <c:scaling>
          <c:orientation val="minMax"/>
        </c:scaling>
        <c:delete val="0"/>
        <c:axPos val="l"/>
        <c:majorGridlines/>
        <c:numFmt formatCode="0.00%" sourceLinked="1"/>
        <c:majorTickMark val="out"/>
        <c:minorTickMark val="none"/>
        <c:tickLblPos val="nextTo"/>
        <c:crossAx val="165040512"/>
        <c:crosses val="autoZero"/>
        <c:crossBetween val="between"/>
      </c:valAx>
      <c:spPr>
        <a:noFill/>
        <a:ln w="25404">
          <a:noFill/>
        </a:ln>
      </c:spPr>
    </c:plotArea>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Оправдались ли Ваши ожидания при обращении в ЦСО?</c:v>
                </c:pt>
              </c:strCache>
            </c:strRef>
          </c:tx>
          <c:invertIfNegative val="0"/>
          <c:dPt>
            <c:idx val="0"/>
            <c:invertIfNegative val="0"/>
            <c:bubble3D val="0"/>
            <c:spPr>
              <a:solidFill>
                <a:srgbClr val="FF0000"/>
              </a:solidFill>
            </c:spPr>
          </c:dPt>
          <c:dLbls>
            <c:dLbl>
              <c:idx val="0"/>
              <c:layout>
                <c:manualLayout>
                  <c:x val="2.3148148148148147E-2"/>
                  <c:y val="-2.7777777777777842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1.8518518518518622E-2"/>
                  <c:y val="-5.9523809523809597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0.81699999999999995</c:v>
                </c:pt>
                <c:pt idx="1">
                  <c:v>0.17899999999999999</c:v>
                </c:pt>
              </c:numCache>
            </c:numRef>
          </c:val>
        </c:ser>
        <c:dLbls>
          <c:showLegendKey val="0"/>
          <c:showVal val="0"/>
          <c:showCatName val="0"/>
          <c:showSerName val="0"/>
          <c:showPercent val="0"/>
          <c:showBubbleSize val="0"/>
        </c:dLbls>
        <c:gapWidth val="150"/>
        <c:shape val="cylinder"/>
        <c:axId val="165084160"/>
        <c:axId val="165098240"/>
        <c:axId val="0"/>
      </c:bar3DChart>
      <c:catAx>
        <c:axId val="165084160"/>
        <c:scaling>
          <c:orientation val="minMax"/>
        </c:scaling>
        <c:delete val="0"/>
        <c:axPos val="b"/>
        <c:numFmt formatCode="General" sourceLinked="1"/>
        <c:majorTickMark val="out"/>
        <c:minorTickMark val="none"/>
        <c:tickLblPos val="nextTo"/>
        <c:crossAx val="165098240"/>
        <c:crosses val="autoZero"/>
        <c:auto val="1"/>
        <c:lblAlgn val="ctr"/>
        <c:lblOffset val="100"/>
        <c:noMultiLvlLbl val="0"/>
      </c:catAx>
      <c:valAx>
        <c:axId val="165098240"/>
        <c:scaling>
          <c:orientation val="minMax"/>
        </c:scaling>
        <c:delete val="0"/>
        <c:axPos val="l"/>
        <c:majorGridlines/>
        <c:numFmt formatCode="0.00%" sourceLinked="1"/>
        <c:majorTickMark val="out"/>
        <c:minorTickMark val="none"/>
        <c:tickLblPos val="nextTo"/>
        <c:crossAx val="165084160"/>
        <c:crosses val="autoZero"/>
        <c:crossBetween val="between"/>
      </c:valAx>
      <c:spPr>
        <a:noFill/>
        <a:ln w="25404">
          <a:noFill/>
        </a:ln>
      </c:spPr>
    </c:plotArea>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Порекомендовали бы Вы данное ЦСО своим родственникам, знакомым, нуждающимся в социальном обслуживании?</c:v>
                </c:pt>
              </c:strCache>
            </c:strRef>
          </c:tx>
          <c:invertIfNegative val="0"/>
          <c:dPt>
            <c:idx val="0"/>
            <c:invertIfNegative val="0"/>
            <c:bubble3D val="0"/>
            <c:spPr>
              <a:solidFill>
                <a:srgbClr val="FF0000"/>
              </a:solidFill>
            </c:spPr>
          </c:dPt>
          <c:dLbls>
            <c:dLbl>
              <c:idx val="1"/>
              <c:layout>
                <c:manualLayout>
                  <c:x val="0"/>
                  <c:y val="-7.9365079365079291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0.00%</c:formatCode>
                <c:ptCount val="2"/>
                <c:pt idx="0">
                  <c:v>0.996</c:v>
                </c:pt>
                <c:pt idx="1">
                  <c:v>4.0000000000000001E-3</c:v>
                </c:pt>
              </c:numCache>
            </c:numRef>
          </c:val>
        </c:ser>
        <c:dLbls>
          <c:showLegendKey val="0"/>
          <c:showVal val="0"/>
          <c:showCatName val="0"/>
          <c:showSerName val="0"/>
          <c:showPercent val="0"/>
          <c:showBubbleSize val="0"/>
        </c:dLbls>
        <c:gapWidth val="150"/>
        <c:shape val="cylinder"/>
        <c:axId val="165160448"/>
        <c:axId val="165161984"/>
        <c:axId val="0"/>
      </c:bar3DChart>
      <c:catAx>
        <c:axId val="165160448"/>
        <c:scaling>
          <c:orientation val="minMax"/>
        </c:scaling>
        <c:delete val="0"/>
        <c:axPos val="b"/>
        <c:numFmt formatCode="General" sourceLinked="1"/>
        <c:majorTickMark val="out"/>
        <c:minorTickMark val="none"/>
        <c:tickLblPos val="nextTo"/>
        <c:crossAx val="165161984"/>
        <c:crosses val="autoZero"/>
        <c:auto val="1"/>
        <c:lblAlgn val="ctr"/>
        <c:lblOffset val="100"/>
        <c:noMultiLvlLbl val="0"/>
      </c:catAx>
      <c:valAx>
        <c:axId val="165161984"/>
        <c:scaling>
          <c:orientation val="minMax"/>
        </c:scaling>
        <c:delete val="0"/>
        <c:axPos val="l"/>
        <c:majorGridlines/>
        <c:numFmt formatCode="0.00%" sourceLinked="1"/>
        <c:majorTickMark val="out"/>
        <c:minorTickMark val="none"/>
        <c:tickLblPos val="nextTo"/>
        <c:crossAx val="165160448"/>
        <c:crosses val="autoZero"/>
        <c:crossBetween val="between"/>
      </c:valAx>
      <c:spPr>
        <a:noFill/>
        <a:ln w="25404">
          <a:noFill/>
        </a:ln>
      </c:spPr>
    </c:plotArea>
    <c:legend>
      <c:legendPos val="r"/>
      <c:layout>
        <c:manualLayout>
          <c:xMode val="edge"/>
          <c:yMode val="edge"/>
          <c:x val="0.90845070422535212"/>
          <c:y val="0.41666666666666669"/>
          <c:w val="7.5704225352112672E-2"/>
          <c:h val="0.1602564102564102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8.7109163528472075E-2"/>
          <c:y val="4.7446665320681113E-2"/>
          <c:w val="0.86350062763893665"/>
          <c:h val="0.65727202368934723"/>
        </c:manualLayout>
      </c:layout>
      <c:bar3DChart>
        <c:barDir val="col"/>
        <c:grouping val="clustered"/>
        <c:varyColors val="0"/>
        <c:ser>
          <c:idx val="0"/>
          <c:order val="0"/>
          <c:tx>
            <c:strRef>
              <c:f>Лист1!$B$1</c:f>
              <c:strCache>
                <c:ptCount val="1"/>
                <c:pt idx="0">
                  <c:v>Как часто Вы обращаетесь в ЦСО</c:v>
                </c:pt>
              </c:strCache>
            </c:strRef>
          </c:tx>
          <c:invertIfNegative val="0"/>
          <c:dPt>
            <c:idx val="2"/>
            <c:invertIfNegative val="0"/>
            <c:bubble3D val="0"/>
            <c:spPr>
              <a:solidFill>
                <a:srgbClr val="FF0000"/>
              </a:solidFill>
            </c:spPr>
          </c:dPt>
          <c:dLbls>
            <c:spPr>
              <a:noFill/>
              <a:ln w="25389">
                <a:noFill/>
              </a:ln>
            </c:spPr>
            <c:showLegendKey val="0"/>
            <c:showVal val="1"/>
            <c:showCatName val="0"/>
            <c:showSerName val="0"/>
            <c:showPercent val="0"/>
            <c:showBubbleSize val="0"/>
            <c:showLeaderLines val="0"/>
          </c:dLbls>
          <c:cat>
            <c:strRef>
              <c:f>Лист1!$A$2:$A$4</c:f>
              <c:strCache>
                <c:ptCount val="3"/>
                <c:pt idx="0">
                  <c:v>Первый раз</c:v>
                </c:pt>
                <c:pt idx="1">
                  <c:v>Время от времени</c:v>
                </c:pt>
                <c:pt idx="2">
                  <c:v>Являюсь постоянным клиентом ЦСО</c:v>
                </c:pt>
              </c:strCache>
            </c:strRef>
          </c:cat>
          <c:val>
            <c:numRef>
              <c:f>Лист1!$B$2:$B$4</c:f>
              <c:numCache>
                <c:formatCode>0.00%</c:formatCode>
                <c:ptCount val="3"/>
                <c:pt idx="0" formatCode="0%">
                  <c:v>0.22</c:v>
                </c:pt>
                <c:pt idx="1">
                  <c:v>0.311</c:v>
                </c:pt>
                <c:pt idx="2">
                  <c:v>0.46899999999999997</c:v>
                </c:pt>
              </c:numCache>
            </c:numRef>
          </c:val>
        </c:ser>
        <c:dLbls>
          <c:showLegendKey val="0"/>
          <c:showVal val="0"/>
          <c:showCatName val="0"/>
          <c:showSerName val="0"/>
          <c:showPercent val="0"/>
          <c:showBubbleSize val="0"/>
        </c:dLbls>
        <c:gapWidth val="150"/>
        <c:shape val="cylinder"/>
        <c:axId val="158090368"/>
        <c:axId val="158091904"/>
        <c:axId val="0"/>
      </c:bar3DChart>
      <c:catAx>
        <c:axId val="158090368"/>
        <c:scaling>
          <c:orientation val="minMax"/>
        </c:scaling>
        <c:delete val="0"/>
        <c:axPos val="b"/>
        <c:numFmt formatCode="General" sourceLinked="1"/>
        <c:majorTickMark val="out"/>
        <c:minorTickMark val="none"/>
        <c:tickLblPos val="nextTo"/>
        <c:crossAx val="158091904"/>
        <c:crosses val="autoZero"/>
        <c:auto val="1"/>
        <c:lblAlgn val="ctr"/>
        <c:lblOffset val="100"/>
        <c:noMultiLvlLbl val="0"/>
      </c:catAx>
      <c:valAx>
        <c:axId val="158091904"/>
        <c:scaling>
          <c:orientation val="minMax"/>
        </c:scaling>
        <c:delete val="0"/>
        <c:axPos val="l"/>
        <c:majorGridlines/>
        <c:numFmt formatCode="0%" sourceLinked="1"/>
        <c:majorTickMark val="out"/>
        <c:minorTickMark val="none"/>
        <c:tickLblPos val="nextTo"/>
        <c:crossAx val="158090368"/>
        <c:crosses val="autoZero"/>
        <c:crossBetween val="between"/>
      </c:valAx>
      <c:spPr>
        <a:noFill/>
        <a:ln w="25389">
          <a:noFill/>
        </a:ln>
      </c:spPr>
    </c:plotArea>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76"/>
      <c:rotY val="20"/>
      <c:depthPercent val="100"/>
      <c:rAngAx val="0"/>
      <c:perspective val="30"/>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Какие предложения и замечания есть у Вас по улучшению обслуживания в ЦСО?</c:v>
                </c:pt>
              </c:strCache>
            </c:strRef>
          </c:tx>
          <c:invertIfNegative val="0"/>
          <c:dPt>
            <c:idx val="1"/>
            <c:invertIfNegative val="0"/>
            <c:bubble3D val="0"/>
            <c:spPr>
              <a:solidFill>
                <a:srgbClr val="FF0000"/>
              </a:solidFill>
            </c:spPr>
          </c:dPt>
          <c:dPt>
            <c:idx val="7"/>
            <c:invertIfNegative val="0"/>
            <c:bubble3D val="0"/>
            <c:spPr>
              <a:solidFill>
                <a:srgbClr val="FF0000"/>
              </a:solidFill>
            </c:spPr>
          </c:dPt>
          <c:dPt>
            <c:idx val="12"/>
            <c:invertIfNegative val="0"/>
            <c:bubble3D val="0"/>
            <c:spPr>
              <a:solidFill>
                <a:srgbClr val="FF0000"/>
              </a:solidFill>
            </c:spPr>
          </c:dPt>
          <c:dLbls>
            <c:dLbl>
              <c:idx val="0"/>
              <c:layout>
                <c:manualLayout>
                  <c:x val="9.8199672667757754E-2"/>
                  <c:y val="1.3925152306353368E-2"/>
                </c:manualLayout>
              </c:layout>
              <c:spPr>
                <a:noFill/>
                <a:ln w="25396">
                  <a:noFill/>
                </a:ln>
              </c:spPr>
              <c:txPr>
                <a:bodyPr/>
                <a:lstStyle/>
                <a:p>
                  <a:pPr>
                    <a:defRPr/>
                  </a:pPr>
                  <a:endParaRPr lang="ru-RU"/>
                </a:p>
              </c:txPr>
              <c:showLegendKey val="0"/>
              <c:showVal val="1"/>
              <c:showCatName val="0"/>
              <c:showSerName val="0"/>
              <c:showPercent val="0"/>
              <c:showBubbleSize val="0"/>
            </c:dLbl>
            <c:dLbl>
              <c:idx val="1"/>
              <c:layout>
                <c:manualLayout>
                  <c:x val="0.18985270049099853"/>
                  <c:y val="1.3925152306353368E-2"/>
                </c:manualLayout>
              </c:layout>
              <c:spPr>
                <a:noFill/>
                <a:ln w="25396">
                  <a:noFill/>
                </a:ln>
              </c:spPr>
              <c:txPr>
                <a:bodyPr/>
                <a:lstStyle/>
                <a:p>
                  <a:pPr>
                    <a:defRPr/>
                  </a:pPr>
                  <a:endParaRPr lang="ru-RU"/>
                </a:p>
              </c:txPr>
              <c:showLegendKey val="0"/>
              <c:showVal val="1"/>
              <c:showCatName val="0"/>
              <c:showSerName val="0"/>
              <c:showPercent val="0"/>
              <c:showBubbleSize val="0"/>
            </c:dLbl>
            <c:dLbl>
              <c:idx val="2"/>
              <c:layout>
                <c:manualLayout>
                  <c:x val="7.4195308237861426E-2"/>
                  <c:y val="1.0443864229765037E-2"/>
                </c:manualLayout>
              </c:layout>
              <c:spPr>
                <a:noFill/>
                <a:ln w="25396">
                  <a:noFill/>
                </a:ln>
              </c:spPr>
              <c:txPr>
                <a:bodyPr/>
                <a:lstStyle/>
                <a:p>
                  <a:pPr>
                    <a:defRPr/>
                  </a:pPr>
                  <a:endParaRPr lang="ru-RU"/>
                </a:p>
              </c:txPr>
              <c:showLegendKey val="0"/>
              <c:showVal val="1"/>
              <c:showCatName val="0"/>
              <c:showSerName val="0"/>
              <c:showPercent val="0"/>
              <c:showBubbleSize val="0"/>
            </c:dLbl>
            <c:dLbl>
              <c:idx val="3"/>
              <c:layout>
                <c:manualLayout>
                  <c:x val="0.10474631751227489"/>
                  <c:y val="1.0443864229765037E-2"/>
                </c:manualLayout>
              </c:layout>
              <c:spPr>
                <a:noFill/>
                <a:ln w="25396">
                  <a:noFill/>
                </a:ln>
              </c:spPr>
              <c:txPr>
                <a:bodyPr/>
                <a:lstStyle/>
                <a:p>
                  <a:pPr>
                    <a:defRPr/>
                  </a:pPr>
                  <a:endParaRPr lang="ru-RU"/>
                </a:p>
              </c:txPr>
              <c:showLegendKey val="0"/>
              <c:showVal val="1"/>
              <c:showCatName val="0"/>
              <c:showSerName val="0"/>
              <c:showPercent val="0"/>
              <c:showBubbleSize val="0"/>
            </c:dLbl>
            <c:dLbl>
              <c:idx val="4"/>
              <c:layout>
                <c:manualLayout>
                  <c:x val="7.2013093289689106E-2"/>
                  <c:y val="0"/>
                </c:manualLayout>
              </c:layout>
              <c:spPr>
                <a:noFill/>
                <a:ln w="25396">
                  <a:noFill/>
                </a:ln>
              </c:spPr>
              <c:txPr>
                <a:bodyPr/>
                <a:lstStyle/>
                <a:p>
                  <a:pPr>
                    <a:defRPr/>
                  </a:pPr>
                  <a:endParaRPr lang="ru-RU"/>
                </a:p>
              </c:txPr>
              <c:showLegendKey val="0"/>
              <c:showVal val="1"/>
              <c:showCatName val="0"/>
              <c:showSerName val="0"/>
              <c:showPercent val="0"/>
              <c:showBubbleSize val="0"/>
            </c:dLbl>
            <c:dLbl>
              <c:idx val="5"/>
              <c:layout>
                <c:manualLayout>
                  <c:x val="7.2013093289689106E-2"/>
                  <c:y val="-3.4812880765884035E-3"/>
                </c:manualLayout>
              </c:layout>
              <c:spPr>
                <a:noFill/>
                <a:ln w="25396">
                  <a:noFill/>
                </a:ln>
              </c:spPr>
              <c:txPr>
                <a:bodyPr/>
                <a:lstStyle/>
                <a:p>
                  <a:pPr>
                    <a:defRPr/>
                  </a:pPr>
                  <a:endParaRPr lang="ru-RU"/>
                </a:p>
              </c:txPr>
              <c:showLegendKey val="0"/>
              <c:showVal val="1"/>
              <c:showCatName val="0"/>
              <c:showSerName val="0"/>
              <c:showPercent val="0"/>
              <c:showBubbleSize val="0"/>
            </c:dLbl>
            <c:dLbl>
              <c:idx val="6"/>
              <c:layout>
                <c:manualLayout>
                  <c:x val="6.5466448445171924E-2"/>
                  <c:y val="6.9625761531766795E-3"/>
                </c:manualLayout>
              </c:layout>
              <c:spPr>
                <a:noFill/>
                <a:ln w="25396">
                  <a:noFill/>
                </a:ln>
              </c:spPr>
              <c:txPr>
                <a:bodyPr/>
                <a:lstStyle/>
                <a:p>
                  <a:pPr>
                    <a:defRPr/>
                  </a:pPr>
                  <a:endParaRPr lang="ru-RU"/>
                </a:p>
              </c:txPr>
              <c:showLegendKey val="0"/>
              <c:showVal val="1"/>
              <c:showCatName val="0"/>
              <c:showSerName val="0"/>
              <c:showPercent val="0"/>
              <c:showBubbleSize val="0"/>
            </c:dLbl>
            <c:dLbl>
              <c:idx val="7"/>
              <c:layout>
                <c:manualLayout>
                  <c:x val="0.12438625204582658"/>
                  <c:y val="1.0443864229765037E-2"/>
                </c:manualLayout>
              </c:layout>
              <c:spPr>
                <a:noFill/>
                <a:ln w="25396">
                  <a:noFill/>
                </a:ln>
              </c:spPr>
              <c:txPr>
                <a:bodyPr/>
                <a:lstStyle/>
                <a:p>
                  <a:pPr>
                    <a:defRPr/>
                  </a:pPr>
                  <a:endParaRPr lang="ru-RU"/>
                </a:p>
              </c:txPr>
              <c:showLegendKey val="0"/>
              <c:showVal val="1"/>
              <c:showCatName val="0"/>
              <c:showSerName val="0"/>
              <c:showPercent val="0"/>
              <c:showBubbleSize val="0"/>
            </c:dLbl>
            <c:dLbl>
              <c:idx val="8"/>
              <c:layout>
                <c:manualLayout>
                  <c:x val="8.2924168030551068E-2"/>
                  <c:y val="0"/>
                </c:manualLayout>
              </c:layout>
              <c:spPr>
                <a:noFill/>
                <a:ln w="25396">
                  <a:noFill/>
                </a:ln>
              </c:spPr>
              <c:txPr>
                <a:bodyPr/>
                <a:lstStyle/>
                <a:p>
                  <a:pPr>
                    <a:defRPr/>
                  </a:pPr>
                  <a:endParaRPr lang="ru-RU"/>
                </a:p>
              </c:txPr>
              <c:showLegendKey val="0"/>
              <c:showVal val="1"/>
              <c:showCatName val="0"/>
              <c:showSerName val="0"/>
              <c:showPercent val="0"/>
              <c:showBubbleSize val="0"/>
            </c:dLbl>
            <c:dLbl>
              <c:idx val="9"/>
              <c:layout>
                <c:manualLayout>
                  <c:x val="8.0741953082378623E-2"/>
                  <c:y val="-3.4812880765883398E-3"/>
                </c:manualLayout>
              </c:layout>
              <c:spPr>
                <a:noFill/>
                <a:ln w="25396">
                  <a:noFill/>
                </a:ln>
              </c:spPr>
              <c:txPr>
                <a:bodyPr/>
                <a:lstStyle/>
                <a:p>
                  <a:pPr>
                    <a:defRPr/>
                  </a:pPr>
                  <a:endParaRPr lang="ru-RU"/>
                </a:p>
              </c:txPr>
              <c:showLegendKey val="0"/>
              <c:showVal val="1"/>
              <c:showCatName val="0"/>
              <c:showSerName val="0"/>
              <c:showPercent val="0"/>
              <c:showBubbleSize val="0"/>
            </c:dLbl>
            <c:dLbl>
              <c:idx val="10"/>
              <c:layout>
                <c:manualLayout>
                  <c:x val="7.4195308237861426E-2"/>
                  <c:y val="0"/>
                </c:manualLayout>
              </c:layout>
              <c:spPr>
                <a:noFill/>
                <a:ln w="25396">
                  <a:noFill/>
                </a:ln>
              </c:spPr>
              <c:txPr>
                <a:bodyPr/>
                <a:lstStyle/>
                <a:p>
                  <a:pPr>
                    <a:defRPr/>
                  </a:pPr>
                  <a:endParaRPr lang="ru-RU"/>
                </a:p>
              </c:txPr>
              <c:showLegendKey val="0"/>
              <c:showVal val="1"/>
              <c:showCatName val="0"/>
              <c:showSerName val="0"/>
              <c:showPercent val="0"/>
              <c:showBubbleSize val="0"/>
            </c:dLbl>
            <c:dLbl>
              <c:idx val="11"/>
              <c:layout>
                <c:manualLayout>
                  <c:x val="6.5466448445171924E-2"/>
                  <c:y val="-1.5955719362531658E-17"/>
                </c:manualLayout>
              </c:layout>
              <c:spPr>
                <a:noFill/>
                <a:ln w="25396">
                  <a:noFill/>
                </a:ln>
              </c:spPr>
              <c:txPr>
                <a:bodyPr/>
                <a:lstStyle/>
                <a:p>
                  <a:pPr>
                    <a:defRPr/>
                  </a:pPr>
                  <a:endParaRPr lang="ru-RU"/>
                </a:p>
              </c:txPr>
              <c:showLegendKey val="0"/>
              <c:showVal val="1"/>
              <c:showCatName val="0"/>
              <c:showSerName val="0"/>
              <c:showPercent val="0"/>
              <c:showBubbleSize val="0"/>
            </c:dLbl>
            <c:dLbl>
              <c:idx val="12"/>
              <c:layout>
                <c:manualLayout>
                  <c:x val="0.24222585924713591"/>
                  <c:y val="6.9625761531766795E-3"/>
                </c:manualLayout>
              </c:layout>
              <c:spPr>
                <a:noFill/>
                <a:ln w="25396">
                  <a:noFill/>
                </a:ln>
              </c:spPr>
              <c:txPr>
                <a:bodyPr/>
                <a:lstStyle/>
                <a:p>
                  <a:pPr>
                    <a:defRPr/>
                  </a:pPr>
                  <a:endParaRPr lang="ru-RU"/>
                </a:p>
              </c:txPr>
              <c:showLegendKey val="0"/>
              <c:showVal val="1"/>
              <c:showCatName val="0"/>
              <c:showSerName val="0"/>
              <c:showPercent val="0"/>
              <c:showBubbleSize val="0"/>
            </c:dLbl>
            <c:spPr>
              <a:noFill/>
              <a:ln w="25396">
                <a:noFill/>
              </a:ln>
            </c:spPr>
            <c:showLegendKey val="0"/>
            <c:showVal val="1"/>
            <c:showCatName val="0"/>
            <c:showSerName val="0"/>
            <c:showPercent val="0"/>
            <c:showBubbleSize val="0"/>
            <c:showLeaderLines val="0"/>
          </c:dLbls>
          <c:cat>
            <c:strRef>
              <c:f>Лист1!$A$2:$A$14</c:f>
              <c:strCache>
                <c:ptCount val="13"/>
                <c:pt idx="0">
                  <c:v>Повышение качества работы</c:v>
                </c:pt>
                <c:pt idx="1">
                  <c:v>улучшение инфраструктуры (склад ТСР; сократить очереди на ТСР)</c:v>
                </c:pt>
                <c:pt idx="2">
                  <c:v>Консультация агронома</c:v>
                </c:pt>
                <c:pt idx="3">
                  <c:v>Предоставить транспорт для ЦСР</c:v>
                </c:pt>
                <c:pt idx="4">
                  <c:v>Освещение деятельности ЦСО в СМИ</c:v>
                </c:pt>
                <c:pt idx="5">
                  <c:v>Введение электронной очериди (возможности записаться заранее, по времени рассчитать очередь)</c:v>
                </c:pt>
                <c:pt idx="6">
                  <c:v>Повышение внимательности работников</c:v>
                </c:pt>
                <c:pt idx="7">
                  <c:v>Принимать граждан во все дни недели, кроме выходных дней</c:v>
                </c:pt>
                <c:pt idx="8">
                  <c:v>Расширить штат</c:v>
                </c:pt>
                <c:pt idx="9">
                  <c:v>Оказание медицинских услуг в ЦСО</c:v>
                </c:pt>
                <c:pt idx="10">
                  <c:v>Повышение финансирования</c:v>
                </c:pt>
                <c:pt idx="11">
                  <c:v>Повышение зароботной платы социальным работникам</c:v>
                </c:pt>
                <c:pt idx="12">
                  <c:v>Расширить перечень дополнительных услуг</c:v>
                </c:pt>
              </c:strCache>
            </c:strRef>
          </c:cat>
          <c:val>
            <c:numRef>
              <c:f>Лист1!$B$2:$B$14</c:f>
              <c:numCache>
                <c:formatCode>0.00%</c:formatCode>
                <c:ptCount val="13"/>
                <c:pt idx="0">
                  <c:v>9.0999999999999998E-2</c:v>
                </c:pt>
                <c:pt idx="1">
                  <c:v>0.21199999999999999</c:v>
                </c:pt>
                <c:pt idx="2">
                  <c:v>0.03</c:v>
                </c:pt>
                <c:pt idx="3">
                  <c:v>9.0999999999999998E-2</c:v>
                </c:pt>
                <c:pt idx="4">
                  <c:v>0.03</c:v>
                </c:pt>
                <c:pt idx="5">
                  <c:v>0.03</c:v>
                </c:pt>
                <c:pt idx="6">
                  <c:v>0.03</c:v>
                </c:pt>
                <c:pt idx="7">
                  <c:v>0.121</c:v>
                </c:pt>
                <c:pt idx="8">
                  <c:v>6.0999999999999999E-2</c:v>
                </c:pt>
                <c:pt idx="9">
                  <c:v>0.03</c:v>
                </c:pt>
                <c:pt idx="10">
                  <c:v>0.03</c:v>
                </c:pt>
                <c:pt idx="11">
                  <c:v>0.03</c:v>
                </c:pt>
                <c:pt idx="12">
                  <c:v>0.27300000000000002</c:v>
                </c:pt>
              </c:numCache>
            </c:numRef>
          </c:val>
        </c:ser>
        <c:dLbls>
          <c:showLegendKey val="0"/>
          <c:showVal val="0"/>
          <c:showCatName val="0"/>
          <c:showSerName val="0"/>
          <c:showPercent val="0"/>
          <c:showBubbleSize val="0"/>
        </c:dLbls>
        <c:gapWidth val="150"/>
        <c:shape val="cylinder"/>
        <c:axId val="183879552"/>
        <c:axId val="183881088"/>
        <c:axId val="0"/>
      </c:bar3DChart>
      <c:catAx>
        <c:axId val="183879552"/>
        <c:scaling>
          <c:orientation val="minMax"/>
        </c:scaling>
        <c:delete val="0"/>
        <c:axPos val="l"/>
        <c:numFmt formatCode="General" sourceLinked="1"/>
        <c:majorTickMark val="out"/>
        <c:minorTickMark val="none"/>
        <c:tickLblPos val="nextTo"/>
        <c:crossAx val="183881088"/>
        <c:crosses val="autoZero"/>
        <c:auto val="1"/>
        <c:lblAlgn val="ctr"/>
        <c:lblOffset val="100"/>
        <c:noMultiLvlLbl val="0"/>
      </c:catAx>
      <c:valAx>
        <c:axId val="183881088"/>
        <c:scaling>
          <c:orientation val="minMax"/>
        </c:scaling>
        <c:delete val="0"/>
        <c:axPos val="b"/>
        <c:majorGridlines/>
        <c:numFmt formatCode="0.00%" sourceLinked="1"/>
        <c:majorTickMark val="out"/>
        <c:minorTickMark val="none"/>
        <c:tickLblPos val="nextTo"/>
        <c:crossAx val="183879552"/>
        <c:crosses val="autoZero"/>
        <c:crossBetween val="between"/>
      </c:valAx>
      <c:spPr>
        <a:noFill/>
        <a:ln w="25396">
          <a:noFill/>
        </a:ln>
      </c:spPr>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Лист1!$A$2:$A$4</c:f>
              <c:strCache>
                <c:ptCount val="3"/>
                <c:pt idx="0">
                  <c:v>Менее года</c:v>
                </c:pt>
                <c:pt idx="1">
                  <c:v>от года до трех лет</c:v>
                </c:pt>
                <c:pt idx="2">
                  <c:v>Более трех лет</c:v>
                </c:pt>
              </c:strCache>
            </c:strRef>
          </c:cat>
          <c:val>
            <c:numRef>
              <c:f>Лист1!$B$2:$B$4</c:f>
              <c:numCache>
                <c:formatCode>0.00%</c:formatCode>
                <c:ptCount val="3"/>
                <c:pt idx="0">
                  <c:v>9.7000000000000003E-2</c:v>
                </c:pt>
                <c:pt idx="1">
                  <c:v>0.23599999999999999</c:v>
                </c:pt>
                <c:pt idx="2">
                  <c:v>0.66700000000000004</c:v>
                </c:pt>
              </c:numCache>
            </c:numRef>
          </c:val>
        </c:ser>
        <c:dLbls>
          <c:showLegendKey val="0"/>
          <c:showVal val="0"/>
          <c:showCatName val="0"/>
          <c:showSerName val="0"/>
          <c:showPercent val="0"/>
          <c:showBubbleSize val="0"/>
        </c:dLbls>
        <c:gapWidth val="150"/>
        <c:shape val="cylinder"/>
        <c:axId val="183955456"/>
        <c:axId val="183956992"/>
        <c:axId val="0"/>
      </c:bar3DChart>
      <c:catAx>
        <c:axId val="183955456"/>
        <c:scaling>
          <c:orientation val="minMax"/>
        </c:scaling>
        <c:delete val="0"/>
        <c:axPos val="b"/>
        <c:numFmt formatCode="General" sourceLinked="1"/>
        <c:majorTickMark val="out"/>
        <c:minorTickMark val="none"/>
        <c:tickLblPos val="nextTo"/>
        <c:crossAx val="183956992"/>
        <c:crosses val="autoZero"/>
        <c:auto val="1"/>
        <c:lblAlgn val="ctr"/>
        <c:lblOffset val="100"/>
        <c:noMultiLvlLbl val="0"/>
      </c:catAx>
      <c:valAx>
        <c:axId val="183956992"/>
        <c:scaling>
          <c:orientation val="minMax"/>
        </c:scaling>
        <c:delete val="0"/>
        <c:axPos val="l"/>
        <c:majorGridlines/>
        <c:numFmt formatCode="0.00%" sourceLinked="1"/>
        <c:majorTickMark val="out"/>
        <c:minorTickMark val="none"/>
        <c:tickLblPos val="nextTo"/>
        <c:crossAx val="183955456"/>
        <c:crosses val="autoZero"/>
        <c:crossBetween val="between"/>
      </c:valAx>
      <c:spPr>
        <a:noFill/>
        <a:ln w="25404">
          <a:noFill/>
        </a:ln>
      </c:spPr>
    </c:plotArea>
    <c:legend>
      <c:legendPos val="r"/>
      <c:layout>
        <c:manualLayout>
          <c:xMode val="edge"/>
          <c:yMode val="edge"/>
          <c:x val="0.75352112676056338"/>
          <c:y val="0.37820512820512819"/>
          <c:w val="0.23063380281690141"/>
          <c:h val="0.24358974358974358"/>
        </c:manualLayout>
      </c:layout>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Лист1!$A$2:$A$5</c:f>
              <c:strCache>
                <c:ptCount val="4"/>
                <c:pt idx="0">
                  <c:v>Реже одного раза в неделю</c:v>
                </c:pt>
                <c:pt idx="1">
                  <c:v>Один - два раза в неделю</c:v>
                </c:pt>
                <c:pt idx="2">
                  <c:v>Три раза в неделю</c:v>
                </c:pt>
                <c:pt idx="3">
                  <c:v>Чаще трех раз в неделю</c:v>
                </c:pt>
              </c:strCache>
            </c:strRef>
          </c:cat>
          <c:val>
            <c:numRef>
              <c:f>Лист1!$B$2:$B$5</c:f>
              <c:numCache>
                <c:formatCode>0.00%</c:formatCode>
                <c:ptCount val="4"/>
                <c:pt idx="0">
                  <c:v>3.0000000000000001E-3</c:v>
                </c:pt>
                <c:pt idx="1">
                  <c:v>0.35299999999999998</c:v>
                </c:pt>
                <c:pt idx="2">
                  <c:v>0.39500000000000002</c:v>
                </c:pt>
                <c:pt idx="3">
                  <c:v>0.248</c:v>
                </c:pt>
              </c:numCache>
            </c:numRef>
          </c:val>
        </c:ser>
        <c:dLbls>
          <c:showLegendKey val="0"/>
          <c:showVal val="0"/>
          <c:showCatName val="0"/>
          <c:showSerName val="0"/>
          <c:showPercent val="0"/>
          <c:showBubbleSize val="0"/>
        </c:dLbls>
        <c:gapWidth val="150"/>
        <c:shape val="cylinder"/>
        <c:axId val="184031872"/>
        <c:axId val="184058240"/>
        <c:axId val="0"/>
      </c:bar3DChart>
      <c:catAx>
        <c:axId val="184031872"/>
        <c:scaling>
          <c:orientation val="minMax"/>
        </c:scaling>
        <c:delete val="0"/>
        <c:axPos val="b"/>
        <c:numFmt formatCode="General" sourceLinked="1"/>
        <c:majorTickMark val="out"/>
        <c:minorTickMark val="none"/>
        <c:tickLblPos val="nextTo"/>
        <c:crossAx val="184058240"/>
        <c:crosses val="autoZero"/>
        <c:auto val="1"/>
        <c:lblAlgn val="ctr"/>
        <c:lblOffset val="100"/>
        <c:noMultiLvlLbl val="0"/>
      </c:catAx>
      <c:valAx>
        <c:axId val="184058240"/>
        <c:scaling>
          <c:orientation val="minMax"/>
        </c:scaling>
        <c:delete val="0"/>
        <c:axPos val="l"/>
        <c:majorGridlines/>
        <c:numFmt formatCode="0.00%" sourceLinked="1"/>
        <c:majorTickMark val="out"/>
        <c:minorTickMark val="none"/>
        <c:tickLblPos val="nextTo"/>
        <c:crossAx val="184031872"/>
        <c:crosses val="autoZero"/>
        <c:crossBetween val="between"/>
      </c:valAx>
      <c:spPr>
        <a:noFill/>
        <a:ln w="25404">
          <a:noFill/>
        </a:ln>
      </c:spPr>
    </c:plotArea>
    <c:legend>
      <c:legendPos val="r"/>
      <c:layout>
        <c:manualLayout>
          <c:xMode val="edge"/>
          <c:yMode val="edge"/>
          <c:x val="0.66373239436619713"/>
          <c:y val="0.33653846153846156"/>
          <c:w val="0.31690140845070425"/>
          <c:h val="0.32051282051282054"/>
        </c:manualLayout>
      </c:layout>
      <c:overlay val="0"/>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0"/>
              <c:tx>
                <c:rich>
                  <a:bodyPr/>
                  <a:lstStyle/>
                  <a:p>
                    <a:r>
                      <a:rPr lang="ru-RU"/>
                      <a:t>0,4</a:t>
                    </a:r>
                    <a:r>
                      <a:rPr lang="en-US"/>
                      <a:t>%</a:t>
                    </a:r>
                  </a:p>
                </c:rich>
              </c:tx>
              <c:showLegendKey val="1"/>
              <c:showVal val="1"/>
              <c:showCatName val="1"/>
              <c:showSerName val="1"/>
              <c:showPercent val="1"/>
              <c:showBubbleSize val="1"/>
            </c:dLbl>
            <c:dLbl>
              <c:idx val="1"/>
              <c:tx>
                <c:rich>
                  <a:bodyPr/>
                  <a:lstStyle/>
                  <a:p>
                    <a:r>
                      <a:rPr lang="ru-RU"/>
                      <a:t>1,7</a:t>
                    </a:r>
                    <a:r>
                      <a:rPr lang="en-US"/>
                      <a:t>%</a:t>
                    </a:r>
                  </a:p>
                </c:rich>
              </c:tx>
              <c:showLegendKey val="1"/>
              <c:showVal val="1"/>
              <c:showCatName val="1"/>
              <c:showSerName val="1"/>
              <c:showPercent val="1"/>
              <c:showBubbleSize val="1"/>
            </c:dLbl>
            <c:dLbl>
              <c:idx val="2"/>
              <c:tx>
                <c:rich>
                  <a:bodyPr/>
                  <a:lstStyle/>
                  <a:p>
                    <a:r>
                      <a:rPr lang="ru-RU"/>
                      <a:t>24,8</a:t>
                    </a:r>
                    <a:r>
                      <a:rPr lang="en-US"/>
                      <a:t>%</a:t>
                    </a:r>
                  </a:p>
                </c:rich>
              </c:tx>
              <c:showLegendKey val="1"/>
              <c:showVal val="1"/>
              <c:showCatName val="1"/>
              <c:showSerName val="1"/>
              <c:showPercent val="1"/>
              <c:showBubbleSize val="1"/>
            </c:dLbl>
            <c:dLbl>
              <c:idx val="3"/>
              <c:tx>
                <c:rich>
                  <a:bodyPr/>
                  <a:lstStyle/>
                  <a:p>
                    <a:r>
                      <a:rPr lang="en-US"/>
                      <a:t>73</a:t>
                    </a:r>
                    <a:r>
                      <a:rPr lang="ru-RU"/>
                      <a:t>,1</a:t>
                    </a:r>
                    <a:r>
                      <a:rPr lang="en-US"/>
                      <a:t>%</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Лист3!$F$18:$F$21</c:f>
              <c:strCache>
                <c:ptCount val="4"/>
                <c:pt idx="1">
                  <c:v>3 баллла </c:v>
                </c:pt>
                <c:pt idx="2">
                  <c:v>4 балла</c:v>
                </c:pt>
                <c:pt idx="3">
                  <c:v>5 баллов</c:v>
                </c:pt>
              </c:strCache>
            </c:strRef>
          </c:cat>
          <c:val>
            <c:numRef>
              <c:f>Лист3!$G$18:$G$21</c:f>
              <c:numCache>
                <c:formatCode>General</c:formatCode>
                <c:ptCount val="4"/>
                <c:pt idx="1">
                  <c:v>0.30000000000000004</c:v>
                </c:pt>
                <c:pt idx="2">
                  <c:v>12.2</c:v>
                </c:pt>
                <c:pt idx="3">
                  <c:v>87.5</c:v>
                </c:pt>
              </c:numCache>
            </c:numRef>
          </c:val>
        </c:ser>
        <c:dLbls>
          <c:showLegendKey val="1"/>
          <c:showVal val="1"/>
          <c:showCatName val="1"/>
          <c:showSerName val="1"/>
          <c:showPercent val="1"/>
          <c:showBubbleSize val="1"/>
          <c:showLeaderLines val="1"/>
        </c:dLbls>
      </c:pie3DChart>
    </c:plotArea>
    <c:legend>
      <c:legendPos val="t"/>
      <c:overlay val="1"/>
    </c:legend>
    <c:plotVisOnly val="1"/>
    <c:dispBlanksAs val="zero"/>
    <c:showDLblsOverMax val="1"/>
  </c:chart>
  <c:externalData r:id="rId1">
    <c:autoUpdate val="1"/>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0"/>
              <c:tx>
                <c:rich>
                  <a:bodyPr/>
                  <a:lstStyle/>
                  <a:p>
                    <a:r>
                      <a:rPr lang="ru-RU"/>
                      <a:t>0,4</a:t>
                    </a:r>
                    <a:r>
                      <a:rPr lang="en-US"/>
                      <a:t>%</a:t>
                    </a:r>
                  </a:p>
                </c:rich>
              </c:tx>
              <c:showLegendKey val="1"/>
              <c:showVal val="1"/>
              <c:showCatName val="1"/>
              <c:showSerName val="1"/>
              <c:showPercent val="1"/>
              <c:showBubbleSize val="1"/>
            </c:dLbl>
            <c:dLbl>
              <c:idx val="1"/>
              <c:tx>
                <c:rich>
                  <a:bodyPr/>
                  <a:lstStyle/>
                  <a:p>
                    <a:r>
                      <a:rPr lang="en-US"/>
                      <a:t>0</a:t>
                    </a:r>
                    <a:r>
                      <a:rPr lang="ru-RU"/>
                      <a:t>,4</a:t>
                    </a:r>
                    <a:r>
                      <a:rPr lang="en-US"/>
                      <a:t>%</a:t>
                    </a:r>
                  </a:p>
                </c:rich>
              </c:tx>
              <c:showLegendKey val="1"/>
              <c:showVal val="1"/>
              <c:showCatName val="1"/>
              <c:showSerName val="1"/>
              <c:showPercent val="1"/>
              <c:showBubbleSize val="1"/>
            </c:dLbl>
            <c:dLbl>
              <c:idx val="2"/>
              <c:tx>
                <c:rich>
                  <a:bodyPr/>
                  <a:lstStyle/>
                  <a:p>
                    <a:r>
                      <a:rPr lang="en-US"/>
                      <a:t>1</a:t>
                    </a:r>
                    <a:r>
                      <a:rPr lang="ru-RU"/>
                      <a:t>5,9</a:t>
                    </a:r>
                    <a:r>
                      <a:rPr lang="en-US"/>
                      <a:t>%</a:t>
                    </a:r>
                  </a:p>
                </c:rich>
              </c:tx>
              <c:showLegendKey val="1"/>
              <c:showVal val="1"/>
              <c:showCatName val="1"/>
              <c:showSerName val="1"/>
              <c:showPercent val="1"/>
              <c:showBubbleSize val="1"/>
            </c:dLbl>
            <c:dLbl>
              <c:idx val="3"/>
              <c:tx>
                <c:rich>
                  <a:bodyPr/>
                  <a:lstStyle/>
                  <a:p>
                    <a:r>
                      <a:rPr lang="en-US"/>
                      <a:t>83</a:t>
                    </a:r>
                    <a:r>
                      <a:rPr lang="ru-RU"/>
                      <a:t>,4</a:t>
                    </a:r>
                    <a:r>
                      <a:rPr lang="en-US"/>
                      <a:t>%</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Лист3!$F$18:$F$21</c:f>
              <c:strCache>
                <c:ptCount val="4"/>
                <c:pt idx="1">
                  <c:v>3 баллла </c:v>
                </c:pt>
                <c:pt idx="2">
                  <c:v>4 балла</c:v>
                </c:pt>
                <c:pt idx="3">
                  <c:v>5 баллов</c:v>
                </c:pt>
              </c:strCache>
            </c:strRef>
          </c:cat>
          <c:val>
            <c:numRef>
              <c:f>Лист3!$G$18:$G$21</c:f>
              <c:numCache>
                <c:formatCode>General</c:formatCode>
                <c:ptCount val="4"/>
                <c:pt idx="1">
                  <c:v>0.30000000000000004</c:v>
                </c:pt>
                <c:pt idx="2">
                  <c:v>12.2</c:v>
                </c:pt>
                <c:pt idx="3">
                  <c:v>87.5</c:v>
                </c:pt>
              </c:numCache>
            </c:numRef>
          </c:val>
        </c:ser>
        <c:dLbls>
          <c:showLegendKey val="1"/>
          <c:showVal val="1"/>
          <c:showCatName val="1"/>
          <c:showSerName val="1"/>
          <c:showPercent val="1"/>
          <c:showBubbleSize val="1"/>
          <c:showLeaderLines val="1"/>
        </c:dLbls>
      </c:pie3DChart>
    </c:plotArea>
    <c:legend>
      <c:legendPos val="t"/>
      <c:overlay val="1"/>
    </c:legend>
    <c:plotVisOnly val="1"/>
    <c:dispBlanksAs val="zero"/>
    <c:showDLblsOverMax val="1"/>
  </c:chart>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0"/>
              <c:tx>
                <c:rich>
                  <a:bodyPr/>
                  <a:lstStyle/>
                  <a:p>
                    <a:r>
                      <a:rPr lang="ru-RU"/>
                      <a:t>3 баллла 
0,3%</a:t>
                    </a:r>
                  </a:p>
                </c:rich>
              </c:tx>
              <c:showLegendKey val="1"/>
              <c:showVal val="1"/>
              <c:showCatName val="1"/>
              <c:showSerName val="1"/>
              <c:showPercent val="1"/>
              <c:showBubbleSize val="1"/>
            </c:dLbl>
            <c:dLbl>
              <c:idx val="1"/>
              <c:tx>
                <c:rich>
                  <a:bodyPr/>
                  <a:lstStyle/>
                  <a:p>
                    <a:r>
                      <a:rPr lang="ru-RU"/>
                      <a:t>4 балла
9,7%</a:t>
                    </a:r>
                  </a:p>
                </c:rich>
              </c:tx>
              <c:showLegendKey val="1"/>
              <c:showVal val="1"/>
              <c:showCatName val="1"/>
              <c:showSerName val="1"/>
              <c:showPercent val="1"/>
              <c:showBubbleSize val="1"/>
            </c:dLbl>
            <c:dLbl>
              <c:idx val="2"/>
              <c:tx>
                <c:rich>
                  <a:bodyPr/>
                  <a:lstStyle/>
                  <a:p>
                    <a:r>
                      <a:rPr lang="ru-RU"/>
                      <a:t>5 баллов
89,9%</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Лист3!$F$19:$F$21</c:f>
              <c:strCache>
                <c:ptCount val="3"/>
                <c:pt idx="0">
                  <c:v>3 баллла </c:v>
                </c:pt>
                <c:pt idx="1">
                  <c:v>4 балла</c:v>
                </c:pt>
                <c:pt idx="2">
                  <c:v>5 баллов</c:v>
                </c:pt>
              </c:strCache>
            </c:strRef>
          </c:cat>
          <c:val>
            <c:numRef>
              <c:f>Лист3!$G$19:$G$21</c:f>
              <c:numCache>
                <c:formatCode>General</c:formatCode>
                <c:ptCount val="3"/>
                <c:pt idx="0">
                  <c:v>0.30000000000000004</c:v>
                </c:pt>
                <c:pt idx="1">
                  <c:v>12.2</c:v>
                </c:pt>
                <c:pt idx="2">
                  <c:v>87.5</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2"/>
              <c:tx>
                <c:rich>
                  <a:bodyPr/>
                  <a:lstStyle/>
                  <a:p>
                    <a:r>
                      <a:rPr lang="ru-RU"/>
                      <a:t>3 баллла 
0,3%</a:t>
                    </a:r>
                  </a:p>
                </c:rich>
              </c:tx>
              <c:showLegendKey val="1"/>
              <c:showVal val="1"/>
              <c:showCatName val="1"/>
              <c:showSerName val="1"/>
              <c:showPercent val="1"/>
              <c:showBubbleSize val="1"/>
            </c:dLbl>
            <c:dLbl>
              <c:idx val="3"/>
              <c:tx>
                <c:rich>
                  <a:bodyPr/>
                  <a:lstStyle/>
                  <a:p>
                    <a:r>
                      <a:rPr lang="ru-RU"/>
                      <a:t>4 балла
12,2%</a:t>
                    </a:r>
                  </a:p>
                </c:rich>
              </c:tx>
              <c:showLegendKey val="1"/>
              <c:showVal val="1"/>
              <c:showCatName val="1"/>
              <c:showSerName val="1"/>
              <c:showPercent val="1"/>
              <c:showBubbleSize val="1"/>
            </c:dLbl>
            <c:dLbl>
              <c:idx val="4"/>
              <c:tx>
                <c:rich>
                  <a:bodyPr/>
                  <a:lstStyle/>
                  <a:p>
                    <a:r>
                      <a:rPr lang="ru-RU"/>
                      <a:t>5 баллов
87,5%</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Лист3!$F$17:$F$21</c:f>
              <c:strCache>
                <c:ptCount val="5"/>
                <c:pt idx="2">
                  <c:v>3 баллла </c:v>
                </c:pt>
                <c:pt idx="3">
                  <c:v>4 балла</c:v>
                </c:pt>
                <c:pt idx="4">
                  <c:v>5 баллов</c:v>
                </c:pt>
              </c:strCache>
            </c:strRef>
          </c:cat>
          <c:val>
            <c:numRef>
              <c:f>Лист3!$G$17:$G$21</c:f>
              <c:numCache>
                <c:formatCode>General</c:formatCode>
                <c:ptCount val="5"/>
                <c:pt idx="2">
                  <c:v>0.30000000000000004</c:v>
                </c:pt>
                <c:pt idx="3">
                  <c:v>12.2</c:v>
                </c:pt>
                <c:pt idx="4">
                  <c:v>87.5</c:v>
                </c:pt>
              </c:numCache>
            </c:numRef>
          </c:val>
        </c:ser>
        <c:dLbls>
          <c:showLegendKey val="1"/>
          <c:showVal val="1"/>
          <c:showCatName val="1"/>
          <c:showSerName val="1"/>
          <c:showPercent val="1"/>
          <c:showBubbleSize val="1"/>
          <c:showLeaderLines val="1"/>
        </c:dLbls>
      </c:pie3DChart>
      <c:spPr>
        <a:noFill/>
        <a:ln w="25400">
          <a:noFill/>
        </a:ln>
      </c:spPr>
    </c:plotArea>
    <c:plotVisOnly val="1"/>
    <c:dispBlanksAs val="zero"/>
    <c:showDLblsOverMax val="1"/>
  </c:chart>
  <c:externalData r:id="rId1">
    <c:autoUpdate val="1"/>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Лист1!$A$2:$A$5</c:f>
              <c:strCache>
                <c:ptCount val="4"/>
                <c:pt idx="0">
                  <c:v>Изучение дополнительных материалов</c:v>
                </c:pt>
                <c:pt idx="1">
                  <c:v>Снизить объем работ социального работа</c:v>
                </c:pt>
                <c:pt idx="2">
                  <c:v>Проведение специальных занятий</c:v>
                </c:pt>
                <c:pt idx="3">
                  <c:v>Предоставление транспорта социальным работникам</c:v>
                </c:pt>
              </c:strCache>
            </c:strRef>
          </c:cat>
          <c:val>
            <c:numRef>
              <c:f>Лист1!$B$2:$B$5</c:f>
              <c:numCache>
                <c:formatCode>0.00%</c:formatCode>
                <c:ptCount val="4"/>
                <c:pt idx="0">
                  <c:v>0.33300000000000002</c:v>
                </c:pt>
                <c:pt idx="1">
                  <c:v>0.16700000000000001</c:v>
                </c:pt>
                <c:pt idx="2">
                  <c:v>0.33300000000000002</c:v>
                </c:pt>
                <c:pt idx="3">
                  <c:v>0.16700000000000001</c:v>
                </c:pt>
              </c:numCache>
            </c:numRef>
          </c:val>
        </c:ser>
        <c:dLbls>
          <c:showLegendKey val="0"/>
          <c:showVal val="0"/>
          <c:showCatName val="0"/>
          <c:showSerName val="0"/>
          <c:showPercent val="0"/>
          <c:showBubbleSize val="0"/>
        </c:dLbls>
        <c:gapWidth val="150"/>
        <c:shape val="cylinder"/>
        <c:axId val="201288704"/>
        <c:axId val="201306880"/>
        <c:axId val="0"/>
      </c:bar3DChart>
      <c:catAx>
        <c:axId val="201288704"/>
        <c:scaling>
          <c:orientation val="minMax"/>
        </c:scaling>
        <c:delete val="0"/>
        <c:axPos val="b"/>
        <c:numFmt formatCode="General" sourceLinked="1"/>
        <c:majorTickMark val="out"/>
        <c:minorTickMark val="none"/>
        <c:tickLblPos val="nextTo"/>
        <c:crossAx val="201306880"/>
        <c:crosses val="autoZero"/>
        <c:auto val="1"/>
        <c:lblAlgn val="ctr"/>
        <c:lblOffset val="100"/>
        <c:noMultiLvlLbl val="0"/>
      </c:catAx>
      <c:valAx>
        <c:axId val="201306880"/>
        <c:scaling>
          <c:orientation val="minMax"/>
        </c:scaling>
        <c:delete val="0"/>
        <c:axPos val="l"/>
        <c:majorGridlines/>
        <c:numFmt formatCode="0.00%" sourceLinked="1"/>
        <c:majorTickMark val="out"/>
        <c:minorTickMark val="none"/>
        <c:tickLblPos val="nextTo"/>
        <c:crossAx val="201288704"/>
        <c:crosses val="autoZero"/>
        <c:crossBetween val="between"/>
      </c:valAx>
      <c:spPr>
        <a:noFill/>
        <a:ln w="25404">
          <a:noFill/>
        </a:ln>
      </c:spPr>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Lbls>
            <c:dLbl>
              <c:idx val="0"/>
              <c:layout>
                <c:manualLayout>
                  <c:x val="1.3888888888888867E-2"/>
                  <c:y val="-2.3809523809523812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1.6203703703703703E-2"/>
                  <c:y val="-7.1428571428571383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0.90900000000000003</c:v>
                </c:pt>
                <c:pt idx="1">
                  <c:v>9.0999999999999998E-2</c:v>
                </c:pt>
              </c:numCache>
            </c:numRef>
          </c:val>
        </c:ser>
        <c:dLbls>
          <c:showLegendKey val="0"/>
          <c:showVal val="0"/>
          <c:showCatName val="0"/>
          <c:showSerName val="0"/>
          <c:showPercent val="0"/>
          <c:showBubbleSize val="0"/>
        </c:dLbls>
        <c:gapWidth val="150"/>
        <c:shape val="cylinder"/>
        <c:axId val="201353088"/>
        <c:axId val="201354624"/>
        <c:axId val="0"/>
      </c:bar3DChart>
      <c:catAx>
        <c:axId val="201353088"/>
        <c:scaling>
          <c:orientation val="minMax"/>
        </c:scaling>
        <c:delete val="0"/>
        <c:axPos val="b"/>
        <c:numFmt formatCode="General" sourceLinked="1"/>
        <c:majorTickMark val="out"/>
        <c:minorTickMark val="none"/>
        <c:tickLblPos val="nextTo"/>
        <c:crossAx val="201354624"/>
        <c:crosses val="autoZero"/>
        <c:auto val="1"/>
        <c:lblAlgn val="ctr"/>
        <c:lblOffset val="100"/>
        <c:noMultiLvlLbl val="0"/>
      </c:catAx>
      <c:valAx>
        <c:axId val="201354624"/>
        <c:scaling>
          <c:orientation val="minMax"/>
        </c:scaling>
        <c:delete val="0"/>
        <c:axPos val="l"/>
        <c:majorGridlines/>
        <c:numFmt formatCode="0.00%" sourceLinked="1"/>
        <c:majorTickMark val="out"/>
        <c:minorTickMark val="none"/>
        <c:tickLblPos val="nextTo"/>
        <c:crossAx val="201353088"/>
        <c:crosses val="autoZero"/>
        <c:crossBetween val="between"/>
      </c:valAx>
      <c:spPr>
        <a:noFill/>
        <a:ln w="25404">
          <a:noFill/>
        </a:ln>
      </c:spPr>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Lbls>
            <c:dLbl>
              <c:idx val="1"/>
              <c:layout>
                <c:manualLayout>
                  <c:x val="2.3148148148148147E-2"/>
                  <c:y val="-7.5396825396825504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General</c:formatCode>
                <c:ptCount val="2"/>
                <c:pt idx="0">
                  <c:v>87.3</c:v>
                </c:pt>
                <c:pt idx="1">
                  <c:v>12.7</c:v>
                </c:pt>
              </c:numCache>
            </c:numRef>
          </c:val>
        </c:ser>
        <c:dLbls>
          <c:showLegendKey val="0"/>
          <c:showVal val="0"/>
          <c:showCatName val="0"/>
          <c:showSerName val="0"/>
          <c:showPercent val="0"/>
          <c:showBubbleSize val="0"/>
        </c:dLbls>
        <c:gapWidth val="150"/>
        <c:shape val="cylinder"/>
        <c:axId val="202076544"/>
        <c:axId val="202078080"/>
        <c:axId val="0"/>
      </c:bar3DChart>
      <c:catAx>
        <c:axId val="202076544"/>
        <c:scaling>
          <c:orientation val="minMax"/>
        </c:scaling>
        <c:delete val="0"/>
        <c:axPos val="b"/>
        <c:numFmt formatCode="General" sourceLinked="1"/>
        <c:majorTickMark val="out"/>
        <c:minorTickMark val="none"/>
        <c:tickLblPos val="nextTo"/>
        <c:crossAx val="202078080"/>
        <c:crosses val="autoZero"/>
        <c:auto val="1"/>
        <c:lblAlgn val="ctr"/>
        <c:lblOffset val="100"/>
        <c:noMultiLvlLbl val="0"/>
      </c:catAx>
      <c:valAx>
        <c:axId val="202078080"/>
        <c:scaling>
          <c:orientation val="minMax"/>
        </c:scaling>
        <c:delete val="0"/>
        <c:axPos val="l"/>
        <c:majorGridlines/>
        <c:numFmt formatCode="General" sourceLinked="1"/>
        <c:majorTickMark val="out"/>
        <c:minorTickMark val="none"/>
        <c:tickLblPos val="nextTo"/>
        <c:crossAx val="202076544"/>
        <c:crosses val="autoZero"/>
        <c:crossBetween val="between"/>
      </c:valAx>
      <c:spPr>
        <a:noFill/>
        <a:ln w="25404">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620552639253427"/>
          <c:y val="2.4216347956505461E-2"/>
          <c:w val="0.84164278944298632"/>
          <c:h val="0.61764716910386253"/>
        </c:manualLayout>
      </c:layout>
      <c:bar3DChart>
        <c:barDir val="col"/>
        <c:grouping val="clustered"/>
        <c:varyColors val="0"/>
        <c:ser>
          <c:idx val="0"/>
          <c:order val="0"/>
          <c:tx>
            <c:strRef>
              <c:f>Лист1!$B$1</c:f>
              <c:strCache>
                <c:ptCount val="1"/>
                <c:pt idx="0">
                  <c:v>С какой целью сегодня Вы пришли в ЦСО</c:v>
                </c:pt>
              </c:strCache>
            </c:strRef>
          </c:tx>
          <c:invertIfNegative val="0"/>
          <c:dPt>
            <c:idx val="2"/>
            <c:invertIfNegative val="0"/>
            <c:bubble3D val="0"/>
            <c:spPr>
              <a:solidFill>
                <a:srgbClr val="FF0000"/>
              </a:solidFill>
            </c:spPr>
          </c:dPt>
          <c:dLbls>
            <c:dLbl>
              <c:idx val="0"/>
              <c:layout>
                <c:manualLayout>
                  <c:x val="1.1574074074074073E-2"/>
                  <c:y val="-3.968253968253968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4.6296296296296337E-3"/>
                  <c:y val="-1.9841269841269861E-2"/>
                </c:manualLayout>
              </c:layout>
              <c:spPr>
                <a:noFill/>
                <a:ln w="25404">
                  <a:noFill/>
                </a:ln>
              </c:spPr>
              <c:txPr>
                <a:bodyPr/>
                <a:lstStyle/>
                <a:p>
                  <a:pPr>
                    <a:defRPr/>
                  </a:pPr>
                  <a:endParaRPr lang="ru-RU"/>
                </a:p>
              </c:txPr>
              <c:showLegendKey val="0"/>
              <c:showVal val="1"/>
              <c:showCatName val="0"/>
              <c:showSerName val="0"/>
              <c:showPercent val="0"/>
              <c:showBubbleSize val="0"/>
            </c:dLbl>
            <c:dLbl>
              <c:idx val="2"/>
              <c:layout>
                <c:manualLayout>
                  <c:x val="1.3888888888888907E-2"/>
                  <c:y val="-1.9841269841269861E-2"/>
                </c:manualLayout>
              </c:layout>
              <c:spPr>
                <a:noFill/>
                <a:ln w="25404">
                  <a:noFill/>
                </a:ln>
              </c:spPr>
              <c:txPr>
                <a:bodyPr/>
                <a:lstStyle/>
                <a:p>
                  <a:pPr>
                    <a:defRPr/>
                  </a:pPr>
                  <a:endParaRPr lang="ru-RU"/>
                </a:p>
              </c:txPr>
              <c:showLegendKey val="0"/>
              <c:showVal val="1"/>
              <c:showCatName val="0"/>
              <c:showSerName val="0"/>
              <c:showPercent val="0"/>
              <c:showBubbleSize val="0"/>
            </c:dLbl>
            <c:dLbl>
              <c:idx val="3"/>
              <c:layout>
                <c:manualLayout>
                  <c:x val="2.083333333333336E-2"/>
                  <c:y val="-3.1746031746031744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Лист1!$A$2:$A$5</c:f>
              <c:strCache>
                <c:ptCount val="4"/>
                <c:pt idx="0">
                  <c:v>Консультация</c:v>
                </c:pt>
                <c:pt idx="1">
                  <c:v>Технические средства реабилитации</c:v>
                </c:pt>
                <c:pt idx="2">
                  <c:v>Участие в групповом мероприятии(оздоровительном, досуговом)</c:v>
                </c:pt>
                <c:pt idx="3">
                  <c:v>Другое</c:v>
                </c:pt>
              </c:strCache>
            </c:strRef>
          </c:cat>
          <c:val>
            <c:numRef>
              <c:f>Лист1!$B$2:$B$5</c:f>
              <c:numCache>
                <c:formatCode>0.00%</c:formatCode>
                <c:ptCount val="4"/>
                <c:pt idx="0">
                  <c:v>0.192</c:v>
                </c:pt>
                <c:pt idx="1">
                  <c:v>0.222</c:v>
                </c:pt>
                <c:pt idx="2">
                  <c:v>0.49199999999999999</c:v>
                </c:pt>
                <c:pt idx="3">
                  <c:v>9.4E-2</c:v>
                </c:pt>
              </c:numCache>
            </c:numRef>
          </c:val>
        </c:ser>
        <c:dLbls>
          <c:showLegendKey val="0"/>
          <c:showVal val="0"/>
          <c:showCatName val="0"/>
          <c:showSerName val="0"/>
          <c:showPercent val="0"/>
          <c:showBubbleSize val="0"/>
        </c:dLbls>
        <c:gapWidth val="150"/>
        <c:shape val="cylinder"/>
        <c:axId val="155833088"/>
        <c:axId val="155834624"/>
        <c:axId val="0"/>
      </c:bar3DChart>
      <c:catAx>
        <c:axId val="155833088"/>
        <c:scaling>
          <c:orientation val="minMax"/>
        </c:scaling>
        <c:delete val="0"/>
        <c:axPos val="b"/>
        <c:numFmt formatCode="General" sourceLinked="1"/>
        <c:majorTickMark val="out"/>
        <c:minorTickMark val="none"/>
        <c:tickLblPos val="nextTo"/>
        <c:crossAx val="155834624"/>
        <c:crosses val="autoZero"/>
        <c:auto val="1"/>
        <c:lblAlgn val="ctr"/>
        <c:lblOffset val="100"/>
        <c:noMultiLvlLbl val="0"/>
      </c:catAx>
      <c:valAx>
        <c:axId val="155834624"/>
        <c:scaling>
          <c:orientation val="minMax"/>
        </c:scaling>
        <c:delete val="0"/>
        <c:axPos val="l"/>
        <c:majorGridlines/>
        <c:numFmt formatCode="0.00%" sourceLinked="1"/>
        <c:majorTickMark val="out"/>
        <c:minorTickMark val="none"/>
        <c:tickLblPos val="nextTo"/>
        <c:crossAx val="155833088"/>
        <c:crosses val="autoZero"/>
        <c:crossBetween val="between"/>
      </c:valAx>
      <c:spPr>
        <a:noFill/>
        <a:ln w="25404">
          <a:noFill/>
        </a:ln>
      </c:spPr>
    </c:plotArea>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0000"/>
              </a:solidFill>
            </c:spPr>
          </c:dPt>
          <c:dLbls>
            <c:dLbl>
              <c:idx val="0"/>
              <c:layout>
                <c:manualLayout>
                  <c:x val="3.7037037037037056E-2"/>
                  <c:y val="-8.3333333333333343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4.1666666666666664E-2"/>
                  <c:y val="-5.555555555555549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0.00%</c:formatCode>
                <c:ptCount val="2"/>
                <c:pt idx="0">
                  <c:v>2.1999999999999999E-2</c:v>
                </c:pt>
                <c:pt idx="1">
                  <c:v>0.97799999999999998</c:v>
                </c:pt>
              </c:numCache>
            </c:numRef>
          </c:val>
        </c:ser>
        <c:dLbls>
          <c:showLegendKey val="0"/>
          <c:showVal val="0"/>
          <c:showCatName val="0"/>
          <c:showSerName val="0"/>
          <c:showPercent val="0"/>
          <c:showBubbleSize val="0"/>
        </c:dLbls>
        <c:gapWidth val="150"/>
        <c:shape val="cylinder"/>
        <c:axId val="202112000"/>
        <c:axId val="208753408"/>
        <c:axId val="0"/>
      </c:bar3DChart>
      <c:catAx>
        <c:axId val="202112000"/>
        <c:scaling>
          <c:orientation val="minMax"/>
        </c:scaling>
        <c:delete val="0"/>
        <c:axPos val="b"/>
        <c:numFmt formatCode="General" sourceLinked="1"/>
        <c:majorTickMark val="out"/>
        <c:minorTickMark val="none"/>
        <c:tickLblPos val="nextTo"/>
        <c:crossAx val="208753408"/>
        <c:crosses val="autoZero"/>
        <c:auto val="1"/>
        <c:lblAlgn val="ctr"/>
        <c:lblOffset val="100"/>
        <c:noMultiLvlLbl val="0"/>
      </c:catAx>
      <c:valAx>
        <c:axId val="208753408"/>
        <c:scaling>
          <c:orientation val="minMax"/>
        </c:scaling>
        <c:delete val="0"/>
        <c:axPos val="l"/>
        <c:majorGridlines/>
        <c:numFmt formatCode="0.00%" sourceLinked="1"/>
        <c:majorTickMark val="out"/>
        <c:minorTickMark val="none"/>
        <c:tickLblPos val="nextTo"/>
        <c:crossAx val="202112000"/>
        <c:crosses val="autoZero"/>
        <c:crossBetween val="between"/>
      </c:valAx>
      <c:spPr>
        <a:noFill/>
        <a:ln w="25404">
          <a:noFill/>
        </a:ln>
      </c:spPr>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2"/>
            <c:invertIfNegative val="0"/>
            <c:bubble3D val="0"/>
            <c:spPr>
              <a:solidFill>
                <a:srgbClr val="FF0000"/>
              </a:solidFill>
            </c:spPr>
          </c:dPt>
          <c:dLbls>
            <c:dLbl>
              <c:idx val="0"/>
              <c:layout>
                <c:manualLayout>
                  <c:x val="3.4722222222222265E-2"/>
                  <c:y val="-4.3650793650793697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1.3888888888888907E-2"/>
                  <c:y val="-7.1428571428571425E-2"/>
                </c:manualLayout>
              </c:layout>
              <c:spPr>
                <a:noFill/>
                <a:ln w="25404">
                  <a:noFill/>
                </a:ln>
              </c:spPr>
              <c:txPr>
                <a:bodyPr/>
                <a:lstStyle/>
                <a:p>
                  <a:pPr>
                    <a:defRPr/>
                  </a:pPr>
                  <a:endParaRPr lang="ru-RU"/>
                </a:p>
              </c:txPr>
              <c:showLegendKey val="0"/>
              <c:showVal val="1"/>
              <c:showCatName val="0"/>
              <c:showSerName val="0"/>
              <c:showPercent val="0"/>
              <c:showBubbleSize val="0"/>
            </c:dLbl>
            <c:dLbl>
              <c:idx val="2"/>
              <c:layout>
                <c:manualLayout>
                  <c:x val="1.6203703703703623E-2"/>
                  <c:y val="-3.5714285714285712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Лист1!$A$2:$A$4</c:f>
              <c:strCache>
                <c:ptCount val="3"/>
                <c:pt idx="0">
                  <c:v>Качество информации</c:v>
                </c:pt>
                <c:pt idx="1">
                  <c:v>Наличие графического материала</c:v>
                </c:pt>
                <c:pt idx="2">
                  <c:v>Новостная лента</c:v>
                </c:pt>
              </c:strCache>
            </c:strRef>
          </c:cat>
          <c:val>
            <c:numRef>
              <c:f>Лист1!$B$2:$B$4</c:f>
              <c:numCache>
                <c:formatCode>0.00%</c:formatCode>
                <c:ptCount val="3"/>
                <c:pt idx="0">
                  <c:v>0.83299999999999996</c:v>
                </c:pt>
                <c:pt idx="1">
                  <c:v>0.16700000000000001</c:v>
                </c:pt>
                <c:pt idx="2">
                  <c:v>0.16700000000000001</c:v>
                </c:pt>
              </c:numCache>
            </c:numRef>
          </c:val>
        </c:ser>
        <c:dLbls>
          <c:showLegendKey val="0"/>
          <c:showVal val="0"/>
          <c:showCatName val="0"/>
          <c:showSerName val="0"/>
          <c:showPercent val="0"/>
          <c:showBubbleSize val="0"/>
        </c:dLbls>
        <c:gapWidth val="150"/>
        <c:shape val="cylinder"/>
        <c:axId val="208910592"/>
        <c:axId val="209256448"/>
        <c:axId val="0"/>
      </c:bar3DChart>
      <c:catAx>
        <c:axId val="208910592"/>
        <c:scaling>
          <c:orientation val="minMax"/>
        </c:scaling>
        <c:delete val="0"/>
        <c:axPos val="b"/>
        <c:numFmt formatCode="General" sourceLinked="1"/>
        <c:majorTickMark val="out"/>
        <c:minorTickMark val="none"/>
        <c:tickLblPos val="nextTo"/>
        <c:crossAx val="209256448"/>
        <c:crosses val="autoZero"/>
        <c:auto val="1"/>
        <c:lblAlgn val="ctr"/>
        <c:lblOffset val="100"/>
        <c:noMultiLvlLbl val="0"/>
      </c:catAx>
      <c:valAx>
        <c:axId val="209256448"/>
        <c:scaling>
          <c:orientation val="minMax"/>
        </c:scaling>
        <c:delete val="0"/>
        <c:axPos val="l"/>
        <c:majorGridlines/>
        <c:numFmt formatCode="0.00%" sourceLinked="1"/>
        <c:majorTickMark val="out"/>
        <c:minorTickMark val="none"/>
        <c:tickLblPos val="nextTo"/>
        <c:crossAx val="208910592"/>
        <c:crosses val="autoZero"/>
        <c:crossBetween val="between"/>
      </c:valAx>
      <c:spPr>
        <a:noFill/>
        <a:ln w="25404">
          <a:noFill/>
        </a:ln>
      </c:spPr>
    </c:plotArea>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Лист1!$A$2:$A$5</c:f>
              <c:strCache>
                <c:ptCount val="4"/>
                <c:pt idx="0">
                  <c:v>Увеличение количества раздаточных материалов (брашюр, буклетов)</c:v>
                </c:pt>
                <c:pt idx="1">
                  <c:v>Размещение информации о работе ЦСО в СМИ (газетах, телевидение, радио, интернет)</c:v>
                </c:pt>
                <c:pt idx="2">
                  <c:v>Увеличение шрифта публикаемой информации</c:v>
                </c:pt>
                <c:pt idx="3">
                  <c:v>Повышение зароботной платы социальным работникам</c:v>
                </c:pt>
              </c:strCache>
            </c:strRef>
          </c:cat>
          <c:val>
            <c:numRef>
              <c:f>Лист1!$B$2:$B$5</c:f>
              <c:numCache>
                <c:formatCode>0.00%</c:formatCode>
                <c:ptCount val="4"/>
                <c:pt idx="0">
                  <c:v>0.14599999999999999</c:v>
                </c:pt>
                <c:pt idx="1">
                  <c:v>0.66700000000000004</c:v>
                </c:pt>
                <c:pt idx="2">
                  <c:v>8.3000000000000004E-2</c:v>
                </c:pt>
                <c:pt idx="3">
                  <c:v>8.3000000000000004E-2</c:v>
                </c:pt>
              </c:numCache>
            </c:numRef>
          </c:val>
        </c:ser>
        <c:ser>
          <c:idx val="1"/>
          <c:order val="1"/>
          <c:tx>
            <c:strRef>
              <c:f>Лист1!$C$1</c:f>
              <c:strCache>
                <c:ptCount val="1"/>
              </c:strCache>
            </c:strRef>
          </c:tx>
          <c:invertIfNegative val="0"/>
          <c:cat>
            <c:strRef>
              <c:f>Лист1!$A$2:$A$5</c:f>
              <c:strCache>
                <c:ptCount val="4"/>
                <c:pt idx="0">
                  <c:v>Увеличение количества раздаточных материалов (брашюр, буклетов)</c:v>
                </c:pt>
                <c:pt idx="1">
                  <c:v>Размещение информации о работе ЦСО в СМИ (газетах, телевидение, радио, интернет)</c:v>
                </c:pt>
                <c:pt idx="2">
                  <c:v>Увеличение шрифта публикаемой информации</c:v>
                </c:pt>
                <c:pt idx="3">
                  <c:v>Повышение зароботной платы социальным работникам</c:v>
                </c:pt>
              </c:strCache>
            </c:strRef>
          </c:cat>
          <c:val>
            <c:numRef>
              <c:f>Лист1!$C$2:$C$5</c:f>
              <c:numCache>
                <c:formatCode>General</c:formatCode>
                <c:ptCount val="4"/>
              </c:numCache>
            </c:numRef>
          </c:val>
        </c:ser>
        <c:ser>
          <c:idx val="2"/>
          <c:order val="2"/>
          <c:tx>
            <c:strRef>
              <c:f>Лист1!$D$1</c:f>
              <c:strCache>
                <c:ptCount val="1"/>
              </c:strCache>
            </c:strRef>
          </c:tx>
          <c:invertIfNegative val="0"/>
          <c:cat>
            <c:strRef>
              <c:f>Лист1!$A$2:$A$5</c:f>
              <c:strCache>
                <c:ptCount val="4"/>
                <c:pt idx="0">
                  <c:v>Увеличение количества раздаточных материалов (брашюр, буклетов)</c:v>
                </c:pt>
                <c:pt idx="1">
                  <c:v>Размещение информации о работе ЦСО в СМИ (газетах, телевидение, радио, интернет)</c:v>
                </c:pt>
                <c:pt idx="2">
                  <c:v>Увеличение шрифта публикаемой информации</c:v>
                </c:pt>
                <c:pt idx="3">
                  <c:v>Повышение зароботной платы социальным работникам</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09303424"/>
        <c:axId val="209304960"/>
        <c:axId val="0"/>
      </c:bar3DChart>
      <c:catAx>
        <c:axId val="209303424"/>
        <c:scaling>
          <c:orientation val="minMax"/>
        </c:scaling>
        <c:delete val="0"/>
        <c:axPos val="b"/>
        <c:numFmt formatCode="General" sourceLinked="1"/>
        <c:majorTickMark val="out"/>
        <c:minorTickMark val="none"/>
        <c:tickLblPos val="nextTo"/>
        <c:crossAx val="209304960"/>
        <c:crosses val="autoZero"/>
        <c:auto val="1"/>
        <c:lblAlgn val="ctr"/>
        <c:lblOffset val="100"/>
        <c:noMultiLvlLbl val="0"/>
      </c:catAx>
      <c:valAx>
        <c:axId val="209304960"/>
        <c:scaling>
          <c:orientation val="minMax"/>
        </c:scaling>
        <c:delete val="0"/>
        <c:axPos val="l"/>
        <c:majorGridlines/>
        <c:numFmt formatCode="0.00%" sourceLinked="1"/>
        <c:majorTickMark val="out"/>
        <c:minorTickMark val="none"/>
        <c:tickLblPos val="nextTo"/>
        <c:crossAx val="209303424"/>
        <c:crosses val="autoZero"/>
        <c:crossBetween val="between"/>
      </c:valAx>
      <c:spPr>
        <a:noFill/>
        <a:ln w="25404">
          <a:noFill/>
        </a:ln>
      </c:spPr>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Лист1!$A$2:$A$8</c:f>
              <c:strCache>
                <c:ptCount val="7"/>
                <c:pt idx="0">
                  <c:v>От друзей, знакомых, родственников</c:v>
                </c:pt>
                <c:pt idx="1">
                  <c:v>От работников здравоохранения</c:v>
                </c:pt>
                <c:pt idx="2">
                  <c:v>От сотрудников ЦСО</c:v>
                </c:pt>
                <c:pt idx="3">
                  <c:v>Из публикаций в СМИ о работе ЦСО</c:v>
                </c:pt>
                <c:pt idx="4">
                  <c:v>Из информационных листовок, буклетов вне ЦСО (школа, пенсионный фонд, общество инвалидов и пр.)</c:v>
                </c:pt>
                <c:pt idx="5">
                  <c:v>По телефону</c:v>
                </c:pt>
                <c:pt idx="6">
                  <c:v>На официальном сайте ЦСО</c:v>
                </c:pt>
              </c:strCache>
            </c:strRef>
          </c:cat>
          <c:val>
            <c:numRef>
              <c:f>Лист1!$B$2:$B$8</c:f>
              <c:numCache>
                <c:formatCode>0.00%</c:formatCode>
                <c:ptCount val="7"/>
                <c:pt idx="0">
                  <c:v>0.23300000000000001</c:v>
                </c:pt>
                <c:pt idx="1">
                  <c:v>0.16</c:v>
                </c:pt>
                <c:pt idx="2">
                  <c:v>0.92300000000000004</c:v>
                </c:pt>
                <c:pt idx="3">
                  <c:v>0.28599999999999998</c:v>
                </c:pt>
                <c:pt idx="4">
                  <c:v>0.153</c:v>
                </c:pt>
                <c:pt idx="5">
                  <c:v>0.14599999999999999</c:v>
                </c:pt>
                <c:pt idx="6">
                  <c:v>5.8999999999999997E-2</c:v>
                </c:pt>
              </c:numCache>
            </c:numRef>
          </c:val>
        </c:ser>
        <c:dLbls>
          <c:showLegendKey val="0"/>
          <c:showVal val="0"/>
          <c:showCatName val="0"/>
          <c:showSerName val="0"/>
          <c:showPercent val="0"/>
          <c:showBubbleSize val="0"/>
        </c:dLbls>
        <c:gapWidth val="150"/>
        <c:shape val="cylinder"/>
        <c:axId val="156815360"/>
        <c:axId val="156816896"/>
        <c:axId val="0"/>
      </c:bar3DChart>
      <c:catAx>
        <c:axId val="156815360"/>
        <c:scaling>
          <c:orientation val="minMax"/>
        </c:scaling>
        <c:delete val="0"/>
        <c:axPos val="b"/>
        <c:numFmt formatCode="General" sourceLinked="1"/>
        <c:majorTickMark val="out"/>
        <c:minorTickMark val="none"/>
        <c:tickLblPos val="nextTo"/>
        <c:crossAx val="156816896"/>
        <c:crosses val="autoZero"/>
        <c:auto val="1"/>
        <c:lblAlgn val="ctr"/>
        <c:lblOffset val="100"/>
        <c:noMultiLvlLbl val="0"/>
      </c:catAx>
      <c:valAx>
        <c:axId val="156816896"/>
        <c:scaling>
          <c:orientation val="minMax"/>
        </c:scaling>
        <c:delete val="0"/>
        <c:axPos val="l"/>
        <c:majorGridlines/>
        <c:numFmt formatCode="0.00%" sourceLinked="1"/>
        <c:majorTickMark val="out"/>
        <c:minorTickMark val="none"/>
        <c:tickLblPos val="nextTo"/>
        <c:crossAx val="156815360"/>
        <c:crosses val="autoZero"/>
        <c:crossBetween val="between"/>
      </c:valAx>
      <c:spPr>
        <a:noFill/>
        <a:ln w="25404">
          <a:noFill/>
        </a:ln>
      </c:spPr>
    </c:plotArea>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Pt>
            <c:idx val="1"/>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Лист1!$A$2:$A$6</c:f>
              <c:strCache>
                <c:ptCount val="5"/>
                <c:pt idx="0">
                  <c:v>Полностью согласен</c:v>
                </c:pt>
                <c:pt idx="1">
                  <c:v>Скорее согласен</c:v>
                </c:pt>
                <c:pt idx="2">
                  <c:v>В чем-то согласен, в чем-то нет</c:v>
                </c:pt>
                <c:pt idx="3">
                  <c:v>Скорее не согласен</c:v>
                </c:pt>
                <c:pt idx="4">
                  <c:v>Полностью не согласен</c:v>
                </c:pt>
              </c:strCache>
            </c:strRef>
          </c:cat>
          <c:val>
            <c:numRef>
              <c:f>Лист1!$B$2:$B$6</c:f>
              <c:numCache>
                <c:formatCode>0.00%</c:formatCode>
                <c:ptCount val="5"/>
                <c:pt idx="0">
                  <c:v>0.622</c:v>
                </c:pt>
                <c:pt idx="1">
                  <c:v>0.28999999999999998</c:v>
                </c:pt>
                <c:pt idx="2">
                  <c:v>6.7000000000000004E-2</c:v>
                </c:pt>
                <c:pt idx="3">
                  <c:v>1.0999999999999999E-2</c:v>
                </c:pt>
                <c:pt idx="4">
                  <c:v>1.0999999999999999E-2</c:v>
                </c:pt>
              </c:numCache>
            </c:numRef>
          </c:val>
        </c:ser>
        <c:dLbls>
          <c:showLegendKey val="0"/>
          <c:showVal val="0"/>
          <c:showCatName val="0"/>
          <c:showSerName val="0"/>
          <c:showPercent val="0"/>
          <c:showBubbleSize val="0"/>
        </c:dLbls>
        <c:gapWidth val="150"/>
        <c:shape val="cylinder"/>
        <c:axId val="156850432"/>
        <c:axId val="156868608"/>
        <c:axId val="0"/>
      </c:bar3DChart>
      <c:catAx>
        <c:axId val="156850432"/>
        <c:scaling>
          <c:orientation val="minMax"/>
        </c:scaling>
        <c:delete val="0"/>
        <c:axPos val="b"/>
        <c:numFmt formatCode="General" sourceLinked="1"/>
        <c:majorTickMark val="out"/>
        <c:minorTickMark val="none"/>
        <c:tickLblPos val="nextTo"/>
        <c:crossAx val="156868608"/>
        <c:crosses val="autoZero"/>
        <c:auto val="1"/>
        <c:lblAlgn val="ctr"/>
        <c:lblOffset val="100"/>
        <c:noMultiLvlLbl val="0"/>
      </c:catAx>
      <c:valAx>
        <c:axId val="156868608"/>
        <c:scaling>
          <c:orientation val="minMax"/>
        </c:scaling>
        <c:delete val="0"/>
        <c:axPos val="l"/>
        <c:majorGridlines/>
        <c:numFmt formatCode="0.00%" sourceLinked="1"/>
        <c:majorTickMark val="out"/>
        <c:minorTickMark val="none"/>
        <c:tickLblPos val="nextTo"/>
        <c:crossAx val="156850432"/>
        <c:crosses val="autoZero"/>
        <c:crossBetween val="between"/>
      </c:valAx>
      <c:spPr>
        <a:noFill/>
        <a:ln w="25404">
          <a:noFill/>
        </a:ln>
      </c:spPr>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Lbls>
            <c:dLbl>
              <c:idx val="0"/>
              <c:layout>
                <c:manualLayout>
                  <c:x val="3.4722222222222265E-2"/>
                  <c:y val="-2.3809523809523812E-2"/>
                </c:manualLayout>
              </c:layout>
              <c:tx>
                <c:rich>
                  <a:bodyPr/>
                  <a:lstStyle/>
                  <a:p>
                    <a:pPr>
                      <a:defRPr/>
                    </a:pPr>
                    <a:r>
                      <a:rPr lang="en-US"/>
                      <a:t>85,</a:t>
                    </a:r>
                    <a:r>
                      <a:rPr lang="ru-RU"/>
                      <a:t>1</a:t>
                    </a:r>
                    <a:r>
                      <a:rPr lang="en-US"/>
                      <a:t>0%</a:t>
                    </a:r>
                  </a:p>
                </c:rich>
              </c:tx>
              <c:spPr>
                <a:noFill/>
                <a:ln w="25404">
                  <a:noFill/>
                </a:ln>
              </c:spPr>
              <c:showLegendKey val="0"/>
              <c:showVal val="0"/>
              <c:showCatName val="0"/>
              <c:showSerName val="0"/>
              <c:showPercent val="0"/>
              <c:showBubbleSize val="0"/>
            </c:dLbl>
            <c:dLbl>
              <c:idx val="1"/>
              <c:layout>
                <c:manualLayout>
                  <c:x val="2.083333333333336E-2"/>
                  <c:y val="-6.746031746031747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Отлично</c:v>
                </c:pt>
                <c:pt idx="1">
                  <c:v>Хорошо</c:v>
                </c:pt>
              </c:strCache>
            </c:strRef>
          </c:cat>
          <c:val>
            <c:numRef>
              <c:f>Лист1!$B$2:$B$3</c:f>
              <c:numCache>
                <c:formatCode>0.00%</c:formatCode>
                <c:ptCount val="2"/>
                <c:pt idx="0">
                  <c:v>0.85399999999999998</c:v>
                </c:pt>
                <c:pt idx="1">
                  <c:v>0.13900000000000001</c:v>
                </c:pt>
              </c:numCache>
            </c:numRef>
          </c:val>
        </c:ser>
        <c:dLbls>
          <c:showLegendKey val="0"/>
          <c:showVal val="0"/>
          <c:showCatName val="0"/>
          <c:showSerName val="0"/>
          <c:showPercent val="0"/>
          <c:showBubbleSize val="0"/>
        </c:dLbls>
        <c:gapWidth val="150"/>
        <c:shape val="cylinder"/>
        <c:axId val="158237824"/>
        <c:axId val="158239360"/>
        <c:axId val="0"/>
      </c:bar3DChart>
      <c:catAx>
        <c:axId val="158237824"/>
        <c:scaling>
          <c:orientation val="minMax"/>
        </c:scaling>
        <c:delete val="0"/>
        <c:axPos val="b"/>
        <c:numFmt formatCode="General" sourceLinked="1"/>
        <c:majorTickMark val="out"/>
        <c:minorTickMark val="none"/>
        <c:tickLblPos val="nextTo"/>
        <c:crossAx val="158239360"/>
        <c:crosses val="autoZero"/>
        <c:auto val="1"/>
        <c:lblAlgn val="ctr"/>
        <c:lblOffset val="100"/>
        <c:noMultiLvlLbl val="0"/>
      </c:catAx>
      <c:valAx>
        <c:axId val="158239360"/>
        <c:scaling>
          <c:orientation val="minMax"/>
        </c:scaling>
        <c:delete val="0"/>
        <c:axPos val="l"/>
        <c:majorGridlines/>
        <c:numFmt formatCode="0.00%" sourceLinked="1"/>
        <c:majorTickMark val="out"/>
        <c:minorTickMark val="none"/>
        <c:tickLblPos val="nextTo"/>
        <c:crossAx val="158237824"/>
        <c:crosses val="autoZero"/>
        <c:crossBetween val="between"/>
      </c:valAx>
      <c:spPr>
        <a:noFill/>
        <a:ln w="25404">
          <a:noFill/>
        </a:ln>
      </c:spPr>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Lbls>
            <c:dLbl>
              <c:idx val="0"/>
              <c:tx>
                <c:rich>
                  <a:bodyPr/>
                  <a:lstStyle/>
                  <a:p>
                    <a:pPr>
                      <a:defRPr/>
                    </a:pPr>
                    <a:r>
                      <a:rPr lang="en-US"/>
                      <a:t>98,</a:t>
                    </a:r>
                    <a:r>
                      <a:rPr lang="ru-RU"/>
                      <a:t>5</a:t>
                    </a:r>
                    <a:r>
                      <a:rPr lang="en-US"/>
                      <a:t>0%</a:t>
                    </a:r>
                  </a:p>
                </c:rich>
              </c:tx>
              <c:spPr>
                <a:noFill/>
                <a:ln w="25404">
                  <a:noFill/>
                </a:ln>
              </c:spPr>
              <c:showLegendKey val="0"/>
              <c:showVal val="0"/>
              <c:showCatName val="0"/>
              <c:showSerName val="0"/>
              <c:showPercent val="0"/>
              <c:showBubbleSize val="0"/>
            </c:dLbl>
            <c:dLbl>
              <c:idx val="1"/>
              <c:layout>
                <c:manualLayout>
                  <c:x val="2.083333333333336E-2"/>
                  <c:y val="-9.1269841269841251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Оправдались</c:v>
                </c:pt>
                <c:pt idx="1">
                  <c:v>Неоправдались</c:v>
                </c:pt>
              </c:strCache>
            </c:strRef>
          </c:cat>
          <c:val>
            <c:numRef>
              <c:f>Лист1!$B$2:$B$3</c:f>
              <c:numCache>
                <c:formatCode>0.00%</c:formatCode>
                <c:ptCount val="2"/>
                <c:pt idx="0">
                  <c:v>0.98599999999999999</c:v>
                </c:pt>
                <c:pt idx="1">
                  <c:v>1.4999999999999999E-2</c:v>
                </c:pt>
              </c:numCache>
            </c:numRef>
          </c:val>
        </c:ser>
        <c:dLbls>
          <c:showLegendKey val="0"/>
          <c:showVal val="0"/>
          <c:showCatName val="0"/>
          <c:showSerName val="0"/>
          <c:showPercent val="0"/>
          <c:showBubbleSize val="0"/>
        </c:dLbls>
        <c:gapWidth val="150"/>
        <c:shape val="cylinder"/>
        <c:axId val="157560832"/>
        <c:axId val="157562368"/>
        <c:axId val="0"/>
      </c:bar3DChart>
      <c:catAx>
        <c:axId val="157560832"/>
        <c:scaling>
          <c:orientation val="minMax"/>
        </c:scaling>
        <c:delete val="0"/>
        <c:axPos val="b"/>
        <c:numFmt formatCode="General" sourceLinked="1"/>
        <c:majorTickMark val="out"/>
        <c:minorTickMark val="none"/>
        <c:tickLblPos val="nextTo"/>
        <c:crossAx val="157562368"/>
        <c:crosses val="autoZero"/>
        <c:auto val="1"/>
        <c:lblAlgn val="ctr"/>
        <c:lblOffset val="100"/>
        <c:noMultiLvlLbl val="0"/>
      </c:catAx>
      <c:valAx>
        <c:axId val="157562368"/>
        <c:scaling>
          <c:orientation val="minMax"/>
        </c:scaling>
        <c:delete val="0"/>
        <c:axPos val="l"/>
        <c:majorGridlines/>
        <c:numFmt formatCode="0.00%" sourceLinked="1"/>
        <c:majorTickMark val="out"/>
        <c:minorTickMark val="none"/>
        <c:tickLblPos val="nextTo"/>
        <c:crossAx val="157560832"/>
        <c:crosses val="autoZero"/>
        <c:crossBetween val="between"/>
      </c:valAx>
      <c:spPr>
        <a:noFill/>
        <a:ln w="25404">
          <a:noFill/>
        </a:ln>
      </c:spPr>
    </c:plotArea>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Lbls>
            <c:dLbl>
              <c:idx val="1"/>
              <c:layout>
                <c:manualLayout>
                  <c:x val="2.3148148148148064E-2"/>
                  <c:y val="-8.7301587301587172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Да</c:v>
                </c:pt>
                <c:pt idx="1">
                  <c:v>Затрудняюсь ответить</c:v>
                </c:pt>
              </c:strCache>
            </c:strRef>
          </c:cat>
          <c:val>
            <c:numRef>
              <c:f>Лист1!$B$2:$B$3</c:f>
              <c:numCache>
                <c:formatCode>0.00%</c:formatCode>
                <c:ptCount val="2"/>
                <c:pt idx="0">
                  <c:v>0.99299999999999999</c:v>
                </c:pt>
                <c:pt idx="1">
                  <c:v>7.0000000000000001E-3</c:v>
                </c:pt>
              </c:numCache>
            </c:numRef>
          </c:val>
        </c:ser>
        <c:dLbls>
          <c:showLegendKey val="0"/>
          <c:showVal val="0"/>
          <c:showCatName val="0"/>
          <c:showSerName val="0"/>
          <c:showPercent val="0"/>
          <c:showBubbleSize val="0"/>
        </c:dLbls>
        <c:gapWidth val="150"/>
        <c:shape val="cylinder"/>
        <c:axId val="157587712"/>
        <c:axId val="158224384"/>
        <c:axId val="0"/>
      </c:bar3DChart>
      <c:catAx>
        <c:axId val="157587712"/>
        <c:scaling>
          <c:orientation val="minMax"/>
        </c:scaling>
        <c:delete val="0"/>
        <c:axPos val="b"/>
        <c:numFmt formatCode="General" sourceLinked="1"/>
        <c:majorTickMark val="out"/>
        <c:minorTickMark val="none"/>
        <c:tickLblPos val="nextTo"/>
        <c:crossAx val="158224384"/>
        <c:crosses val="autoZero"/>
        <c:auto val="1"/>
        <c:lblAlgn val="ctr"/>
        <c:lblOffset val="100"/>
        <c:noMultiLvlLbl val="0"/>
      </c:catAx>
      <c:valAx>
        <c:axId val="158224384"/>
        <c:scaling>
          <c:orientation val="minMax"/>
        </c:scaling>
        <c:delete val="0"/>
        <c:axPos val="l"/>
        <c:majorGridlines/>
        <c:numFmt formatCode="0.00%" sourceLinked="1"/>
        <c:majorTickMark val="out"/>
        <c:minorTickMark val="none"/>
        <c:tickLblPos val="nextTo"/>
        <c:crossAx val="157587712"/>
        <c:crosses val="autoZero"/>
        <c:crossBetween val="between"/>
      </c:valAx>
      <c:spPr>
        <a:noFill/>
        <a:ln w="25404">
          <a:noFill/>
        </a:ln>
      </c:spPr>
    </c:plotArea>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rgbClr val="FF0000"/>
              </a:solidFill>
            </c:spPr>
          </c:dPt>
          <c:dPt>
            <c:idx val="2"/>
            <c:invertIfNegative val="0"/>
            <c:bubble3D val="0"/>
            <c:spPr>
              <a:solidFill>
                <a:srgbClr val="FF0000"/>
              </a:solidFill>
            </c:spPr>
          </c:dPt>
          <c:dLbls>
            <c:spPr>
              <a:noFill/>
              <a:ln w="25404">
                <a:noFill/>
              </a:ln>
            </c:spPr>
            <c:showLegendKey val="0"/>
            <c:showVal val="1"/>
            <c:showCatName val="0"/>
            <c:showSerName val="0"/>
            <c:showPercent val="0"/>
            <c:showBubbleSize val="0"/>
            <c:showLeaderLines val="0"/>
          </c:dLbls>
          <c:cat>
            <c:strRef>
              <c:f>Лист1!$A$2:$A$5</c:f>
              <c:strCache>
                <c:ptCount val="4"/>
                <c:pt idx="0">
                  <c:v>Повышение качества работы</c:v>
                </c:pt>
                <c:pt idx="1">
                  <c:v>Улучшение инфраструктуры (склад ТСР, сокращение очередей)</c:v>
                </c:pt>
                <c:pt idx="2">
                  <c:v>Предоставление транспорта для ИСР</c:v>
                </c:pt>
                <c:pt idx="3">
                  <c:v>Повышение внимательности работников</c:v>
                </c:pt>
              </c:strCache>
            </c:strRef>
          </c:cat>
          <c:val>
            <c:numRef>
              <c:f>Лист1!$B$2:$B$5</c:f>
              <c:numCache>
                <c:formatCode>0.00%</c:formatCode>
                <c:ptCount val="4"/>
                <c:pt idx="0">
                  <c:v>0.23300000000000001</c:v>
                </c:pt>
                <c:pt idx="1">
                  <c:v>0.16700000000000001</c:v>
                </c:pt>
                <c:pt idx="2">
                  <c:v>0.26700000000000002</c:v>
                </c:pt>
                <c:pt idx="3">
                  <c:v>6.7000000000000004E-2</c:v>
                </c:pt>
              </c:numCache>
            </c:numRef>
          </c:val>
        </c:ser>
        <c:ser>
          <c:idx val="1"/>
          <c:order val="1"/>
          <c:tx>
            <c:strRef>
              <c:f>Лист1!$C$1</c:f>
              <c:strCache>
                <c:ptCount val="1"/>
              </c:strCache>
            </c:strRef>
          </c:tx>
          <c:invertIfNegative val="0"/>
          <c:cat>
            <c:strRef>
              <c:f>Лист1!$A$2:$A$5</c:f>
              <c:strCache>
                <c:ptCount val="4"/>
                <c:pt idx="0">
                  <c:v>Повышение качества работы</c:v>
                </c:pt>
                <c:pt idx="1">
                  <c:v>Улучшение инфраструктуры (склад ТСР, сокращение очередей)</c:v>
                </c:pt>
                <c:pt idx="2">
                  <c:v>Предоставление транспорта для ИСР</c:v>
                </c:pt>
                <c:pt idx="3">
                  <c:v>Повышение внимательности работников</c:v>
                </c:pt>
              </c:strCache>
            </c:strRef>
          </c:cat>
          <c:val>
            <c:numRef>
              <c:f>Лист1!$C$2:$C$5</c:f>
              <c:numCache>
                <c:formatCode>General</c:formatCode>
                <c:ptCount val="4"/>
              </c:numCache>
            </c:numRef>
          </c:val>
        </c:ser>
        <c:ser>
          <c:idx val="2"/>
          <c:order val="2"/>
          <c:tx>
            <c:strRef>
              <c:f>Лист1!$D$1</c:f>
              <c:strCache>
                <c:ptCount val="1"/>
              </c:strCache>
            </c:strRef>
          </c:tx>
          <c:invertIfNegative val="0"/>
          <c:cat>
            <c:strRef>
              <c:f>Лист1!$A$2:$A$5</c:f>
              <c:strCache>
                <c:ptCount val="4"/>
                <c:pt idx="0">
                  <c:v>Повышение качества работы</c:v>
                </c:pt>
                <c:pt idx="1">
                  <c:v>Улучшение инфраструктуры (склад ТСР, сокращение очередей)</c:v>
                </c:pt>
                <c:pt idx="2">
                  <c:v>Предоставление транспорта для ИСР</c:v>
                </c:pt>
                <c:pt idx="3">
                  <c:v>Повышение внимательности работников</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57755648"/>
        <c:axId val="157757440"/>
        <c:axId val="0"/>
      </c:bar3DChart>
      <c:catAx>
        <c:axId val="157755648"/>
        <c:scaling>
          <c:orientation val="minMax"/>
        </c:scaling>
        <c:delete val="0"/>
        <c:axPos val="b"/>
        <c:numFmt formatCode="General" sourceLinked="1"/>
        <c:majorTickMark val="out"/>
        <c:minorTickMark val="none"/>
        <c:tickLblPos val="nextTo"/>
        <c:crossAx val="157757440"/>
        <c:crosses val="autoZero"/>
        <c:auto val="1"/>
        <c:lblAlgn val="ctr"/>
        <c:lblOffset val="100"/>
        <c:noMultiLvlLbl val="0"/>
      </c:catAx>
      <c:valAx>
        <c:axId val="157757440"/>
        <c:scaling>
          <c:orientation val="minMax"/>
        </c:scaling>
        <c:delete val="0"/>
        <c:axPos val="l"/>
        <c:majorGridlines/>
        <c:numFmt formatCode="0.00%" sourceLinked="1"/>
        <c:majorTickMark val="out"/>
        <c:minorTickMark val="none"/>
        <c:tickLblPos val="nextTo"/>
        <c:crossAx val="157755648"/>
        <c:crosses val="autoZero"/>
        <c:crossBetween val="between"/>
      </c:valAx>
      <c:spPr>
        <a:noFill/>
        <a:ln w="25404">
          <a:noFill/>
        </a:ln>
      </c:spPr>
    </c:plotArea>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0000"/>
              </a:solidFill>
            </c:spPr>
          </c:dPt>
          <c:dLbls>
            <c:dLbl>
              <c:idx val="0"/>
              <c:layout>
                <c:manualLayout>
                  <c:x val="0"/>
                  <c:y val="-4.3650793650793697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3.2407407407407447E-2"/>
                  <c:y val="-3.1746031746031744E-2"/>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0.00%</c:formatCode>
                <c:ptCount val="2"/>
                <c:pt idx="0">
                  <c:v>0.42699999999999999</c:v>
                </c:pt>
                <c:pt idx="1">
                  <c:v>0.57299999999999995</c:v>
                </c:pt>
              </c:numCache>
            </c:numRef>
          </c:val>
        </c:ser>
        <c:dLbls>
          <c:showLegendKey val="0"/>
          <c:showVal val="0"/>
          <c:showCatName val="0"/>
          <c:showSerName val="0"/>
          <c:showPercent val="0"/>
          <c:showBubbleSize val="0"/>
        </c:dLbls>
        <c:gapWidth val="150"/>
        <c:shape val="cylinder"/>
        <c:axId val="158528640"/>
        <c:axId val="158530176"/>
        <c:axId val="0"/>
      </c:bar3DChart>
      <c:catAx>
        <c:axId val="158528640"/>
        <c:scaling>
          <c:orientation val="minMax"/>
        </c:scaling>
        <c:delete val="0"/>
        <c:axPos val="b"/>
        <c:numFmt formatCode="General" sourceLinked="1"/>
        <c:majorTickMark val="out"/>
        <c:minorTickMark val="none"/>
        <c:tickLblPos val="nextTo"/>
        <c:crossAx val="158530176"/>
        <c:crosses val="autoZero"/>
        <c:auto val="1"/>
        <c:lblAlgn val="ctr"/>
        <c:lblOffset val="100"/>
        <c:noMultiLvlLbl val="0"/>
      </c:catAx>
      <c:valAx>
        <c:axId val="158530176"/>
        <c:scaling>
          <c:orientation val="minMax"/>
        </c:scaling>
        <c:delete val="0"/>
        <c:axPos val="l"/>
        <c:majorGridlines/>
        <c:numFmt formatCode="0.00%" sourceLinked="1"/>
        <c:majorTickMark val="out"/>
        <c:minorTickMark val="none"/>
        <c:tickLblPos val="nextTo"/>
        <c:crossAx val="158528640"/>
        <c:crosses val="autoZero"/>
        <c:crossBetween val="between"/>
      </c:valAx>
      <c:spPr>
        <a:noFill/>
        <a:ln w="25404">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 Вас на данный момент имеется инвалидность?</c:v>
                </c:pt>
              </c:strCache>
            </c:strRef>
          </c:tx>
          <c:spPr>
            <a:solidFill>
              <a:srgbClr val="FF0000"/>
            </a:solidFill>
          </c:spPr>
          <c:invertIfNegative val="0"/>
          <c:dPt>
            <c:idx val="0"/>
            <c:invertIfNegative val="0"/>
            <c:bubble3D val="0"/>
            <c:spPr>
              <a:solidFill>
                <a:schemeClr val="accent1"/>
              </a:solidFill>
            </c:spPr>
          </c:dPt>
          <c:dLbls>
            <c:spPr>
              <a:noFill/>
              <a:ln w="25409">
                <a:noFill/>
              </a:ln>
            </c:sp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0.00%</c:formatCode>
                <c:ptCount val="2"/>
                <c:pt idx="0">
                  <c:v>0.42699999999999999</c:v>
                </c:pt>
                <c:pt idx="1">
                  <c:v>0.57299999999999995</c:v>
                </c:pt>
              </c:numCache>
            </c:numRef>
          </c:val>
        </c:ser>
        <c:dLbls>
          <c:showLegendKey val="0"/>
          <c:showVal val="0"/>
          <c:showCatName val="0"/>
          <c:showSerName val="0"/>
          <c:showPercent val="0"/>
          <c:showBubbleSize val="0"/>
        </c:dLbls>
        <c:gapWidth val="150"/>
        <c:shape val="cylinder"/>
        <c:axId val="158108288"/>
        <c:axId val="158318976"/>
        <c:axId val="0"/>
      </c:bar3DChart>
      <c:catAx>
        <c:axId val="158108288"/>
        <c:scaling>
          <c:orientation val="minMax"/>
        </c:scaling>
        <c:delete val="0"/>
        <c:axPos val="b"/>
        <c:numFmt formatCode="General" sourceLinked="1"/>
        <c:majorTickMark val="out"/>
        <c:minorTickMark val="none"/>
        <c:tickLblPos val="nextTo"/>
        <c:crossAx val="158318976"/>
        <c:crosses val="autoZero"/>
        <c:auto val="1"/>
        <c:lblAlgn val="ctr"/>
        <c:lblOffset val="100"/>
        <c:noMultiLvlLbl val="0"/>
      </c:catAx>
      <c:valAx>
        <c:axId val="158318976"/>
        <c:scaling>
          <c:orientation val="minMax"/>
        </c:scaling>
        <c:delete val="0"/>
        <c:axPos val="l"/>
        <c:majorGridlines/>
        <c:numFmt formatCode="0.00%" sourceLinked="1"/>
        <c:majorTickMark val="out"/>
        <c:minorTickMark val="none"/>
        <c:tickLblPos val="nextTo"/>
        <c:crossAx val="158108288"/>
        <c:crosses val="autoZero"/>
        <c:crossBetween val="between"/>
      </c:valAx>
      <c:spPr>
        <a:noFill/>
        <a:ln w="25409">
          <a:noFill/>
        </a:ln>
      </c:spPr>
    </c:plotArea>
    <c:legend>
      <c:legendPos val="r"/>
      <c:layout>
        <c:manualLayout>
          <c:xMode val="edge"/>
          <c:yMode val="edge"/>
          <c:x val="0.91912908242612756"/>
          <c:y val="0.39922480620155038"/>
          <c:w val="6.6874027993779159E-2"/>
          <c:h val="0.19379844961240311"/>
        </c:manualLayout>
      </c:layout>
      <c:overlay val="0"/>
    </c:legend>
    <c:plotVisOnly val="1"/>
    <c:dispBlanksAs val="gap"/>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Лист2!$F$6</c:f>
              <c:strCache>
                <c:ptCount val="1"/>
                <c:pt idx="0">
                  <c:v>г.о. Чапаевск                                                                                                                                                                                                                                                  </c:v>
                </c:pt>
              </c:strCache>
            </c:strRef>
          </c:tx>
          <c:invertIfNegative val="0"/>
          <c:val>
            <c:numRef>
              <c:f>Лист2!$G$6</c:f>
              <c:numCache>
                <c:formatCode>0.00;[Red]0.00</c:formatCode>
                <c:ptCount val="1"/>
                <c:pt idx="0">
                  <c:v>22.19</c:v>
                </c:pt>
              </c:numCache>
            </c:numRef>
          </c:val>
        </c:ser>
        <c:ser>
          <c:idx val="1"/>
          <c:order val="1"/>
          <c:tx>
            <c:strRef>
              <c:f>Лист2!$F$7</c:f>
              <c:strCache>
                <c:ptCount val="1"/>
                <c:pt idx="0">
                  <c:v>г.о.Новокуйбышевск                                                                                                                                                                                                                                             </c:v>
                </c:pt>
              </c:strCache>
            </c:strRef>
          </c:tx>
          <c:invertIfNegative val="0"/>
          <c:val>
            <c:numRef>
              <c:f>Лист2!$G$7</c:f>
              <c:numCache>
                <c:formatCode>0.00;[Red]0.00</c:formatCode>
                <c:ptCount val="1"/>
                <c:pt idx="0">
                  <c:v>21.7</c:v>
                </c:pt>
              </c:numCache>
            </c:numRef>
          </c:val>
        </c:ser>
        <c:ser>
          <c:idx val="2"/>
          <c:order val="2"/>
          <c:tx>
            <c:strRef>
              <c:f>Лист2!$F$8</c:f>
              <c:strCache>
                <c:ptCount val="1"/>
                <c:pt idx="0">
                  <c:v>г.о.Октябрьск                                                                                                                                                                                                                                                  </c:v>
                </c:pt>
              </c:strCache>
            </c:strRef>
          </c:tx>
          <c:invertIfNegative val="0"/>
          <c:val>
            <c:numRef>
              <c:f>Лист2!$G$8</c:f>
              <c:numCache>
                <c:formatCode>0.00;[Red]0.00</c:formatCode>
                <c:ptCount val="1"/>
                <c:pt idx="0">
                  <c:v>21.51</c:v>
                </c:pt>
              </c:numCache>
            </c:numRef>
          </c:val>
        </c:ser>
        <c:ser>
          <c:idx val="3"/>
          <c:order val="3"/>
          <c:tx>
            <c:strRef>
              <c:f>Лист2!$F$9</c:f>
              <c:strCache>
                <c:ptCount val="1"/>
                <c:pt idx="0">
                  <c:v>Советский                                                                                                                                                                                                                                                      </c:v>
                </c:pt>
              </c:strCache>
            </c:strRef>
          </c:tx>
          <c:invertIfNegative val="0"/>
          <c:val>
            <c:numRef>
              <c:f>Лист2!$G$9</c:f>
              <c:numCache>
                <c:formatCode>0.00;[Red]0.00</c:formatCode>
                <c:ptCount val="1"/>
                <c:pt idx="0">
                  <c:v>21.459999999999997</c:v>
                </c:pt>
              </c:numCache>
            </c:numRef>
          </c:val>
        </c:ser>
        <c:ser>
          <c:idx val="4"/>
          <c:order val="4"/>
          <c:tx>
            <c:strRef>
              <c:f>Лист2!$F$10</c:f>
              <c:strCache>
                <c:ptCount val="1"/>
                <c:pt idx="0">
                  <c:v>ЦСО г.о.Жигулевск                                                                                                                                                                                                                                              </c:v>
                </c:pt>
              </c:strCache>
            </c:strRef>
          </c:tx>
          <c:invertIfNegative val="0"/>
          <c:val>
            <c:numRef>
              <c:f>Лист2!$G$10</c:f>
              <c:numCache>
                <c:formatCode>0.00;[Red]0.00</c:formatCode>
                <c:ptCount val="1"/>
                <c:pt idx="0">
                  <c:v>21.38</c:v>
                </c:pt>
              </c:numCache>
            </c:numRef>
          </c:val>
        </c:ser>
        <c:ser>
          <c:idx val="5"/>
          <c:order val="5"/>
          <c:tx>
            <c:strRef>
              <c:f>Лист2!$F$11</c:f>
              <c:strCache>
                <c:ptCount val="1"/>
                <c:pt idx="0">
                  <c:v>Самарский                                                                                                                                                                                                                                                      </c:v>
                </c:pt>
              </c:strCache>
            </c:strRef>
          </c:tx>
          <c:invertIfNegative val="0"/>
          <c:val>
            <c:numRef>
              <c:f>Лист2!$G$11</c:f>
              <c:numCache>
                <c:formatCode>0.00;[Red]0.00</c:formatCode>
                <c:ptCount val="1"/>
                <c:pt idx="0">
                  <c:v>21.310000000000002</c:v>
                </c:pt>
              </c:numCache>
            </c:numRef>
          </c:val>
        </c:ser>
        <c:ser>
          <c:idx val="6"/>
          <c:order val="6"/>
          <c:tx>
            <c:strRef>
              <c:f>Лист2!$F$12</c:f>
              <c:strCache>
                <c:ptCount val="1"/>
                <c:pt idx="0">
                  <c:v>м.р.Красноярский                                                                                                                                                                                                                                               </c:v>
                </c:pt>
              </c:strCache>
            </c:strRef>
          </c:tx>
          <c:invertIfNegative val="0"/>
          <c:val>
            <c:numRef>
              <c:f>Лист2!$G$12</c:f>
              <c:numCache>
                <c:formatCode>0.00;[Red]0.00</c:formatCode>
                <c:ptCount val="1"/>
                <c:pt idx="0">
                  <c:v>21.02</c:v>
                </c:pt>
              </c:numCache>
            </c:numRef>
          </c:val>
        </c:ser>
        <c:ser>
          <c:idx val="7"/>
          <c:order val="7"/>
          <c:tx>
            <c:strRef>
              <c:f>Лист2!$F$13</c:f>
              <c:strCache>
                <c:ptCount val="1"/>
                <c:pt idx="0">
                  <c:v>Октябрьский                                                                                                                                                                                                                                                    </c:v>
                </c:pt>
              </c:strCache>
            </c:strRef>
          </c:tx>
          <c:invertIfNegative val="0"/>
          <c:val>
            <c:numRef>
              <c:f>Лист2!$G$13</c:f>
              <c:numCache>
                <c:formatCode>0.00;[Red]0.00</c:formatCode>
                <c:ptCount val="1"/>
                <c:pt idx="0">
                  <c:v>20.73</c:v>
                </c:pt>
              </c:numCache>
            </c:numRef>
          </c:val>
        </c:ser>
        <c:ser>
          <c:idx val="8"/>
          <c:order val="8"/>
          <c:tx>
            <c:strRef>
              <c:f>Лист2!$F$14</c:f>
              <c:strCache>
                <c:ptCount val="1"/>
                <c:pt idx="0">
                  <c:v>Красноглинский                                                                                                                                                                                                                                                 </c:v>
                </c:pt>
              </c:strCache>
            </c:strRef>
          </c:tx>
          <c:invertIfNegative val="0"/>
          <c:val>
            <c:numRef>
              <c:f>Лист2!$G$14</c:f>
              <c:numCache>
                <c:formatCode>0.00;[Red]0.00</c:formatCode>
                <c:ptCount val="1"/>
                <c:pt idx="0">
                  <c:v>20.72</c:v>
                </c:pt>
              </c:numCache>
            </c:numRef>
          </c:val>
        </c:ser>
        <c:ser>
          <c:idx val="9"/>
          <c:order val="9"/>
          <c:tx>
            <c:strRef>
              <c:f>Лист2!$F$15</c:f>
              <c:strCache>
                <c:ptCount val="1"/>
                <c:pt idx="0">
                  <c:v>м.р. Елховский                                                                                                                                                                                                                                                 </c:v>
                </c:pt>
              </c:strCache>
            </c:strRef>
          </c:tx>
          <c:invertIfNegative val="0"/>
          <c:val>
            <c:numRef>
              <c:f>Лист2!$G$15</c:f>
              <c:numCache>
                <c:formatCode>0.00;[Red]0.00</c:formatCode>
                <c:ptCount val="1"/>
                <c:pt idx="0">
                  <c:v>20.71</c:v>
                </c:pt>
              </c:numCache>
            </c:numRef>
          </c:val>
        </c:ser>
        <c:ser>
          <c:idx val="10"/>
          <c:order val="10"/>
          <c:tx>
            <c:strRef>
              <c:f>Лист2!$F$16</c:f>
              <c:strCache>
                <c:ptCount val="1"/>
                <c:pt idx="0">
                  <c:v>Кинельский                                                                                                                                                                                                                                                     </c:v>
                </c:pt>
              </c:strCache>
            </c:strRef>
          </c:tx>
          <c:invertIfNegative val="0"/>
          <c:val>
            <c:numRef>
              <c:f>Лист2!$G$16</c:f>
              <c:numCache>
                <c:formatCode>0.00;[Red]0.00</c:formatCode>
                <c:ptCount val="1"/>
                <c:pt idx="0">
                  <c:v>20.54</c:v>
                </c:pt>
              </c:numCache>
            </c:numRef>
          </c:val>
        </c:ser>
        <c:ser>
          <c:idx val="11"/>
          <c:order val="11"/>
          <c:tx>
            <c:strRef>
              <c:f>Лист2!$F$17</c:f>
              <c:strCache>
                <c:ptCount val="1"/>
                <c:pt idx="0">
                  <c:v>Кировский                                                                                                                                                                                                                                                      </c:v>
                </c:pt>
              </c:strCache>
            </c:strRef>
          </c:tx>
          <c:invertIfNegative val="0"/>
          <c:val>
            <c:numRef>
              <c:f>Лист2!$G$17</c:f>
              <c:numCache>
                <c:formatCode>0.00;[Red]0.00</c:formatCode>
                <c:ptCount val="1"/>
                <c:pt idx="0">
                  <c:v>20.420000000000002</c:v>
                </c:pt>
              </c:numCache>
            </c:numRef>
          </c:val>
        </c:ser>
        <c:ser>
          <c:idx val="12"/>
          <c:order val="12"/>
          <c:tx>
            <c:strRef>
              <c:f>Лист2!$F$18</c:f>
              <c:strCache>
                <c:ptCount val="1"/>
                <c:pt idx="0">
                  <c:v>м.р. Красноармейский                                                                                                                                                                                                                                           </c:v>
                </c:pt>
              </c:strCache>
            </c:strRef>
          </c:tx>
          <c:invertIfNegative val="0"/>
          <c:val>
            <c:numRef>
              <c:f>Лист2!$G$18</c:f>
              <c:numCache>
                <c:formatCode>0.00;[Red]0.00</c:formatCode>
                <c:ptCount val="1"/>
                <c:pt idx="0">
                  <c:v>20.38</c:v>
                </c:pt>
              </c:numCache>
            </c:numRef>
          </c:val>
        </c:ser>
        <c:ser>
          <c:idx val="13"/>
          <c:order val="13"/>
          <c:tx>
            <c:strRef>
              <c:f>Лист2!$F$19</c:f>
              <c:strCache>
                <c:ptCount val="1"/>
                <c:pt idx="0">
                  <c:v>м. р.  Сергиевский                                                                                                                                                                                                                                             </c:v>
                </c:pt>
              </c:strCache>
            </c:strRef>
          </c:tx>
          <c:invertIfNegative val="0"/>
          <c:val>
            <c:numRef>
              <c:f>Лист2!$G$19</c:f>
              <c:numCache>
                <c:formatCode>0.00;[Red]0.00</c:formatCode>
                <c:ptCount val="1"/>
                <c:pt idx="0">
                  <c:v>20.170000000000005</c:v>
                </c:pt>
              </c:numCache>
            </c:numRef>
          </c:val>
        </c:ser>
        <c:ser>
          <c:idx val="14"/>
          <c:order val="14"/>
          <c:tx>
            <c:strRef>
              <c:f>Лист2!$F$20</c:f>
              <c:strCache>
                <c:ptCount val="1"/>
                <c:pt idx="0">
                  <c:v>Куйбышевский                                                                                                                                                                                                                                                   </c:v>
                </c:pt>
              </c:strCache>
            </c:strRef>
          </c:tx>
          <c:invertIfNegative val="0"/>
          <c:val>
            <c:numRef>
              <c:f>Лист2!$G$20</c:f>
              <c:numCache>
                <c:formatCode>0.00;[Red]0.00</c:formatCode>
                <c:ptCount val="1"/>
                <c:pt idx="0">
                  <c:v>19.420000000000002</c:v>
                </c:pt>
              </c:numCache>
            </c:numRef>
          </c:val>
        </c:ser>
        <c:ser>
          <c:idx val="15"/>
          <c:order val="15"/>
          <c:tx>
            <c:strRef>
              <c:f>Лист2!$F$21</c:f>
              <c:strCache>
                <c:ptCount val="1"/>
                <c:pt idx="0">
                  <c:v>Ленинский район                                                                                                                                                                                                                                                </c:v>
                </c:pt>
              </c:strCache>
            </c:strRef>
          </c:tx>
          <c:invertIfNegative val="0"/>
          <c:val>
            <c:numRef>
              <c:f>Лист2!$G$21</c:f>
              <c:numCache>
                <c:formatCode>0.00;[Red]0.00</c:formatCode>
                <c:ptCount val="1"/>
                <c:pt idx="0">
                  <c:v>19.23</c:v>
                </c:pt>
              </c:numCache>
            </c:numRef>
          </c:val>
        </c:ser>
        <c:ser>
          <c:idx val="16"/>
          <c:order val="16"/>
          <c:tx>
            <c:strRef>
              <c:f>Лист2!$F$22</c:f>
              <c:strCache>
                <c:ptCount val="1"/>
                <c:pt idx="0">
                  <c:v>Промышленный                                                                                                                                                                                                                                                   </c:v>
                </c:pt>
              </c:strCache>
            </c:strRef>
          </c:tx>
          <c:invertIfNegative val="0"/>
          <c:val>
            <c:numRef>
              <c:f>Лист2!$G$22</c:f>
              <c:numCache>
                <c:formatCode>0.00;[Red]0.00</c:formatCode>
                <c:ptCount val="1"/>
                <c:pt idx="0">
                  <c:v>18.86</c:v>
                </c:pt>
              </c:numCache>
            </c:numRef>
          </c:val>
        </c:ser>
        <c:ser>
          <c:idx val="17"/>
          <c:order val="17"/>
          <c:tx>
            <c:strRef>
              <c:f>Лист2!$F$23</c:f>
              <c:strCache>
                <c:ptCount val="1"/>
                <c:pt idx="0">
                  <c:v>Отрадный                                                                                                                                                                                                                                                       </c:v>
                </c:pt>
              </c:strCache>
            </c:strRef>
          </c:tx>
          <c:invertIfNegative val="0"/>
          <c:val>
            <c:numRef>
              <c:f>Лист2!$G$23</c:f>
              <c:numCache>
                <c:formatCode>0.00;[Red]0.00</c:formatCode>
                <c:ptCount val="1"/>
                <c:pt idx="0">
                  <c:v>18.45</c:v>
                </c:pt>
              </c:numCache>
            </c:numRef>
          </c:val>
        </c:ser>
        <c:ser>
          <c:idx val="18"/>
          <c:order val="18"/>
          <c:tx>
            <c:strRef>
              <c:f>Лист2!$F$24</c:f>
              <c:strCache>
                <c:ptCount val="1"/>
                <c:pt idx="0">
                  <c:v>Железнодорожный                                                                                                                                                                                                                                                </c:v>
                </c:pt>
              </c:strCache>
            </c:strRef>
          </c:tx>
          <c:invertIfNegative val="0"/>
          <c:val>
            <c:numRef>
              <c:f>Лист2!$G$24</c:f>
              <c:numCache>
                <c:formatCode>0.00;[Red]0.00</c:formatCode>
                <c:ptCount val="1"/>
                <c:pt idx="0">
                  <c:v>17.88</c:v>
                </c:pt>
              </c:numCache>
            </c:numRef>
          </c:val>
        </c:ser>
        <c:ser>
          <c:idx val="19"/>
          <c:order val="19"/>
          <c:tx>
            <c:strRef>
              <c:f>Лист2!$F$25</c:f>
              <c:strCache>
                <c:ptCount val="1"/>
                <c:pt idx="0">
                  <c:v>ГБУСО "ЦСО г.о.Кинель"                                                                                                                                                                                                                                         </c:v>
                </c:pt>
              </c:strCache>
            </c:strRef>
          </c:tx>
          <c:invertIfNegative val="0"/>
          <c:val>
            <c:numRef>
              <c:f>Лист2!$G$25</c:f>
              <c:numCache>
                <c:formatCode>0.00;[Red]0.00</c:formatCode>
                <c:ptCount val="1"/>
                <c:pt idx="0">
                  <c:v>17.41</c:v>
                </c:pt>
              </c:numCache>
            </c:numRef>
          </c:val>
        </c:ser>
        <c:ser>
          <c:idx val="20"/>
          <c:order val="20"/>
          <c:tx>
            <c:strRef>
              <c:f>Лист2!$F$26</c:f>
              <c:strCache>
                <c:ptCount val="1"/>
                <c:pt idx="0">
                  <c:v>Волжский                                                                                                                                                                                                                                                       </c:v>
                </c:pt>
              </c:strCache>
            </c:strRef>
          </c:tx>
          <c:invertIfNegative val="0"/>
          <c:val>
            <c:numRef>
              <c:f>Лист2!$G$26</c:f>
              <c:numCache>
                <c:formatCode>0.00;[Red]0.00</c:formatCode>
                <c:ptCount val="1"/>
                <c:pt idx="0">
                  <c:v>17.2</c:v>
                </c:pt>
              </c:numCache>
            </c:numRef>
          </c:val>
        </c:ser>
        <c:dLbls>
          <c:showLegendKey val="0"/>
          <c:showVal val="1"/>
          <c:showCatName val="0"/>
          <c:showSerName val="0"/>
          <c:showPercent val="0"/>
          <c:showBubbleSize val="0"/>
        </c:dLbls>
        <c:gapWidth val="150"/>
        <c:axId val="158657152"/>
        <c:axId val="160702848"/>
      </c:barChart>
      <c:catAx>
        <c:axId val="158657152"/>
        <c:scaling>
          <c:orientation val="minMax"/>
        </c:scaling>
        <c:delete val="0"/>
        <c:axPos val="l"/>
        <c:majorTickMark val="out"/>
        <c:minorTickMark val="none"/>
        <c:tickLblPos val="nextTo"/>
        <c:crossAx val="160702848"/>
        <c:crosses val="autoZero"/>
        <c:auto val="1"/>
        <c:lblAlgn val="ctr"/>
        <c:lblOffset val="100"/>
        <c:noMultiLvlLbl val="0"/>
      </c:catAx>
      <c:valAx>
        <c:axId val="160702848"/>
        <c:scaling>
          <c:orientation val="minMax"/>
        </c:scaling>
        <c:delete val="0"/>
        <c:axPos val="b"/>
        <c:majorGridlines/>
        <c:numFmt formatCode="0.00;[Red]0.00" sourceLinked="1"/>
        <c:majorTickMark val="out"/>
        <c:minorTickMark val="none"/>
        <c:tickLblPos val="nextTo"/>
        <c:crossAx val="158657152"/>
        <c:crosses val="autoZero"/>
        <c:crossBetween val="between"/>
      </c:valAx>
    </c:plotArea>
    <c:legend>
      <c:legendPos val="r"/>
      <c:layout>
        <c:manualLayout>
          <c:xMode val="edge"/>
          <c:yMode val="edge"/>
          <c:x val="0.65344369584537165"/>
          <c:y val="4.366867964867216E-2"/>
          <c:w val="0.33774093885722795"/>
          <c:h val="0.95633132035132773"/>
        </c:manualLayout>
      </c:layout>
      <c:overlay val="0"/>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Лист2!$A$46</c:f>
              <c:strCache>
                <c:ptCount val="1"/>
                <c:pt idx="0">
                  <c:v>Ленинский район                                                                                                                                                                                                                                                </c:v>
                </c:pt>
              </c:strCache>
            </c:strRef>
          </c:tx>
          <c:invertIfNegative val="0"/>
          <c:val>
            <c:numRef>
              <c:f>Лист2!$B$46</c:f>
              <c:numCache>
                <c:formatCode>General</c:formatCode>
                <c:ptCount val="1"/>
                <c:pt idx="0">
                  <c:v>51.8</c:v>
                </c:pt>
              </c:numCache>
            </c:numRef>
          </c:val>
        </c:ser>
        <c:ser>
          <c:idx val="1"/>
          <c:order val="1"/>
          <c:tx>
            <c:strRef>
              <c:f>Лист2!$A$51</c:f>
              <c:strCache>
                <c:ptCount val="1"/>
                <c:pt idx="0">
                  <c:v>Отрадный                                                                                                                                                                                                                                                       </c:v>
                </c:pt>
              </c:strCache>
            </c:strRef>
          </c:tx>
          <c:invertIfNegative val="0"/>
          <c:val>
            <c:numRef>
              <c:f>Лист2!$B$51</c:f>
              <c:numCache>
                <c:formatCode>General</c:formatCode>
                <c:ptCount val="1"/>
                <c:pt idx="0">
                  <c:v>38.800000000000011</c:v>
                </c:pt>
              </c:numCache>
            </c:numRef>
          </c:val>
        </c:ser>
        <c:ser>
          <c:idx val="2"/>
          <c:order val="2"/>
          <c:tx>
            <c:strRef>
              <c:f>Лист2!$A$52</c:f>
              <c:strCache>
                <c:ptCount val="1"/>
                <c:pt idx="0">
                  <c:v>Самарский                                                                                                                                                                                                                                                      </c:v>
                </c:pt>
              </c:strCache>
            </c:strRef>
          </c:tx>
          <c:invertIfNegative val="0"/>
          <c:val>
            <c:numRef>
              <c:f>Лист2!$B$52</c:f>
              <c:numCache>
                <c:formatCode>General</c:formatCode>
                <c:ptCount val="1"/>
                <c:pt idx="0">
                  <c:v>38.700000000000003</c:v>
                </c:pt>
              </c:numCache>
            </c:numRef>
          </c:val>
        </c:ser>
        <c:ser>
          <c:idx val="3"/>
          <c:order val="3"/>
          <c:tx>
            <c:strRef>
              <c:f>Лист2!$A$47</c:f>
              <c:strCache>
                <c:ptCount val="1"/>
                <c:pt idx="0">
                  <c:v>м.р. Елховский                                                                                                                                                                                                                                                 </c:v>
                </c:pt>
              </c:strCache>
            </c:strRef>
          </c:tx>
          <c:invertIfNegative val="0"/>
          <c:val>
            <c:numRef>
              <c:f>Лист2!$B$47</c:f>
              <c:numCache>
                <c:formatCode>General</c:formatCode>
                <c:ptCount val="1"/>
                <c:pt idx="0">
                  <c:v>36.6</c:v>
                </c:pt>
              </c:numCache>
            </c:numRef>
          </c:val>
        </c:ser>
        <c:ser>
          <c:idx val="4"/>
          <c:order val="4"/>
          <c:tx>
            <c:strRef>
              <c:f>Лист2!$A$50</c:f>
              <c:strCache>
                <c:ptCount val="1"/>
                <c:pt idx="0">
                  <c:v>Октябрьский                                                                                                                                                                                                                                                    </c:v>
                </c:pt>
              </c:strCache>
            </c:strRef>
          </c:tx>
          <c:invertIfNegative val="0"/>
          <c:val>
            <c:numRef>
              <c:f>Лист2!$B$50</c:f>
              <c:numCache>
                <c:formatCode>General</c:formatCode>
                <c:ptCount val="1"/>
                <c:pt idx="0">
                  <c:v>36.4</c:v>
                </c:pt>
              </c:numCache>
            </c:numRef>
          </c:val>
        </c:ser>
        <c:ser>
          <c:idx val="5"/>
          <c:order val="5"/>
          <c:tx>
            <c:strRef>
              <c:f>Лист2!$A$54</c:f>
              <c:strCache>
                <c:ptCount val="1"/>
                <c:pt idx="0">
                  <c:v>Кировский                                                                                                                                                                                                                                                      </c:v>
                </c:pt>
              </c:strCache>
            </c:strRef>
          </c:tx>
          <c:invertIfNegative val="0"/>
          <c:val>
            <c:numRef>
              <c:f>Лист2!$B$54</c:f>
              <c:numCache>
                <c:formatCode>General</c:formatCode>
                <c:ptCount val="1"/>
                <c:pt idx="0">
                  <c:v>36.300000000000011</c:v>
                </c:pt>
              </c:numCache>
            </c:numRef>
          </c:val>
        </c:ser>
        <c:ser>
          <c:idx val="6"/>
          <c:order val="6"/>
          <c:tx>
            <c:strRef>
              <c:f>Лист2!$A$56</c:f>
              <c:strCache>
                <c:ptCount val="1"/>
                <c:pt idx="0">
                  <c:v>Промышленный                                                                                                                                                                                                                                                   </c:v>
                </c:pt>
              </c:strCache>
            </c:strRef>
          </c:tx>
          <c:invertIfNegative val="0"/>
          <c:val>
            <c:numRef>
              <c:f>Лист2!$B$56</c:f>
              <c:numCache>
                <c:formatCode>General</c:formatCode>
                <c:ptCount val="1"/>
                <c:pt idx="0">
                  <c:v>35.5</c:v>
                </c:pt>
              </c:numCache>
            </c:numRef>
          </c:val>
        </c:ser>
        <c:ser>
          <c:idx val="7"/>
          <c:order val="7"/>
          <c:tx>
            <c:strRef>
              <c:f>Лист2!$A$49</c:f>
              <c:strCache>
                <c:ptCount val="1"/>
                <c:pt idx="0">
                  <c:v>м. р.  Сергиевский                                                                                                                                                                                                                                             </c:v>
                </c:pt>
              </c:strCache>
            </c:strRef>
          </c:tx>
          <c:invertIfNegative val="0"/>
          <c:val>
            <c:numRef>
              <c:f>Лист2!$B$49</c:f>
              <c:numCache>
                <c:formatCode>General</c:formatCode>
                <c:ptCount val="1"/>
                <c:pt idx="0">
                  <c:v>35.300000000000011</c:v>
                </c:pt>
              </c:numCache>
            </c:numRef>
          </c:val>
        </c:ser>
        <c:ser>
          <c:idx val="8"/>
          <c:order val="8"/>
          <c:tx>
            <c:strRef>
              <c:f>Лист2!$A$53</c:f>
              <c:strCache>
                <c:ptCount val="1"/>
                <c:pt idx="0">
                  <c:v>Советский                                                                                                                                                                                                                                                      </c:v>
                </c:pt>
              </c:strCache>
            </c:strRef>
          </c:tx>
          <c:invertIfNegative val="0"/>
          <c:val>
            <c:numRef>
              <c:f>Лист2!$B$53</c:f>
              <c:numCache>
                <c:formatCode>General</c:formatCode>
                <c:ptCount val="1"/>
                <c:pt idx="0">
                  <c:v>35.1</c:v>
                </c:pt>
              </c:numCache>
            </c:numRef>
          </c:val>
        </c:ser>
        <c:ser>
          <c:idx val="9"/>
          <c:order val="9"/>
          <c:tx>
            <c:strRef>
              <c:f>Лист2!$A$48</c:f>
              <c:strCache>
                <c:ptCount val="1"/>
                <c:pt idx="0">
                  <c:v>м.р.Красноярский                                                                                                                                                                                                                                               </c:v>
                </c:pt>
              </c:strCache>
            </c:strRef>
          </c:tx>
          <c:invertIfNegative val="0"/>
          <c:val>
            <c:numRef>
              <c:f>Лист2!$B$48</c:f>
              <c:numCache>
                <c:formatCode>General</c:formatCode>
                <c:ptCount val="1"/>
                <c:pt idx="0">
                  <c:v>33.4</c:v>
                </c:pt>
              </c:numCache>
            </c:numRef>
          </c:val>
        </c:ser>
        <c:ser>
          <c:idx val="10"/>
          <c:order val="10"/>
          <c:tx>
            <c:strRef>
              <c:f>Лист2!$A$44</c:f>
              <c:strCache>
                <c:ptCount val="1"/>
                <c:pt idx="0">
                  <c:v>Красноглинский                                                                                                                                                                                                                                                 </c:v>
                </c:pt>
              </c:strCache>
            </c:strRef>
          </c:tx>
          <c:invertIfNegative val="0"/>
          <c:val>
            <c:numRef>
              <c:f>Лист2!$B$44</c:f>
              <c:numCache>
                <c:formatCode>General</c:formatCode>
                <c:ptCount val="1"/>
                <c:pt idx="0">
                  <c:v>32.800000000000011</c:v>
                </c:pt>
              </c:numCache>
            </c:numRef>
          </c:val>
        </c:ser>
        <c:ser>
          <c:idx val="11"/>
          <c:order val="11"/>
          <c:tx>
            <c:strRef>
              <c:f>Лист2!$A$45</c:f>
              <c:strCache>
                <c:ptCount val="1"/>
                <c:pt idx="0">
                  <c:v>Куйбышевский                                                                                                                                                                                                                                                   </c:v>
                </c:pt>
              </c:strCache>
            </c:strRef>
          </c:tx>
          <c:invertIfNegative val="0"/>
          <c:val>
            <c:numRef>
              <c:f>Лист2!$B$45</c:f>
              <c:numCache>
                <c:formatCode>General</c:formatCode>
                <c:ptCount val="1"/>
                <c:pt idx="0">
                  <c:v>32</c:v>
                </c:pt>
              </c:numCache>
            </c:numRef>
          </c:val>
        </c:ser>
        <c:ser>
          <c:idx val="12"/>
          <c:order val="12"/>
          <c:tx>
            <c:strRef>
              <c:f>Лист2!$A$43</c:f>
              <c:strCache>
                <c:ptCount val="1"/>
                <c:pt idx="0">
                  <c:v>Кинельский                                                                                                                                                                                                                                                     </c:v>
                </c:pt>
              </c:strCache>
            </c:strRef>
          </c:tx>
          <c:invertIfNegative val="0"/>
          <c:val>
            <c:numRef>
              <c:f>Лист2!$B$43</c:f>
              <c:numCache>
                <c:formatCode>General</c:formatCode>
                <c:ptCount val="1"/>
                <c:pt idx="0">
                  <c:v>29.9</c:v>
                </c:pt>
              </c:numCache>
            </c:numRef>
          </c:val>
        </c:ser>
        <c:ser>
          <c:idx val="13"/>
          <c:order val="13"/>
          <c:tx>
            <c:strRef>
              <c:f>Лист2!$A$55</c:f>
              <c:strCache>
                <c:ptCount val="1"/>
                <c:pt idx="0">
                  <c:v>м.р. Красноармейский                                                                                                                                                                                                                                           </c:v>
                </c:pt>
              </c:strCache>
            </c:strRef>
          </c:tx>
          <c:invertIfNegative val="0"/>
          <c:val>
            <c:numRef>
              <c:f>Лист2!$B$55</c:f>
              <c:numCache>
                <c:formatCode>General</c:formatCode>
                <c:ptCount val="1"/>
                <c:pt idx="0">
                  <c:v>28.9</c:v>
                </c:pt>
              </c:numCache>
            </c:numRef>
          </c:val>
        </c:ser>
        <c:ser>
          <c:idx val="14"/>
          <c:order val="14"/>
          <c:tx>
            <c:strRef>
              <c:f>Лист2!$A$39</c:f>
              <c:strCache>
                <c:ptCount val="1"/>
                <c:pt idx="0">
                  <c:v>г.о.Новокуйбышевск                                                                                                                                                                                                                                             </c:v>
                </c:pt>
              </c:strCache>
            </c:strRef>
          </c:tx>
          <c:invertIfNegative val="0"/>
          <c:val>
            <c:numRef>
              <c:f>Лист2!$B$39</c:f>
              <c:numCache>
                <c:formatCode>General</c:formatCode>
                <c:ptCount val="1"/>
                <c:pt idx="0">
                  <c:v>26.3</c:v>
                </c:pt>
              </c:numCache>
            </c:numRef>
          </c:val>
        </c:ser>
        <c:ser>
          <c:idx val="15"/>
          <c:order val="15"/>
          <c:tx>
            <c:strRef>
              <c:f>Лист2!$A$38</c:f>
              <c:strCache>
                <c:ptCount val="1"/>
                <c:pt idx="0">
                  <c:v>ГБУСО "ЦСО г.о.Кинель"                                                                                                                                                                                                                                         </c:v>
                </c:pt>
              </c:strCache>
            </c:strRef>
          </c:tx>
          <c:invertIfNegative val="0"/>
          <c:val>
            <c:numRef>
              <c:f>Лист2!$B$38</c:f>
              <c:numCache>
                <c:formatCode>General</c:formatCode>
                <c:ptCount val="1"/>
                <c:pt idx="0">
                  <c:v>21.419999999999998</c:v>
                </c:pt>
              </c:numCache>
            </c:numRef>
          </c:val>
        </c:ser>
        <c:ser>
          <c:idx val="16"/>
          <c:order val="16"/>
          <c:tx>
            <c:strRef>
              <c:f>Лист2!$A$40</c:f>
              <c:strCache>
                <c:ptCount val="1"/>
                <c:pt idx="0">
                  <c:v>г.о.Октябрьск                                                                                                                                                                                                                                                  </c:v>
                </c:pt>
              </c:strCache>
            </c:strRef>
          </c:tx>
          <c:invertIfNegative val="0"/>
          <c:val>
            <c:numRef>
              <c:f>Лист2!$B$40</c:f>
              <c:numCache>
                <c:formatCode>General</c:formatCode>
                <c:ptCount val="1"/>
                <c:pt idx="0">
                  <c:v>21.19</c:v>
                </c:pt>
              </c:numCache>
            </c:numRef>
          </c:val>
        </c:ser>
        <c:ser>
          <c:idx val="17"/>
          <c:order val="17"/>
          <c:tx>
            <c:strRef>
              <c:f>Лист2!$A$41</c:f>
              <c:strCache>
                <c:ptCount val="1"/>
                <c:pt idx="0">
                  <c:v>г.о. Чапаевск                                                                                                                                                                                                                                                  </c:v>
                </c:pt>
              </c:strCache>
            </c:strRef>
          </c:tx>
          <c:invertIfNegative val="0"/>
          <c:val>
            <c:numRef>
              <c:f>Лист2!$B$41</c:f>
              <c:numCache>
                <c:formatCode>General</c:formatCode>
                <c:ptCount val="1"/>
                <c:pt idx="0">
                  <c:v>20.52</c:v>
                </c:pt>
              </c:numCache>
            </c:numRef>
          </c:val>
        </c:ser>
        <c:ser>
          <c:idx val="18"/>
          <c:order val="18"/>
          <c:tx>
            <c:strRef>
              <c:f>Лист2!$A$36</c:f>
              <c:strCache>
                <c:ptCount val="1"/>
                <c:pt idx="0">
                  <c:v>Волжский                                                                                                                                                                                                                                                       </c:v>
                </c:pt>
              </c:strCache>
            </c:strRef>
          </c:tx>
          <c:invertIfNegative val="0"/>
          <c:val>
            <c:numRef>
              <c:f>Лист2!$B$36</c:f>
              <c:numCache>
                <c:formatCode>General</c:formatCode>
                <c:ptCount val="1"/>
                <c:pt idx="0">
                  <c:v>20.21</c:v>
                </c:pt>
              </c:numCache>
            </c:numRef>
          </c:val>
        </c:ser>
        <c:ser>
          <c:idx val="19"/>
          <c:order val="19"/>
          <c:tx>
            <c:strRef>
              <c:f>Лист2!$A$37</c:f>
              <c:strCache>
                <c:ptCount val="1"/>
                <c:pt idx="0">
                  <c:v>ЦСО г.о.Жигулевск                                                                                                                                                                                                                                              </c:v>
                </c:pt>
              </c:strCache>
            </c:strRef>
          </c:tx>
          <c:invertIfNegative val="0"/>
          <c:val>
            <c:numRef>
              <c:f>Лист2!$B$37</c:f>
              <c:numCache>
                <c:formatCode>General</c:formatCode>
                <c:ptCount val="1"/>
                <c:pt idx="0">
                  <c:v>19.62</c:v>
                </c:pt>
              </c:numCache>
            </c:numRef>
          </c:val>
        </c:ser>
        <c:ser>
          <c:idx val="20"/>
          <c:order val="20"/>
          <c:tx>
            <c:strRef>
              <c:f>Лист2!$A$42</c:f>
              <c:strCache>
                <c:ptCount val="1"/>
                <c:pt idx="0">
                  <c:v>Железнодорожный                                                                                                                                                                                                                                                </c:v>
                </c:pt>
              </c:strCache>
            </c:strRef>
          </c:tx>
          <c:invertIfNegative val="0"/>
          <c:val>
            <c:numRef>
              <c:f>Лист2!$B$42</c:f>
              <c:numCache>
                <c:formatCode>General</c:formatCode>
                <c:ptCount val="1"/>
                <c:pt idx="0">
                  <c:v>18.59</c:v>
                </c:pt>
              </c:numCache>
            </c:numRef>
          </c:val>
        </c:ser>
        <c:ser>
          <c:idx val="21"/>
          <c:order val="21"/>
          <c:tx>
            <c:strRef>
              <c:f>Лист2!$A$34</c:f>
              <c:strCache>
                <c:ptCount val="1"/>
                <c:pt idx="0">
                  <c:v>Богатовский</c:v>
                </c:pt>
              </c:strCache>
            </c:strRef>
          </c:tx>
          <c:invertIfNegative val="0"/>
          <c:val>
            <c:numRef>
              <c:f>Лист2!$B$34</c:f>
              <c:numCache>
                <c:formatCode>General</c:formatCode>
                <c:ptCount val="1"/>
                <c:pt idx="0">
                  <c:v>18.190000000000001</c:v>
                </c:pt>
              </c:numCache>
            </c:numRef>
          </c:val>
        </c:ser>
        <c:ser>
          <c:idx val="22"/>
          <c:order val="22"/>
          <c:tx>
            <c:strRef>
              <c:f>Лист2!$A$35</c:f>
              <c:strCache>
                <c:ptCount val="1"/>
                <c:pt idx="0">
                  <c:v>Безенчукский                                                                                                                                                                                                                                                   </c:v>
                </c:pt>
              </c:strCache>
            </c:strRef>
          </c:tx>
          <c:invertIfNegative val="0"/>
          <c:val>
            <c:numRef>
              <c:f>Лист2!$B$35</c:f>
              <c:numCache>
                <c:formatCode>General</c:formatCode>
                <c:ptCount val="1"/>
                <c:pt idx="0">
                  <c:v>18.010000000000005</c:v>
                </c:pt>
              </c:numCache>
            </c:numRef>
          </c:val>
        </c:ser>
        <c:dLbls>
          <c:showLegendKey val="0"/>
          <c:showVal val="1"/>
          <c:showCatName val="0"/>
          <c:showSerName val="0"/>
          <c:showPercent val="0"/>
          <c:showBubbleSize val="0"/>
        </c:dLbls>
        <c:gapWidth val="150"/>
        <c:axId val="163994624"/>
        <c:axId val="163996416"/>
      </c:barChart>
      <c:catAx>
        <c:axId val="163994624"/>
        <c:scaling>
          <c:orientation val="minMax"/>
        </c:scaling>
        <c:delete val="0"/>
        <c:axPos val="l"/>
        <c:majorTickMark val="none"/>
        <c:minorTickMark val="none"/>
        <c:tickLblPos val="nextTo"/>
        <c:crossAx val="163996416"/>
        <c:crosses val="autoZero"/>
        <c:auto val="1"/>
        <c:lblAlgn val="ctr"/>
        <c:lblOffset val="100"/>
        <c:noMultiLvlLbl val="0"/>
      </c:catAx>
      <c:valAx>
        <c:axId val="163996416"/>
        <c:scaling>
          <c:orientation val="minMax"/>
        </c:scaling>
        <c:delete val="0"/>
        <c:axPos val="b"/>
        <c:majorGridlines/>
        <c:numFmt formatCode="General" sourceLinked="1"/>
        <c:majorTickMark val="none"/>
        <c:minorTickMark val="none"/>
        <c:tickLblPos val="nextTo"/>
        <c:crossAx val="163994624"/>
        <c:crosses val="autoZero"/>
        <c:crossBetween val="between"/>
      </c:valAx>
    </c:plotArea>
    <c:legend>
      <c:legendPos val="r"/>
      <c:layout>
        <c:manualLayout>
          <c:xMode val="edge"/>
          <c:yMode val="edge"/>
          <c:x val="0.65386678504293172"/>
          <c:y val="3.2076354928195244E-2"/>
          <c:w val="0.33759991076985868"/>
          <c:h val="0.90843519659949046"/>
        </c:manualLayout>
      </c:layout>
      <c:overlay val="0"/>
    </c:legend>
    <c:plotVisOnly val="1"/>
    <c:dispBlanksAs val="gap"/>
    <c:showDLblsOverMax val="0"/>
  </c:chart>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Лист3!$K$34</c:f>
              <c:strCache>
                <c:ptCount val="1"/>
                <c:pt idx="0">
                  <c:v>Ленинский район                                                                                                                                                                                                                                                </c:v>
                </c:pt>
              </c:strCache>
            </c:strRef>
          </c:tx>
          <c:invertIfNegative val="0"/>
          <c:val>
            <c:numRef>
              <c:f>Лист3!$L$34</c:f>
              <c:numCache>
                <c:formatCode>General</c:formatCode>
                <c:ptCount val="1"/>
                <c:pt idx="0">
                  <c:v>71.03</c:v>
                </c:pt>
              </c:numCache>
            </c:numRef>
          </c:val>
        </c:ser>
        <c:ser>
          <c:idx val="1"/>
          <c:order val="1"/>
          <c:tx>
            <c:strRef>
              <c:f>Лист3!$K$35</c:f>
              <c:strCache>
                <c:ptCount val="1"/>
                <c:pt idx="0">
                  <c:v>Самарский                                                                                                                                                                                                                                                      </c:v>
                </c:pt>
              </c:strCache>
            </c:strRef>
          </c:tx>
          <c:invertIfNegative val="0"/>
          <c:val>
            <c:numRef>
              <c:f>Лист3!$L$35</c:f>
              <c:numCache>
                <c:formatCode>General</c:formatCode>
                <c:ptCount val="1"/>
                <c:pt idx="0">
                  <c:v>60.01</c:v>
                </c:pt>
              </c:numCache>
            </c:numRef>
          </c:val>
        </c:ser>
        <c:ser>
          <c:idx val="2"/>
          <c:order val="2"/>
          <c:tx>
            <c:strRef>
              <c:f>Лист3!$K$36</c:f>
              <c:strCache>
                <c:ptCount val="1"/>
                <c:pt idx="0">
                  <c:v>м.р. Елховский                                                                                                                                                                                                                                                 </c:v>
                </c:pt>
              </c:strCache>
            </c:strRef>
          </c:tx>
          <c:invertIfNegative val="0"/>
          <c:val>
            <c:numRef>
              <c:f>Лист3!$L$36</c:f>
              <c:numCache>
                <c:formatCode>General</c:formatCode>
                <c:ptCount val="1"/>
                <c:pt idx="0">
                  <c:v>57.309999999999995</c:v>
                </c:pt>
              </c:numCache>
            </c:numRef>
          </c:val>
        </c:ser>
        <c:ser>
          <c:idx val="3"/>
          <c:order val="3"/>
          <c:tx>
            <c:strRef>
              <c:f>Лист3!$K$37</c:f>
              <c:strCache>
                <c:ptCount val="1"/>
                <c:pt idx="0">
                  <c:v>Отрадный                                                                                                                                                                                                                                                       </c:v>
                </c:pt>
              </c:strCache>
            </c:strRef>
          </c:tx>
          <c:invertIfNegative val="0"/>
          <c:val>
            <c:numRef>
              <c:f>Лист3!$L$37</c:f>
              <c:numCache>
                <c:formatCode>General</c:formatCode>
                <c:ptCount val="1"/>
                <c:pt idx="0">
                  <c:v>57.25</c:v>
                </c:pt>
              </c:numCache>
            </c:numRef>
          </c:val>
        </c:ser>
        <c:ser>
          <c:idx val="4"/>
          <c:order val="4"/>
          <c:tx>
            <c:strRef>
              <c:f>Лист3!$K$38</c:f>
              <c:strCache>
                <c:ptCount val="1"/>
                <c:pt idx="0">
                  <c:v>Октябрьский                                                                                                                                                                                                                                                    </c:v>
                </c:pt>
              </c:strCache>
            </c:strRef>
          </c:tx>
          <c:invertIfNegative val="0"/>
          <c:val>
            <c:numRef>
              <c:f>Лист3!$L$38</c:f>
              <c:numCache>
                <c:formatCode>General</c:formatCode>
                <c:ptCount val="1"/>
                <c:pt idx="0">
                  <c:v>57.13</c:v>
                </c:pt>
              </c:numCache>
            </c:numRef>
          </c:val>
        </c:ser>
        <c:ser>
          <c:idx val="5"/>
          <c:order val="5"/>
          <c:tx>
            <c:strRef>
              <c:f>Лист3!$K$39</c:f>
              <c:strCache>
                <c:ptCount val="1"/>
                <c:pt idx="0">
                  <c:v>Кировский                                                                                                                                                                                                                                                      </c:v>
                </c:pt>
              </c:strCache>
            </c:strRef>
          </c:tx>
          <c:invertIfNegative val="0"/>
          <c:val>
            <c:numRef>
              <c:f>Лист3!$L$39</c:f>
              <c:numCache>
                <c:formatCode>General</c:formatCode>
                <c:ptCount val="1"/>
                <c:pt idx="0">
                  <c:v>56.720000000000006</c:v>
                </c:pt>
              </c:numCache>
            </c:numRef>
          </c:val>
        </c:ser>
        <c:ser>
          <c:idx val="6"/>
          <c:order val="6"/>
          <c:tx>
            <c:strRef>
              <c:f>Лист3!$K$40</c:f>
              <c:strCache>
                <c:ptCount val="1"/>
                <c:pt idx="0">
                  <c:v>Советский                                                                                                                                                                                                                                                      </c:v>
                </c:pt>
              </c:strCache>
            </c:strRef>
          </c:tx>
          <c:invertIfNegative val="0"/>
          <c:val>
            <c:numRef>
              <c:f>Лист3!$L$40</c:f>
              <c:numCache>
                <c:formatCode>General</c:formatCode>
                <c:ptCount val="1"/>
                <c:pt idx="0">
                  <c:v>56.56</c:v>
                </c:pt>
              </c:numCache>
            </c:numRef>
          </c:val>
        </c:ser>
        <c:ser>
          <c:idx val="7"/>
          <c:order val="7"/>
          <c:tx>
            <c:strRef>
              <c:f>Лист3!$K$41</c:f>
              <c:strCache>
                <c:ptCount val="1"/>
                <c:pt idx="0">
                  <c:v>м. р.  Сергиевский                                                                                                                                                                                                                                             </c:v>
                </c:pt>
              </c:strCache>
            </c:strRef>
          </c:tx>
          <c:invertIfNegative val="0"/>
          <c:val>
            <c:numRef>
              <c:f>Лист3!$L$41</c:f>
              <c:numCache>
                <c:formatCode>General</c:formatCode>
                <c:ptCount val="1"/>
                <c:pt idx="0">
                  <c:v>55.47</c:v>
                </c:pt>
              </c:numCache>
            </c:numRef>
          </c:val>
        </c:ser>
        <c:ser>
          <c:idx val="8"/>
          <c:order val="8"/>
          <c:tx>
            <c:strRef>
              <c:f>Лист3!$K$42</c:f>
              <c:strCache>
                <c:ptCount val="1"/>
                <c:pt idx="0">
                  <c:v>м.р.Красноярский                                                                                                                                                                                                                                               </c:v>
                </c:pt>
              </c:strCache>
            </c:strRef>
          </c:tx>
          <c:invertIfNegative val="0"/>
          <c:val>
            <c:numRef>
              <c:f>Лист3!$L$42</c:f>
              <c:numCache>
                <c:formatCode>General</c:formatCode>
                <c:ptCount val="1"/>
                <c:pt idx="0">
                  <c:v>54.42</c:v>
                </c:pt>
              </c:numCache>
            </c:numRef>
          </c:val>
        </c:ser>
        <c:ser>
          <c:idx val="9"/>
          <c:order val="9"/>
          <c:tx>
            <c:strRef>
              <c:f>Лист3!$K$43</c:f>
              <c:strCache>
                <c:ptCount val="1"/>
                <c:pt idx="0">
                  <c:v>Промышленный                                                                                                                                                                                                                                                   </c:v>
                </c:pt>
              </c:strCache>
            </c:strRef>
          </c:tx>
          <c:invertIfNegative val="0"/>
          <c:val>
            <c:numRef>
              <c:f>Лист3!$L$43</c:f>
              <c:numCache>
                <c:formatCode>General</c:formatCode>
                <c:ptCount val="1"/>
                <c:pt idx="0">
                  <c:v>54.36</c:v>
                </c:pt>
              </c:numCache>
            </c:numRef>
          </c:val>
        </c:ser>
        <c:ser>
          <c:idx val="10"/>
          <c:order val="10"/>
          <c:tx>
            <c:strRef>
              <c:f>Лист3!$K$44</c:f>
              <c:strCache>
                <c:ptCount val="1"/>
                <c:pt idx="0">
                  <c:v>Красноглинский                                                                                                                                                                                                                                                 </c:v>
                </c:pt>
              </c:strCache>
            </c:strRef>
          </c:tx>
          <c:invertIfNegative val="0"/>
          <c:val>
            <c:numRef>
              <c:f>Лист3!$L$44</c:f>
              <c:numCache>
                <c:formatCode>General</c:formatCode>
                <c:ptCount val="1"/>
                <c:pt idx="0">
                  <c:v>53.52</c:v>
                </c:pt>
              </c:numCache>
            </c:numRef>
          </c:val>
        </c:ser>
        <c:ser>
          <c:idx val="11"/>
          <c:order val="11"/>
          <c:tx>
            <c:strRef>
              <c:f>Лист3!$K$45</c:f>
              <c:strCache>
                <c:ptCount val="1"/>
                <c:pt idx="0">
                  <c:v>Куйбышевский                                                                                                                                                                                                                                                   </c:v>
                </c:pt>
              </c:strCache>
            </c:strRef>
          </c:tx>
          <c:invertIfNegative val="0"/>
          <c:val>
            <c:numRef>
              <c:f>Лист3!$L$45</c:f>
              <c:numCache>
                <c:formatCode>General</c:formatCode>
                <c:ptCount val="1"/>
                <c:pt idx="0">
                  <c:v>51.42</c:v>
                </c:pt>
              </c:numCache>
            </c:numRef>
          </c:val>
        </c:ser>
        <c:ser>
          <c:idx val="12"/>
          <c:order val="12"/>
          <c:tx>
            <c:strRef>
              <c:f>Лист3!$K$46</c:f>
              <c:strCache>
                <c:ptCount val="1"/>
                <c:pt idx="0">
                  <c:v>Кинельский                                                                                                                                                                                                                                                     </c:v>
                </c:pt>
              </c:strCache>
            </c:strRef>
          </c:tx>
          <c:invertIfNegative val="0"/>
          <c:val>
            <c:numRef>
              <c:f>Лист3!$L$46</c:f>
              <c:numCache>
                <c:formatCode>General</c:formatCode>
                <c:ptCount val="1"/>
                <c:pt idx="0">
                  <c:v>50.44</c:v>
                </c:pt>
              </c:numCache>
            </c:numRef>
          </c:val>
        </c:ser>
        <c:ser>
          <c:idx val="13"/>
          <c:order val="13"/>
          <c:tx>
            <c:strRef>
              <c:f>Лист3!$K$47</c:f>
              <c:strCache>
                <c:ptCount val="1"/>
                <c:pt idx="0">
                  <c:v>м.р. Красноармейский                                                                                                                                                                                                                                           </c:v>
                </c:pt>
              </c:strCache>
            </c:strRef>
          </c:tx>
          <c:invertIfNegative val="0"/>
          <c:val>
            <c:numRef>
              <c:f>Лист3!$L$47</c:f>
              <c:numCache>
                <c:formatCode>General</c:formatCode>
                <c:ptCount val="1"/>
                <c:pt idx="0">
                  <c:v>49.28</c:v>
                </c:pt>
              </c:numCache>
            </c:numRef>
          </c:val>
        </c:ser>
        <c:ser>
          <c:idx val="14"/>
          <c:order val="14"/>
          <c:tx>
            <c:strRef>
              <c:f>Лист3!$K$48</c:f>
              <c:strCache>
                <c:ptCount val="1"/>
                <c:pt idx="0">
                  <c:v>г.о.Новокуйбышевск                                                                                                                                                                                                                                             </c:v>
                </c:pt>
              </c:strCache>
            </c:strRef>
          </c:tx>
          <c:invertIfNegative val="0"/>
          <c:val>
            <c:numRef>
              <c:f>Лист3!$L$48</c:f>
              <c:numCache>
                <c:formatCode>General</c:formatCode>
                <c:ptCount val="1"/>
                <c:pt idx="0">
                  <c:v>48</c:v>
                </c:pt>
              </c:numCache>
            </c:numRef>
          </c:val>
        </c:ser>
        <c:ser>
          <c:idx val="15"/>
          <c:order val="15"/>
          <c:tx>
            <c:strRef>
              <c:f>Лист3!$K$49</c:f>
              <c:strCache>
                <c:ptCount val="1"/>
                <c:pt idx="0">
                  <c:v>г.о. Чапаевск                                                                                                                                                                                                                                                  </c:v>
                </c:pt>
              </c:strCache>
            </c:strRef>
          </c:tx>
          <c:invertIfNegative val="0"/>
          <c:val>
            <c:numRef>
              <c:f>Лист3!$L$49</c:f>
              <c:numCache>
                <c:formatCode>General</c:formatCode>
                <c:ptCount val="1"/>
                <c:pt idx="0">
                  <c:v>42.71</c:v>
                </c:pt>
              </c:numCache>
            </c:numRef>
          </c:val>
        </c:ser>
        <c:ser>
          <c:idx val="16"/>
          <c:order val="16"/>
          <c:tx>
            <c:strRef>
              <c:f>Лист3!$K$50</c:f>
              <c:strCache>
                <c:ptCount val="1"/>
                <c:pt idx="0">
                  <c:v>г.о.Октябрьск                                                                                                                                                                                                                                                  </c:v>
                </c:pt>
              </c:strCache>
            </c:strRef>
          </c:tx>
          <c:invertIfNegative val="0"/>
          <c:val>
            <c:numRef>
              <c:f>Лист3!$L$50</c:f>
              <c:numCache>
                <c:formatCode>General</c:formatCode>
                <c:ptCount val="1"/>
                <c:pt idx="0">
                  <c:v>42.7</c:v>
                </c:pt>
              </c:numCache>
            </c:numRef>
          </c:val>
        </c:ser>
        <c:ser>
          <c:idx val="17"/>
          <c:order val="17"/>
          <c:tx>
            <c:strRef>
              <c:f>Лист3!$K$51</c:f>
              <c:strCache>
                <c:ptCount val="1"/>
                <c:pt idx="0">
                  <c:v>ЦСО г.о.Жигулевск                                                                                                                                                                                                                                              </c:v>
                </c:pt>
              </c:strCache>
            </c:strRef>
          </c:tx>
          <c:invertIfNegative val="0"/>
          <c:val>
            <c:numRef>
              <c:f>Лист3!$L$51</c:f>
              <c:numCache>
                <c:formatCode>General</c:formatCode>
                <c:ptCount val="1"/>
                <c:pt idx="0">
                  <c:v>41</c:v>
                </c:pt>
              </c:numCache>
            </c:numRef>
          </c:val>
        </c:ser>
        <c:ser>
          <c:idx val="18"/>
          <c:order val="18"/>
          <c:tx>
            <c:strRef>
              <c:f>Лист3!$K$52</c:f>
              <c:strCache>
                <c:ptCount val="1"/>
                <c:pt idx="0">
                  <c:v>Безенчукский                                                                                                                                                                                                                                                   </c:v>
                </c:pt>
              </c:strCache>
            </c:strRef>
          </c:tx>
          <c:invertIfNegative val="0"/>
          <c:val>
            <c:numRef>
              <c:f>Лист3!$L$52</c:f>
              <c:numCache>
                <c:formatCode>General</c:formatCode>
                <c:ptCount val="1"/>
                <c:pt idx="0">
                  <c:v>39.020000000000003</c:v>
                </c:pt>
              </c:numCache>
            </c:numRef>
          </c:val>
        </c:ser>
        <c:ser>
          <c:idx val="19"/>
          <c:order val="19"/>
          <c:tx>
            <c:strRef>
              <c:f>Лист3!$K$53</c:f>
              <c:strCache>
                <c:ptCount val="1"/>
                <c:pt idx="0">
                  <c:v>ГБУСО "ЦСО г.о.Кинель"                                                                                                                                                                                                                                         </c:v>
                </c:pt>
              </c:strCache>
            </c:strRef>
          </c:tx>
          <c:invertIfNegative val="0"/>
          <c:val>
            <c:numRef>
              <c:f>Лист3!$L$53</c:f>
              <c:numCache>
                <c:formatCode>General</c:formatCode>
                <c:ptCount val="1"/>
                <c:pt idx="0">
                  <c:v>38.83</c:v>
                </c:pt>
              </c:numCache>
            </c:numRef>
          </c:val>
        </c:ser>
        <c:ser>
          <c:idx val="20"/>
          <c:order val="20"/>
          <c:tx>
            <c:strRef>
              <c:f>Лист3!$K$54</c:f>
              <c:strCache>
                <c:ptCount val="1"/>
                <c:pt idx="0">
                  <c:v>Богатовский</c:v>
                </c:pt>
              </c:strCache>
            </c:strRef>
          </c:tx>
          <c:invertIfNegative val="0"/>
          <c:val>
            <c:numRef>
              <c:f>Лист3!$L$54</c:f>
              <c:numCache>
                <c:formatCode>General</c:formatCode>
                <c:ptCount val="1"/>
                <c:pt idx="0">
                  <c:v>38.1</c:v>
                </c:pt>
              </c:numCache>
            </c:numRef>
          </c:val>
        </c:ser>
        <c:ser>
          <c:idx val="21"/>
          <c:order val="21"/>
          <c:tx>
            <c:strRef>
              <c:f>Лист3!$K$55</c:f>
              <c:strCache>
                <c:ptCount val="1"/>
                <c:pt idx="0">
                  <c:v>Волжский                                                                                                                                                                                                                                                       </c:v>
                </c:pt>
              </c:strCache>
            </c:strRef>
          </c:tx>
          <c:invertIfNegative val="0"/>
          <c:val>
            <c:numRef>
              <c:f>Лист3!$L$55</c:f>
              <c:numCache>
                <c:formatCode>General</c:formatCode>
                <c:ptCount val="1"/>
                <c:pt idx="0">
                  <c:v>37.410000000000004</c:v>
                </c:pt>
              </c:numCache>
            </c:numRef>
          </c:val>
        </c:ser>
        <c:ser>
          <c:idx val="22"/>
          <c:order val="22"/>
          <c:tx>
            <c:strRef>
              <c:f>Лист3!$K$56</c:f>
              <c:strCache>
                <c:ptCount val="1"/>
                <c:pt idx="0">
                  <c:v>Железнодорожный                                                                                                                                                                                                                                                </c:v>
                </c:pt>
              </c:strCache>
            </c:strRef>
          </c:tx>
          <c:invertIfNegative val="0"/>
          <c:val>
            <c:numRef>
              <c:f>Лист3!$L$56</c:f>
              <c:numCache>
                <c:formatCode>General</c:formatCode>
                <c:ptCount val="1"/>
                <c:pt idx="0">
                  <c:v>36.47</c:v>
                </c:pt>
              </c:numCache>
            </c:numRef>
          </c:val>
        </c:ser>
        <c:dLbls>
          <c:showLegendKey val="0"/>
          <c:showVal val="1"/>
          <c:showCatName val="0"/>
          <c:showSerName val="0"/>
          <c:showPercent val="0"/>
          <c:showBubbleSize val="0"/>
        </c:dLbls>
        <c:gapWidth val="150"/>
        <c:axId val="159759744"/>
        <c:axId val="164500608"/>
      </c:barChart>
      <c:catAx>
        <c:axId val="159759744"/>
        <c:scaling>
          <c:orientation val="minMax"/>
        </c:scaling>
        <c:delete val="0"/>
        <c:axPos val="l"/>
        <c:majorTickMark val="out"/>
        <c:minorTickMark val="none"/>
        <c:tickLblPos val="nextTo"/>
        <c:crossAx val="164500608"/>
        <c:crosses val="autoZero"/>
        <c:auto val="1"/>
        <c:lblAlgn val="ctr"/>
        <c:lblOffset val="100"/>
        <c:noMultiLvlLbl val="0"/>
      </c:catAx>
      <c:valAx>
        <c:axId val="164500608"/>
        <c:scaling>
          <c:orientation val="minMax"/>
        </c:scaling>
        <c:delete val="0"/>
        <c:axPos val="b"/>
        <c:majorGridlines/>
        <c:numFmt formatCode="General" sourceLinked="1"/>
        <c:majorTickMark val="out"/>
        <c:minorTickMark val="none"/>
        <c:tickLblPos val="nextTo"/>
        <c:crossAx val="15975974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463145231846019"/>
          <c:y val="4.7599226945506577E-2"/>
          <c:w val="0.86726778944298555"/>
          <c:h val="0.57309635330953512"/>
        </c:manualLayout>
      </c:layout>
      <c:bar3DChart>
        <c:barDir val="col"/>
        <c:grouping val="clustered"/>
        <c:varyColors val="0"/>
        <c:ser>
          <c:idx val="0"/>
          <c:order val="0"/>
          <c:tx>
            <c:strRef>
              <c:f>Лист1!$B$1</c:f>
              <c:strCache>
                <c:ptCount val="1"/>
                <c:pt idx="0">
                  <c:v>Если да, то Вы являетесь инвалидом </c:v>
                </c:pt>
              </c:strCache>
            </c:strRef>
          </c:tx>
          <c:invertIfNegative val="0"/>
          <c:dPt>
            <c:idx val="3"/>
            <c:invertIfNegative val="0"/>
            <c:bubble3D val="0"/>
            <c:spPr>
              <a:solidFill>
                <a:srgbClr val="FF0000"/>
              </a:solidFill>
            </c:spPr>
          </c:dPt>
          <c:dLbls>
            <c:spPr>
              <a:noFill/>
              <a:ln w="25405">
                <a:noFill/>
              </a:ln>
            </c:spPr>
            <c:showLegendKey val="0"/>
            <c:showVal val="1"/>
            <c:showCatName val="0"/>
            <c:showSerName val="0"/>
            <c:showPercent val="0"/>
            <c:showBubbleSize val="0"/>
            <c:showLeaderLines val="0"/>
          </c:dLbls>
          <c:cat>
            <c:strRef>
              <c:f>Лист1!$A$2:$A$5</c:f>
              <c:strCache>
                <c:ptCount val="4"/>
                <c:pt idx="0">
                  <c:v>По слуху</c:v>
                </c:pt>
                <c:pt idx="1">
                  <c:v>По зрению</c:v>
                </c:pt>
                <c:pt idx="2">
                  <c:v>Использующим для передвижения кресло-коляску</c:v>
                </c:pt>
                <c:pt idx="3">
                  <c:v>Другое</c:v>
                </c:pt>
              </c:strCache>
            </c:strRef>
          </c:cat>
          <c:val>
            <c:numRef>
              <c:f>Лист1!$B$2:$B$5</c:f>
              <c:numCache>
                <c:formatCode>0.00%</c:formatCode>
                <c:ptCount val="4"/>
                <c:pt idx="0">
                  <c:v>9.8000000000000004E-2</c:v>
                </c:pt>
                <c:pt idx="1">
                  <c:v>6.9000000000000006E-2</c:v>
                </c:pt>
                <c:pt idx="2">
                  <c:v>5.8999999999999997E-2</c:v>
                </c:pt>
                <c:pt idx="3">
                  <c:v>0.77500000000000002</c:v>
                </c:pt>
              </c:numCache>
            </c:numRef>
          </c:val>
        </c:ser>
        <c:dLbls>
          <c:showLegendKey val="0"/>
          <c:showVal val="0"/>
          <c:showCatName val="0"/>
          <c:showSerName val="0"/>
          <c:showPercent val="0"/>
          <c:showBubbleSize val="0"/>
        </c:dLbls>
        <c:gapWidth val="150"/>
        <c:shape val="cylinder"/>
        <c:axId val="158291072"/>
        <c:axId val="158292608"/>
        <c:axId val="0"/>
      </c:bar3DChart>
      <c:catAx>
        <c:axId val="158291072"/>
        <c:scaling>
          <c:orientation val="minMax"/>
        </c:scaling>
        <c:delete val="0"/>
        <c:axPos val="b"/>
        <c:numFmt formatCode="General" sourceLinked="1"/>
        <c:majorTickMark val="out"/>
        <c:minorTickMark val="none"/>
        <c:tickLblPos val="nextTo"/>
        <c:crossAx val="158292608"/>
        <c:crosses val="autoZero"/>
        <c:auto val="1"/>
        <c:lblAlgn val="ctr"/>
        <c:lblOffset val="100"/>
        <c:noMultiLvlLbl val="0"/>
      </c:catAx>
      <c:valAx>
        <c:axId val="158292608"/>
        <c:scaling>
          <c:orientation val="minMax"/>
        </c:scaling>
        <c:delete val="0"/>
        <c:axPos val="l"/>
        <c:majorGridlines/>
        <c:numFmt formatCode="0.00%" sourceLinked="1"/>
        <c:majorTickMark val="out"/>
        <c:minorTickMark val="none"/>
        <c:tickLblPos val="nextTo"/>
        <c:crossAx val="158291072"/>
        <c:crosses val="autoZero"/>
        <c:crossBetween val="between"/>
      </c:valAx>
      <c:spPr>
        <a:noFill/>
        <a:ln w="25405">
          <a:noFill/>
        </a:ln>
      </c:spPr>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Эмоциональное состояние после общения со специалистами ЦСО </c:v>
                </c:pt>
              </c:strCache>
            </c:strRef>
          </c:tx>
          <c:invertIfNegative val="0"/>
          <c:dPt>
            <c:idx val="0"/>
            <c:invertIfNegative val="0"/>
            <c:bubble3D val="0"/>
            <c:spPr>
              <a:solidFill>
                <a:srgbClr val="FF0000"/>
              </a:solidFill>
            </c:spPr>
          </c:dPt>
          <c:dLbls>
            <c:dLbl>
              <c:idx val="0"/>
              <c:layout>
                <c:manualLayout>
                  <c:x val="0"/>
                  <c:y val="-1.1904761904761915E-2"/>
                </c:manualLayout>
              </c:layout>
              <c:spPr>
                <a:noFill/>
                <a:ln w="25404">
                  <a:noFill/>
                </a:ln>
              </c:spPr>
              <c:txPr>
                <a:bodyPr/>
                <a:lstStyle/>
                <a:p>
                  <a:pPr>
                    <a:defRPr/>
                  </a:pPr>
                  <a:endParaRPr lang="ru-RU"/>
                </a:p>
              </c:txPr>
              <c:showLegendKey val="0"/>
              <c:showVal val="1"/>
              <c:showCatName val="0"/>
              <c:showSerName val="0"/>
              <c:showPercent val="0"/>
              <c:showBubbleSize val="0"/>
            </c:dLbl>
            <c:dLbl>
              <c:idx val="1"/>
              <c:layout>
                <c:manualLayout>
                  <c:x val="1.6203703703703703E-2"/>
                  <c:y val="-6.3492063492063572E-2"/>
                </c:manualLayout>
              </c:layout>
              <c:spPr>
                <a:noFill/>
                <a:ln w="25404">
                  <a:noFill/>
                </a:ln>
              </c:spPr>
              <c:txPr>
                <a:bodyPr/>
                <a:lstStyle/>
                <a:p>
                  <a:pPr>
                    <a:defRPr/>
                  </a:pPr>
                  <a:endParaRPr lang="ru-RU"/>
                </a:p>
              </c:txPr>
              <c:showLegendKey val="0"/>
              <c:showVal val="1"/>
              <c:showCatName val="0"/>
              <c:showSerName val="0"/>
              <c:showPercent val="0"/>
              <c:showBubbleSize val="0"/>
            </c:dLbl>
            <c:dLbl>
              <c:idx val="2"/>
              <c:layout>
                <c:manualLayout>
                  <c:x val="1.157407407407416E-2"/>
                  <c:y val="-0.1111111111111111"/>
                </c:manualLayout>
              </c:layout>
              <c:spPr>
                <a:noFill/>
                <a:ln w="25404">
                  <a:noFill/>
                </a:ln>
              </c:spPr>
              <c:txPr>
                <a:bodyPr/>
                <a:lstStyle/>
                <a:p>
                  <a:pPr>
                    <a:defRPr/>
                  </a:pPr>
                  <a:endParaRPr lang="ru-RU"/>
                </a:p>
              </c:txPr>
              <c:showLegendKey val="0"/>
              <c:showVal val="1"/>
              <c:showCatName val="0"/>
              <c:showSerName val="0"/>
              <c:showPercent val="0"/>
              <c:showBubbleSize val="0"/>
            </c:dLbl>
            <c:spPr>
              <a:noFill/>
              <a:ln w="25404">
                <a:noFill/>
              </a:ln>
            </c:spPr>
            <c:showLegendKey val="0"/>
            <c:showVal val="1"/>
            <c:showCatName val="0"/>
            <c:showSerName val="0"/>
            <c:showPercent val="0"/>
            <c:showBubbleSize val="0"/>
            <c:showLeaderLines val="0"/>
          </c:dLbls>
          <c:cat>
            <c:strRef>
              <c:f>Лист1!$A$2:$A$4</c:f>
              <c:strCache>
                <c:ptCount val="3"/>
                <c:pt idx="0">
                  <c:v>Отличное</c:v>
                </c:pt>
                <c:pt idx="1">
                  <c:v>Хорошее</c:v>
                </c:pt>
                <c:pt idx="2">
                  <c:v>Удовлетворительное</c:v>
                </c:pt>
              </c:strCache>
            </c:strRef>
          </c:cat>
          <c:val>
            <c:numRef>
              <c:f>Лист1!$B$2:$B$4</c:f>
              <c:numCache>
                <c:formatCode>0.00%</c:formatCode>
                <c:ptCount val="3"/>
                <c:pt idx="0">
                  <c:v>0.753</c:v>
                </c:pt>
                <c:pt idx="1">
                  <c:v>0.20100000000000001</c:v>
                </c:pt>
                <c:pt idx="2">
                  <c:v>4.5999999999999999E-2</c:v>
                </c:pt>
              </c:numCache>
            </c:numRef>
          </c:val>
        </c:ser>
        <c:dLbls>
          <c:showLegendKey val="0"/>
          <c:showVal val="0"/>
          <c:showCatName val="0"/>
          <c:showSerName val="0"/>
          <c:showPercent val="0"/>
          <c:showBubbleSize val="0"/>
        </c:dLbls>
        <c:gapWidth val="150"/>
        <c:shape val="cylinder"/>
        <c:axId val="158482816"/>
        <c:axId val="158484352"/>
        <c:axId val="0"/>
      </c:bar3DChart>
      <c:catAx>
        <c:axId val="158482816"/>
        <c:scaling>
          <c:orientation val="minMax"/>
        </c:scaling>
        <c:delete val="0"/>
        <c:axPos val="b"/>
        <c:numFmt formatCode="General" sourceLinked="1"/>
        <c:majorTickMark val="out"/>
        <c:minorTickMark val="none"/>
        <c:tickLblPos val="nextTo"/>
        <c:crossAx val="158484352"/>
        <c:crosses val="autoZero"/>
        <c:auto val="1"/>
        <c:lblAlgn val="ctr"/>
        <c:lblOffset val="100"/>
        <c:noMultiLvlLbl val="0"/>
      </c:catAx>
      <c:valAx>
        <c:axId val="158484352"/>
        <c:scaling>
          <c:orientation val="minMax"/>
        </c:scaling>
        <c:delete val="0"/>
        <c:axPos val="l"/>
        <c:majorGridlines/>
        <c:numFmt formatCode="0.00%" sourceLinked="1"/>
        <c:majorTickMark val="out"/>
        <c:minorTickMark val="none"/>
        <c:tickLblPos val="nextTo"/>
        <c:crossAx val="158482816"/>
        <c:crosses val="autoZero"/>
        <c:crossBetween val="between"/>
      </c:valAx>
      <c:spPr>
        <a:noFill/>
        <a:ln w="25404">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21530721503848721"/>
          <c:y val="6.3237167519008597E-2"/>
          <c:w val="0.76656489039787523"/>
          <c:h val="0.45925762372486972"/>
        </c:manualLayout>
      </c:layout>
      <c:bar3DChart>
        <c:barDir val="col"/>
        <c:grouping val="clustered"/>
        <c:varyColors val="0"/>
        <c:ser>
          <c:idx val="0"/>
          <c:order val="0"/>
          <c:tx>
            <c:strRef>
              <c:f>Лист1!$B$1</c:f>
              <c:strCache>
                <c:ptCount val="1"/>
                <c:pt idx="0">
                  <c:v>Откуда Вы, как правило, получаете информацию о работе ЦСО, в том числе о перечне и порядке предоставления социальных услуг</c:v>
                </c:pt>
              </c:strCache>
            </c:strRef>
          </c:tx>
          <c:invertIfNegative val="0"/>
          <c:dPt>
            <c:idx val="0"/>
            <c:invertIfNegative val="0"/>
            <c:bubble3D val="0"/>
            <c:spPr>
              <a:solidFill>
                <a:srgbClr val="FF0000"/>
              </a:solidFill>
            </c:spPr>
          </c:dPt>
          <c:dPt>
            <c:idx val="2"/>
            <c:invertIfNegative val="0"/>
            <c:bubble3D val="0"/>
            <c:spPr>
              <a:solidFill>
                <a:srgbClr val="FF0000"/>
              </a:solidFill>
            </c:spPr>
          </c:dPt>
          <c:dPt>
            <c:idx val="5"/>
            <c:invertIfNegative val="0"/>
            <c:bubble3D val="0"/>
            <c:spPr>
              <a:solidFill>
                <a:srgbClr val="FF0000"/>
              </a:solidFill>
            </c:spPr>
          </c:dPt>
          <c:dLbls>
            <c:spPr>
              <a:noFill/>
              <a:ln w="25401">
                <a:noFill/>
              </a:ln>
            </c:spPr>
            <c:showLegendKey val="0"/>
            <c:showVal val="1"/>
            <c:showCatName val="0"/>
            <c:showSerName val="0"/>
            <c:showPercent val="0"/>
            <c:showBubbleSize val="0"/>
            <c:showLeaderLines val="0"/>
          </c:dLbls>
          <c:cat>
            <c:strRef>
              <c:f>Лист1!$A$2:$A$11</c:f>
              <c:strCache>
                <c:ptCount val="10"/>
                <c:pt idx="0">
                  <c:v>От друзей, знакомых, родственников</c:v>
                </c:pt>
                <c:pt idx="1">
                  <c:v>От работников здравоохранения</c:v>
                </c:pt>
                <c:pt idx="2">
                  <c:v>От сотрудников ЦСО</c:v>
                </c:pt>
                <c:pt idx="3">
                  <c:v>Из публикации в СМИ о работе ЦСО</c:v>
                </c:pt>
                <c:pt idx="4">
                  <c:v>Из информационных листовок, буклетов вне ЦСО (школа, пенсионный фонд и пр.)</c:v>
                </c:pt>
                <c:pt idx="5">
                  <c:v>При личном обращении в ЦСО</c:v>
                </c:pt>
                <c:pt idx="6">
                  <c:v>По телефону</c:v>
                </c:pt>
                <c:pt idx="7">
                  <c:v>На официальном сайте ЦСО</c:v>
                </c:pt>
                <c:pt idx="8">
                  <c:v>На информационных стендах в помещениях</c:v>
                </c:pt>
                <c:pt idx="9">
                  <c:v>На информационно-просвитительском мероприятии, от специалистов мобильных бригад</c:v>
                </c:pt>
              </c:strCache>
            </c:strRef>
          </c:cat>
          <c:val>
            <c:numRef>
              <c:f>Лист1!$B$2:$B$11</c:f>
              <c:numCache>
                <c:formatCode>0.00%</c:formatCode>
                <c:ptCount val="10"/>
                <c:pt idx="0">
                  <c:v>0.40699999999999997</c:v>
                </c:pt>
                <c:pt idx="1">
                  <c:v>0.26</c:v>
                </c:pt>
                <c:pt idx="2">
                  <c:v>0.65600000000000003</c:v>
                </c:pt>
                <c:pt idx="3">
                  <c:v>0.26</c:v>
                </c:pt>
                <c:pt idx="4">
                  <c:v>0.151</c:v>
                </c:pt>
                <c:pt idx="5">
                  <c:v>0.38200000000000001</c:v>
                </c:pt>
                <c:pt idx="6">
                  <c:v>0.25600000000000001</c:v>
                </c:pt>
                <c:pt idx="7">
                  <c:v>6.3E-2</c:v>
                </c:pt>
                <c:pt idx="8">
                  <c:v>0.16500000000000001</c:v>
                </c:pt>
                <c:pt idx="9">
                  <c:v>7.6999999999999999E-2</c:v>
                </c:pt>
              </c:numCache>
            </c:numRef>
          </c:val>
        </c:ser>
        <c:dLbls>
          <c:showLegendKey val="0"/>
          <c:showVal val="0"/>
          <c:showCatName val="0"/>
          <c:showSerName val="0"/>
          <c:showPercent val="0"/>
          <c:showBubbleSize val="0"/>
        </c:dLbls>
        <c:gapWidth val="150"/>
        <c:shape val="cylinder"/>
        <c:axId val="158403584"/>
        <c:axId val="158429952"/>
        <c:axId val="0"/>
      </c:bar3DChart>
      <c:catAx>
        <c:axId val="158403584"/>
        <c:scaling>
          <c:orientation val="minMax"/>
        </c:scaling>
        <c:delete val="0"/>
        <c:axPos val="b"/>
        <c:numFmt formatCode="General" sourceLinked="1"/>
        <c:majorTickMark val="out"/>
        <c:minorTickMark val="none"/>
        <c:tickLblPos val="nextTo"/>
        <c:crossAx val="158429952"/>
        <c:crosses val="autoZero"/>
        <c:auto val="1"/>
        <c:lblAlgn val="ctr"/>
        <c:lblOffset val="100"/>
        <c:noMultiLvlLbl val="0"/>
      </c:catAx>
      <c:valAx>
        <c:axId val="158429952"/>
        <c:scaling>
          <c:orientation val="minMax"/>
        </c:scaling>
        <c:delete val="0"/>
        <c:axPos val="l"/>
        <c:majorGridlines/>
        <c:numFmt formatCode="0.00%" sourceLinked="1"/>
        <c:majorTickMark val="out"/>
        <c:minorTickMark val="none"/>
        <c:tickLblPos val="nextTo"/>
        <c:crossAx val="158403584"/>
        <c:crosses val="autoZero"/>
        <c:crossBetween val="between"/>
      </c:valAx>
      <c:spPr>
        <a:noFill/>
        <a:ln w="25401">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62"/>
      <c:rotY val="20"/>
      <c:depthPercent val="100"/>
      <c:rAngAx val="0"/>
      <c:perspective val="30"/>
    </c:view3D>
    <c:floor>
      <c:thickness val="0"/>
    </c:floor>
    <c:sideWall>
      <c:thickness val="0"/>
    </c:sideWall>
    <c:backWall>
      <c:thickness val="0"/>
    </c:backWall>
    <c:plotArea>
      <c:layout>
        <c:manualLayout>
          <c:layoutTarget val="inner"/>
          <c:xMode val="edge"/>
          <c:yMode val="edge"/>
          <c:x val="0.48108996792067743"/>
          <c:y val="4.3650793650793697E-2"/>
          <c:w val="0.47039734616506268"/>
          <c:h val="0.82745688038995069"/>
        </c:manualLayout>
      </c:layout>
      <c:bar3DChart>
        <c:barDir val="bar"/>
        <c:grouping val="stacked"/>
        <c:varyColors val="0"/>
        <c:ser>
          <c:idx val="0"/>
          <c:order val="0"/>
          <c:tx>
            <c:strRef>
              <c:f>Лист1!$B$1</c:f>
              <c:strCache>
                <c:ptCount val="1"/>
                <c:pt idx="0">
                  <c:v>На какие вопросы о работе ЦСО, Вы хотели бы получить более подробную информацию</c:v>
                </c:pt>
              </c:strCache>
            </c:strRef>
          </c:tx>
          <c:invertIfNegative val="0"/>
          <c:dPt>
            <c:idx val="0"/>
            <c:invertIfNegative val="0"/>
            <c:bubble3D val="0"/>
            <c:spPr>
              <a:solidFill>
                <a:srgbClr val="FF0000"/>
              </a:solidFill>
            </c:spPr>
          </c:dPt>
          <c:dPt>
            <c:idx val="4"/>
            <c:invertIfNegative val="0"/>
            <c:bubble3D val="0"/>
            <c:spPr>
              <a:solidFill>
                <a:srgbClr val="FF0000"/>
              </a:solidFill>
            </c:spPr>
          </c:dPt>
          <c:dPt>
            <c:idx val="6"/>
            <c:invertIfNegative val="0"/>
            <c:bubble3D val="0"/>
            <c:spPr>
              <a:solidFill>
                <a:srgbClr val="FF0000"/>
              </a:solidFill>
            </c:spPr>
          </c:dPt>
          <c:dPt>
            <c:idx val="11"/>
            <c:invertIfNegative val="0"/>
            <c:bubble3D val="0"/>
            <c:spPr>
              <a:solidFill>
                <a:srgbClr val="FF0000"/>
              </a:solidFill>
            </c:spPr>
          </c:dPt>
          <c:dLbls>
            <c:dLbl>
              <c:idx val="0"/>
              <c:layout>
                <c:manualLayout>
                  <c:x val="0.19790104947526257"/>
                  <c:y val="3.1746031746031744E-2"/>
                </c:manualLayout>
              </c:layout>
              <c:spPr>
                <a:noFill/>
                <a:ln w="25394">
                  <a:noFill/>
                </a:ln>
              </c:spPr>
              <c:txPr>
                <a:bodyPr/>
                <a:lstStyle/>
                <a:p>
                  <a:pPr>
                    <a:defRPr/>
                  </a:pPr>
                  <a:endParaRPr lang="ru-RU"/>
                </a:p>
              </c:txPr>
              <c:showLegendKey val="0"/>
              <c:showVal val="1"/>
              <c:showCatName val="0"/>
              <c:showSerName val="0"/>
              <c:showPercent val="0"/>
              <c:showBubbleSize val="0"/>
            </c:dLbl>
            <c:dLbl>
              <c:idx val="1"/>
              <c:layout>
                <c:manualLayout>
                  <c:x val="0.10394802598700649"/>
                  <c:y val="1.1904761904761915E-2"/>
                </c:manualLayout>
              </c:layout>
              <c:spPr>
                <a:noFill/>
                <a:ln w="25394">
                  <a:noFill/>
                </a:ln>
              </c:spPr>
              <c:txPr>
                <a:bodyPr/>
                <a:lstStyle/>
                <a:p>
                  <a:pPr>
                    <a:defRPr/>
                  </a:pPr>
                  <a:endParaRPr lang="ru-RU"/>
                </a:p>
              </c:txPr>
              <c:showLegendKey val="0"/>
              <c:showVal val="1"/>
              <c:showCatName val="0"/>
              <c:showSerName val="0"/>
              <c:showPercent val="0"/>
              <c:showBubbleSize val="0"/>
            </c:dLbl>
            <c:dLbl>
              <c:idx val="2"/>
              <c:layout>
                <c:manualLayout>
                  <c:x val="0.10794602698650692"/>
                  <c:y val="1.1904761904761915E-2"/>
                </c:manualLayout>
              </c:layout>
              <c:spPr>
                <a:noFill/>
                <a:ln w="25394">
                  <a:noFill/>
                </a:ln>
              </c:spPr>
              <c:txPr>
                <a:bodyPr/>
                <a:lstStyle/>
                <a:p>
                  <a:pPr>
                    <a:defRPr/>
                  </a:pPr>
                  <a:endParaRPr lang="ru-RU"/>
                </a:p>
              </c:txPr>
              <c:showLegendKey val="0"/>
              <c:showVal val="1"/>
              <c:showCatName val="0"/>
              <c:showSerName val="0"/>
              <c:showPercent val="0"/>
              <c:showBubbleSize val="0"/>
            </c:dLbl>
            <c:dLbl>
              <c:idx val="3"/>
              <c:layout>
                <c:manualLayout>
                  <c:x val="6.3968015992004079E-2"/>
                  <c:y val="0"/>
                </c:manualLayout>
              </c:layout>
              <c:spPr>
                <a:noFill/>
                <a:ln w="25394">
                  <a:noFill/>
                </a:ln>
              </c:spPr>
              <c:txPr>
                <a:bodyPr/>
                <a:lstStyle/>
                <a:p>
                  <a:pPr>
                    <a:defRPr/>
                  </a:pPr>
                  <a:endParaRPr lang="ru-RU"/>
                </a:p>
              </c:txPr>
              <c:showLegendKey val="0"/>
              <c:showVal val="1"/>
              <c:showCatName val="0"/>
              <c:showSerName val="0"/>
              <c:showPercent val="0"/>
              <c:showBubbleSize val="0"/>
            </c:dLbl>
            <c:dLbl>
              <c:idx val="4"/>
              <c:layout>
                <c:manualLayout>
                  <c:x val="0.14992503748125957"/>
                  <c:y val="1.1904761904761915E-2"/>
                </c:manualLayout>
              </c:layout>
              <c:spPr>
                <a:noFill/>
                <a:ln w="25394">
                  <a:noFill/>
                </a:ln>
              </c:spPr>
              <c:txPr>
                <a:bodyPr/>
                <a:lstStyle/>
                <a:p>
                  <a:pPr>
                    <a:defRPr/>
                  </a:pPr>
                  <a:endParaRPr lang="ru-RU"/>
                </a:p>
              </c:txPr>
              <c:showLegendKey val="0"/>
              <c:showVal val="1"/>
              <c:showCatName val="0"/>
              <c:showSerName val="0"/>
              <c:showPercent val="0"/>
              <c:showBubbleSize val="0"/>
            </c:dLbl>
            <c:dLbl>
              <c:idx val="5"/>
              <c:layout>
                <c:manualLayout>
                  <c:x val="7.7961019490254871E-2"/>
                  <c:y val="0"/>
                </c:manualLayout>
              </c:layout>
              <c:spPr>
                <a:noFill/>
                <a:ln w="25394">
                  <a:noFill/>
                </a:ln>
              </c:spPr>
              <c:txPr>
                <a:bodyPr/>
                <a:lstStyle/>
                <a:p>
                  <a:pPr>
                    <a:defRPr/>
                  </a:pPr>
                  <a:endParaRPr lang="ru-RU"/>
                </a:p>
              </c:txPr>
              <c:showLegendKey val="0"/>
              <c:showVal val="1"/>
              <c:showCatName val="0"/>
              <c:showSerName val="0"/>
              <c:showPercent val="0"/>
              <c:showBubbleSize val="0"/>
            </c:dLbl>
            <c:dLbl>
              <c:idx val="6"/>
              <c:layout>
                <c:manualLayout>
                  <c:x val="0.11394302848575712"/>
                  <c:y val="7.9365079365079413E-3"/>
                </c:manualLayout>
              </c:layout>
              <c:spPr>
                <a:noFill/>
                <a:ln w="25394">
                  <a:noFill/>
                </a:ln>
              </c:spPr>
              <c:txPr>
                <a:bodyPr/>
                <a:lstStyle/>
                <a:p>
                  <a:pPr>
                    <a:defRPr/>
                  </a:pPr>
                  <a:endParaRPr lang="ru-RU"/>
                </a:p>
              </c:txPr>
              <c:showLegendKey val="0"/>
              <c:showVal val="1"/>
              <c:showCatName val="0"/>
              <c:showSerName val="0"/>
              <c:showPercent val="0"/>
              <c:showBubbleSize val="0"/>
            </c:dLbl>
            <c:dLbl>
              <c:idx val="7"/>
              <c:layout>
                <c:manualLayout>
                  <c:x val="7.3963018490754623E-2"/>
                  <c:y val="3.9682539682539359E-3"/>
                </c:manualLayout>
              </c:layout>
              <c:spPr>
                <a:noFill/>
                <a:ln w="25394">
                  <a:noFill/>
                </a:ln>
              </c:spPr>
              <c:txPr>
                <a:bodyPr/>
                <a:lstStyle/>
                <a:p>
                  <a:pPr>
                    <a:defRPr/>
                  </a:pPr>
                  <a:endParaRPr lang="ru-RU"/>
                </a:p>
              </c:txPr>
              <c:showLegendKey val="0"/>
              <c:showVal val="1"/>
              <c:showCatName val="0"/>
              <c:showSerName val="0"/>
              <c:showPercent val="0"/>
              <c:showBubbleSize val="0"/>
            </c:dLbl>
            <c:dLbl>
              <c:idx val="8"/>
              <c:layout>
                <c:manualLayout>
                  <c:x val="9.9950024987506339E-2"/>
                  <c:y val="0"/>
                </c:manualLayout>
              </c:layout>
              <c:spPr>
                <a:noFill/>
                <a:ln w="25394">
                  <a:noFill/>
                </a:ln>
              </c:spPr>
              <c:txPr>
                <a:bodyPr/>
                <a:lstStyle/>
                <a:p>
                  <a:pPr>
                    <a:defRPr/>
                  </a:pPr>
                  <a:endParaRPr lang="ru-RU"/>
                </a:p>
              </c:txPr>
              <c:showLegendKey val="0"/>
              <c:showVal val="1"/>
              <c:showCatName val="0"/>
              <c:showSerName val="0"/>
              <c:showPercent val="0"/>
              <c:showBubbleSize val="0"/>
            </c:dLbl>
            <c:dLbl>
              <c:idx val="9"/>
              <c:layout>
                <c:manualLayout>
                  <c:x val="7.1964017991004492E-2"/>
                  <c:y val="0"/>
                </c:manualLayout>
              </c:layout>
              <c:spPr>
                <a:noFill/>
                <a:ln w="25394">
                  <a:noFill/>
                </a:ln>
              </c:spPr>
              <c:txPr>
                <a:bodyPr/>
                <a:lstStyle/>
                <a:p>
                  <a:pPr>
                    <a:defRPr/>
                  </a:pPr>
                  <a:endParaRPr lang="ru-RU"/>
                </a:p>
              </c:txPr>
              <c:showLegendKey val="0"/>
              <c:showVal val="1"/>
              <c:showCatName val="0"/>
              <c:showSerName val="0"/>
              <c:showPercent val="0"/>
              <c:showBubbleSize val="0"/>
            </c:dLbl>
            <c:dLbl>
              <c:idx val="10"/>
              <c:layout>
                <c:manualLayout>
                  <c:x val="9.595202398800623E-2"/>
                  <c:y val="7.9365079365079413E-3"/>
                </c:manualLayout>
              </c:layout>
              <c:spPr>
                <a:noFill/>
                <a:ln w="25394">
                  <a:noFill/>
                </a:ln>
              </c:spPr>
              <c:txPr>
                <a:bodyPr/>
                <a:lstStyle/>
                <a:p>
                  <a:pPr>
                    <a:defRPr/>
                  </a:pPr>
                  <a:endParaRPr lang="ru-RU"/>
                </a:p>
              </c:txPr>
              <c:showLegendKey val="0"/>
              <c:showVal val="1"/>
              <c:showCatName val="0"/>
              <c:showSerName val="0"/>
              <c:showPercent val="0"/>
              <c:showBubbleSize val="0"/>
            </c:dLbl>
            <c:dLbl>
              <c:idx val="11"/>
              <c:layout>
                <c:manualLayout>
                  <c:x val="0.17991004497751142"/>
                  <c:y val="2.3809523809523812E-2"/>
                </c:manualLayout>
              </c:layout>
              <c:spPr>
                <a:noFill/>
                <a:ln w="25394">
                  <a:noFill/>
                </a:ln>
              </c:spPr>
              <c:txPr>
                <a:bodyPr/>
                <a:lstStyle/>
                <a:p>
                  <a:pPr>
                    <a:defRPr/>
                  </a:pPr>
                  <a:endParaRPr lang="ru-RU"/>
                </a:p>
              </c:txPr>
              <c:showLegendKey val="0"/>
              <c:showVal val="1"/>
              <c:showCatName val="0"/>
              <c:showSerName val="0"/>
              <c:showPercent val="0"/>
              <c:showBubbleSize val="0"/>
            </c:dLbl>
            <c:spPr>
              <a:noFill/>
              <a:ln w="25394">
                <a:noFill/>
              </a:ln>
            </c:spPr>
            <c:showLegendKey val="0"/>
            <c:showVal val="1"/>
            <c:showCatName val="0"/>
            <c:showSerName val="0"/>
            <c:showPercent val="0"/>
            <c:showBubbleSize val="0"/>
            <c:showLeaderLines val="0"/>
          </c:dLbls>
          <c:cat>
            <c:strRef>
              <c:f>Лист1!$A$2:$A$13</c:f>
              <c:strCache>
                <c:ptCount val="12"/>
                <c:pt idx="0">
                  <c:v>Полный перечень, порядок и условия услуг предоставляемых ЦСО</c:v>
                </c:pt>
                <c:pt idx="1">
                  <c:v>Наличие специалистов, основные направления их работы, контактные данные</c:v>
                </c:pt>
                <c:pt idx="2">
                  <c:v>Категория получателей той или иной услуги</c:v>
                </c:pt>
                <c:pt idx="3">
                  <c:v>Нормативная документация, законы</c:v>
                </c:pt>
                <c:pt idx="4">
                  <c:v>Информация о стоимости услуг, тарифы</c:v>
                </c:pt>
                <c:pt idx="5">
                  <c:v>Регламент предоставления услуг</c:v>
                </c:pt>
                <c:pt idx="6">
                  <c:v>Условия предоставления услуг (бесплатно, с полной или частичной оплатой)</c:v>
                </c:pt>
                <c:pt idx="7">
                  <c:v>Образцы заполнения документов</c:v>
                </c:pt>
                <c:pt idx="8">
                  <c:v>Планы проводимых мероприятий и отчеты о прошедших</c:v>
                </c:pt>
                <c:pt idx="9">
                  <c:v>О возможности получения вещевой помощи</c:v>
                </c:pt>
                <c:pt idx="10">
                  <c:v>О наличии пунктов проката технических средств реабилитации</c:v>
                </c:pt>
                <c:pt idx="11">
                  <c:v>О различных курсах, кружках, секциях и пр</c:v>
                </c:pt>
              </c:strCache>
            </c:strRef>
          </c:cat>
          <c:val>
            <c:numRef>
              <c:f>Лист1!$B$2:$B$13</c:f>
              <c:numCache>
                <c:formatCode>0.00%</c:formatCode>
                <c:ptCount val="12"/>
                <c:pt idx="0">
                  <c:v>0.40899999999999997</c:v>
                </c:pt>
                <c:pt idx="1">
                  <c:v>0.16600000000000001</c:v>
                </c:pt>
                <c:pt idx="2">
                  <c:v>0.17399999999999999</c:v>
                </c:pt>
                <c:pt idx="3">
                  <c:v>7.1999999999999995E-2</c:v>
                </c:pt>
                <c:pt idx="4">
                  <c:v>0.26</c:v>
                </c:pt>
                <c:pt idx="5">
                  <c:v>0.10199999999999999</c:v>
                </c:pt>
                <c:pt idx="6">
                  <c:v>0.21299999999999999</c:v>
                </c:pt>
                <c:pt idx="7">
                  <c:v>9.4E-2</c:v>
                </c:pt>
                <c:pt idx="8">
                  <c:v>0.157</c:v>
                </c:pt>
                <c:pt idx="9">
                  <c:v>8.8999999999999996E-2</c:v>
                </c:pt>
                <c:pt idx="10">
                  <c:v>0.11899999999999999</c:v>
                </c:pt>
                <c:pt idx="11">
                  <c:v>0.34</c:v>
                </c:pt>
              </c:numCache>
            </c:numRef>
          </c:val>
        </c:ser>
        <c:dLbls>
          <c:showLegendKey val="0"/>
          <c:showVal val="0"/>
          <c:showCatName val="0"/>
          <c:showSerName val="0"/>
          <c:showPercent val="0"/>
          <c:showBubbleSize val="0"/>
        </c:dLbls>
        <c:gapWidth val="150"/>
        <c:shape val="cylinder"/>
        <c:axId val="158555136"/>
        <c:axId val="158937856"/>
        <c:axId val="0"/>
      </c:bar3DChart>
      <c:catAx>
        <c:axId val="158555136"/>
        <c:scaling>
          <c:orientation val="minMax"/>
        </c:scaling>
        <c:delete val="0"/>
        <c:axPos val="l"/>
        <c:numFmt formatCode="General" sourceLinked="1"/>
        <c:majorTickMark val="out"/>
        <c:minorTickMark val="none"/>
        <c:tickLblPos val="nextTo"/>
        <c:crossAx val="158937856"/>
        <c:crosses val="autoZero"/>
        <c:auto val="1"/>
        <c:lblAlgn val="ctr"/>
        <c:lblOffset val="100"/>
        <c:noMultiLvlLbl val="0"/>
      </c:catAx>
      <c:valAx>
        <c:axId val="158937856"/>
        <c:scaling>
          <c:orientation val="minMax"/>
        </c:scaling>
        <c:delete val="0"/>
        <c:axPos val="b"/>
        <c:majorGridlines/>
        <c:numFmt formatCode="0.00%" sourceLinked="1"/>
        <c:majorTickMark val="out"/>
        <c:minorTickMark val="none"/>
        <c:tickLblPos val="nextTo"/>
        <c:crossAx val="158555136"/>
        <c:crosses val="autoZero"/>
        <c:crossBetween val="between"/>
      </c:valAx>
      <c:spPr>
        <a:noFill/>
        <a:ln w="25394">
          <a:noFill/>
        </a:ln>
      </c:spPr>
    </c:plotArea>
    <c:plotVisOnly val="1"/>
    <c:dispBlanksAs val="gap"/>
    <c:showDLblsOverMax val="0"/>
  </c:chart>
  <c:externalData r:id="rId2">
    <c:autoUpdate val="0"/>
  </c:externalData>
</c:chartSpace>
</file>

<file path=word/theme/_rels/themeOverride46.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47.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4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Override>
</file>

<file path=word/theme/themeOverride47.xml><?xml version="1.0" encoding="utf-8"?>
<a:themeOverride xmlns:a="http://schemas.openxmlformats.org/drawingml/2006/main">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Override>
</file>

<file path=word/theme/themeOverride48.xml><?xml version="1.0" encoding="utf-8"?>
<a:themeOverride xmlns:a="http://schemas.openxmlformats.org/drawingml/2006/main">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DDCF-D89C-4FCA-9A02-89389954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11385</Words>
  <Characters>64897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социально-демографической и семейной политики</vt:lpstr>
    </vt:vector>
  </TitlesOfParts>
  <Company>Reanimator Extreme Edition</Company>
  <LinksUpToDate>false</LinksUpToDate>
  <CharactersWithSpaces>76130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социально-демографической и семейной политики</dc:title>
  <dc:creator>Ирина</dc:creator>
  <cp:lastModifiedBy>Качелин Игорь Валентинович</cp:lastModifiedBy>
  <cp:revision>1</cp:revision>
  <cp:lastPrinted>2016-04-26T13:01:00Z</cp:lastPrinted>
  <dcterms:created xsi:type="dcterms:W3CDTF">2016-04-28T07:48:00Z</dcterms:created>
  <dcterms:modified xsi:type="dcterms:W3CDTF">2016-08-22T07:35:00Z</dcterms:modified>
</cp:coreProperties>
</file>